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C8" w:rsidRPr="00F80076" w:rsidRDefault="00A03070" w:rsidP="00F035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</w:t>
      </w:r>
    </w:p>
    <w:p w:rsidR="00C966C5" w:rsidRDefault="007F59C8" w:rsidP="00F035EE">
      <w:pPr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оценке налоговых расходов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Тверской области</w:t>
      </w:r>
      <w:r w:rsidRPr="00F8007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 </w:t>
      </w:r>
      <w:r w:rsidRPr="00A876E8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="00A876E8" w:rsidRPr="00A876E8">
        <w:rPr>
          <w:rFonts w:ascii="Times New Roman" w:eastAsia="Times New Roman" w:hAnsi="Times New Roman"/>
          <w:b/>
          <w:sz w:val="32"/>
          <w:szCs w:val="32"/>
          <w:lang w:eastAsia="ru-RU"/>
        </w:rPr>
        <w:t>19</w:t>
      </w:r>
      <w:r w:rsidRPr="00A876E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  <w:r w:rsidR="0035169C">
        <w:rPr>
          <w:rFonts w:ascii="Times New Roman" w:eastAsia="Times New Roman" w:hAnsi="Times New Roman"/>
          <w:b/>
          <w:sz w:val="32"/>
          <w:szCs w:val="32"/>
          <w:lang w:eastAsia="ru-RU"/>
        </w:rPr>
        <w:t>, оценке налоговых расходов Тверской области на 2020 год и оценке налоговых расходов Тверской области на 2021 год и на плановый период 2022 и 2023 годов</w:t>
      </w:r>
    </w:p>
    <w:p w:rsidR="00C966C5" w:rsidRPr="00F035EE" w:rsidRDefault="00F035EE" w:rsidP="0095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</w:t>
      </w:r>
      <w:r w:rsidR="00A03070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3070">
        <w:rPr>
          <w:rFonts w:ascii="Times New Roman" w:hAnsi="Times New Roman"/>
          <w:sz w:val="28"/>
          <w:szCs w:val="28"/>
        </w:rPr>
        <w:t>информация</w:t>
      </w:r>
      <w:r w:rsidR="00C966C5" w:rsidRPr="00F03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F035EE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ке</w:t>
      </w:r>
      <w:r w:rsidRPr="00F035EE">
        <w:rPr>
          <w:rFonts w:ascii="Times New Roman" w:hAnsi="Times New Roman"/>
          <w:sz w:val="28"/>
          <w:szCs w:val="28"/>
        </w:rPr>
        <w:t xml:space="preserve"> налоговых расходов Тверской области за 2019</w:t>
      </w:r>
      <w:r w:rsidR="0035169C">
        <w:rPr>
          <w:rFonts w:ascii="Times New Roman" w:hAnsi="Times New Roman"/>
          <w:sz w:val="28"/>
          <w:szCs w:val="28"/>
        </w:rPr>
        <w:t xml:space="preserve"> год, </w:t>
      </w:r>
      <w:r w:rsidR="0035169C" w:rsidRPr="00F035EE">
        <w:rPr>
          <w:rFonts w:ascii="Times New Roman" w:hAnsi="Times New Roman"/>
          <w:sz w:val="28"/>
          <w:szCs w:val="28"/>
        </w:rPr>
        <w:t>оцен</w:t>
      </w:r>
      <w:r w:rsidR="0035169C">
        <w:rPr>
          <w:rFonts w:ascii="Times New Roman" w:hAnsi="Times New Roman"/>
          <w:sz w:val="28"/>
          <w:szCs w:val="28"/>
        </w:rPr>
        <w:t>ке</w:t>
      </w:r>
      <w:r w:rsidR="0035169C" w:rsidRPr="00F035EE">
        <w:rPr>
          <w:rFonts w:ascii="Times New Roman" w:hAnsi="Times New Roman"/>
          <w:sz w:val="28"/>
          <w:szCs w:val="28"/>
        </w:rPr>
        <w:t xml:space="preserve"> налоговых ра</w:t>
      </w:r>
      <w:r w:rsidR="0035169C">
        <w:rPr>
          <w:rFonts w:ascii="Times New Roman" w:hAnsi="Times New Roman"/>
          <w:sz w:val="28"/>
          <w:szCs w:val="28"/>
        </w:rPr>
        <w:t xml:space="preserve">сходов Тверской области на 2020 год и </w:t>
      </w:r>
      <w:r w:rsidR="0035169C" w:rsidRPr="00F035EE">
        <w:rPr>
          <w:rFonts w:ascii="Times New Roman" w:hAnsi="Times New Roman"/>
          <w:sz w:val="28"/>
          <w:szCs w:val="28"/>
        </w:rPr>
        <w:t>оцен</w:t>
      </w:r>
      <w:r w:rsidR="0035169C">
        <w:rPr>
          <w:rFonts w:ascii="Times New Roman" w:hAnsi="Times New Roman"/>
          <w:sz w:val="28"/>
          <w:szCs w:val="28"/>
        </w:rPr>
        <w:t>ке</w:t>
      </w:r>
      <w:r w:rsidR="0035169C" w:rsidRPr="00F035EE">
        <w:rPr>
          <w:rFonts w:ascii="Times New Roman" w:hAnsi="Times New Roman"/>
          <w:sz w:val="28"/>
          <w:szCs w:val="28"/>
        </w:rPr>
        <w:t xml:space="preserve"> налоговых расходов Тверской области </w:t>
      </w:r>
      <w:r w:rsidR="0035169C">
        <w:rPr>
          <w:rFonts w:ascii="Times New Roman" w:hAnsi="Times New Roman"/>
          <w:sz w:val="28"/>
          <w:szCs w:val="28"/>
        </w:rPr>
        <w:t xml:space="preserve">на </w:t>
      </w:r>
      <w:r w:rsidR="0035169C" w:rsidRPr="00F035EE">
        <w:rPr>
          <w:rFonts w:ascii="Times New Roman" w:hAnsi="Times New Roman"/>
          <w:sz w:val="28"/>
          <w:szCs w:val="28"/>
        </w:rPr>
        <w:t>20</w:t>
      </w:r>
      <w:r w:rsidR="0035169C">
        <w:rPr>
          <w:rFonts w:ascii="Times New Roman" w:hAnsi="Times New Roman"/>
          <w:sz w:val="28"/>
          <w:szCs w:val="28"/>
        </w:rPr>
        <w:t>2</w:t>
      </w:r>
      <w:r w:rsidR="0035169C" w:rsidRPr="00F035EE">
        <w:rPr>
          <w:rFonts w:ascii="Times New Roman" w:hAnsi="Times New Roman"/>
          <w:sz w:val="28"/>
          <w:szCs w:val="28"/>
        </w:rPr>
        <w:t>1</w:t>
      </w:r>
      <w:r w:rsidR="0035169C">
        <w:rPr>
          <w:rFonts w:ascii="Times New Roman" w:hAnsi="Times New Roman"/>
          <w:sz w:val="28"/>
          <w:szCs w:val="28"/>
        </w:rPr>
        <w:t xml:space="preserve"> год и плановый период 2022 и 2023 годов</w:t>
      </w:r>
      <w:r w:rsidRPr="00F035EE">
        <w:rPr>
          <w:rFonts w:ascii="Times New Roman" w:hAnsi="Times New Roman"/>
          <w:sz w:val="28"/>
          <w:szCs w:val="28"/>
        </w:rPr>
        <w:t xml:space="preserve"> </w:t>
      </w:r>
      <w:r w:rsidR="00B23EE0" w:rsidRPr="00F035EE">
        <w:rPr>
          <w:rFonts w:ascii="Times New Roman" w:hAnsi="Times New Roman"/>
          <w:sz w:val="28"/>
          <w:szCs w:val="28"/>
        </w:rPr>
        <w:t>подготовлен</w:t>
      </w:r>
      <w:r w:rsidR="00A03070">
        <w:rPr>
          <w:rFonts w:ascii="Times New Roman" w:hAnsi="Times New Roman"/>
          <w:sz w:val="28"/>
          <w:szCs w:val="28"/>
        </w:rPr>
        <w:t>а</w:t>
      </w:r>
      <w:r w:rsidR="00C966C5" w:rsidRPr="00F035EE">
        <w:rPr>
          <w:rFonts w:ascii="Times New Roman" w:hAnsi="Times New Roman"/>
          <w:sz w:val="28"/>
          <w:szCs w:val="28"/>
        </w:rPr>
        <w:t xml:space="preserve"> в соответствии со статьей </w:t>
      </w:r>
      <w:r w:rsidR="003C7914">
        <w:rPr>
          <w:rFonts w:ascii="Times New Roman" w:hAnsi="Times New Roman"/>
          <w:sz w:val="28"/>
          <w:szCs w:val="28"/>
        </w:rPr>
        <w:t>18</w:t>
      </w:r>
      <w:r w:rsidR="00A876E8" w:rsidRPr="00F035EE">
        <w:rPr>
          <w:rFonts w:ascii="Times New Roman" w:hAnsi="Times New Roman"/>
          <w:sz w:val="28"/>
          <w:szCs w:val="28"/>
        </w:rPr>
        <w:t xml:space="preserve"> Закона Тверской области от 18.01.2016 № 13-ЗО «О бюджетном процессе Тверской области»</w:t>
      </w:r>
      <w:r w:rsidR="009961C4" w:rsidRPr="00F035EE">
        <w:rPr>
          <w:rFonts w:ascii="Times New Roman" w:hAnsi="Times New Roman"/>
          <w:sz w:val="28"/>
          <w:szCs w:val="28"/>
        </w:rPr>
        <w:t xml:space="preserve"> и постановлением Прави</w:t>
      </w:r>
      <w:r w:rsidR="0035169C">
        <w:rPr>
          <w:rFonts w:ascii="Times New Roman" w:hAnsi="Times New Roman"/>
          <w:sz w:val="28"/>
          <w:szCs w:val="28"/>
        </w:rPr>
        <w:t>тельства Тверской области от 25.10.</w:t>
      </w:r>
      <w:r w:rsidR="00965CB0">
        <w:rPr>
          <w:rFonts w:ascii="Times New Roman" w:hAnsi="Times New Roman"/>
          <w:sz w:val="28"/>
          <w:szCs w:val="28"/>
        </w:rPr>
        <w:t>2019 № </w:t>
      </w:r>
      <w:r w:rsidR="009961C4" w:rsidRPr="00F035EE">
        <w:rPr>
          <w:rFonts w:ascii="Times New Roman" w:hAnsi="Times New Roman"/>
          <w:sz w:val="28"/>
          <w:szCs w:val="28"/>
        </w:rPr>
        <w:t>412-пп «О порядке формирования перечня налоговых расходов Тверской области и оценки налоговых расходов Тверской области» (далее - Постановление № 412-пп)</w:t>
      </w:r>
      <w:r w:rsidR="005062BF" w:rsidRPr="00F035EE">
        <w:rPr>
          <w:rFonts w:ascii="Times New Roman" w:hAnsi="Times New Roman"/>
          <w:sz w:val="28"/>
          <w:szCs w:val="28"/>
        </w:rPr>
        <w:t>.</w:t>
      </w:r>
    </w:p>
    <w:p w:rsidR="00F035EE" w:rsidRDefault="00F035EE" w:rsidP="00956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D37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5F0D37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74A">
        <w:rPr>
          <w:rFonts w:ascii="Times New Roman" w:hAnsi="Times New Roman"/>
          <w:sz w:val="28"/>
          <w:szCs w:val="28"/>
        </w:rPr>
        <w:t>№ 412-пп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D37">
        <w:rPr>
          <w:rFonts w:ascii="Times New Roman" w:hAnsi="Times New Roman"/>
          <w:sz w:val="28"/>
          <w:szCs w:val="28"/>
        </w:rPr>
        <w:t xml:space="preserve">оценка налоговых расходов </w:t>
      </w:r>
      <w:r w:rsidR="00F96512">
        <w:rPr>
          <w:rFonts w:ascii="Times New Roman" w:hAnsi="Times New Roman"/>
          <w:sz w:val="28"/>
          <w:szCs w:val="28"/>
        </w:rPr>
        <w:t xml:space="preserve">Тверской области (далее - налоговые расходы) </w:t>
      </w:r>
      <w:r>
        <w:rPr>
          <w:rFonts w:ascii="Times New Roman" w:hAnsi="Times New Roman"/>
          <w:sz w:val="28"/>
          <w:szCs w:val="28"/>
        </w:rPr>
        <w:t>включа</w:t>
      </w:r>
      <w:r w:rsidR="00F96512">
        <w:rPr>
          <w:rFonts w:ascii="Times New Roman" w:hAnsi="Times New Roman"/>
          <w:sz w:val="28"/>
          <w:szCs w:val="28"/>
        </w:rPr>
        <w:t>ет</w:t>
      </w:r>
      <w:r w:rsidRPr="005F0D37">
        <w:rPr>
          <w:rFonts w:ascii="Times New Roman" w:hAnsi="Times New Roman"/>
          <w:sz w:val="28"/>
          <w:szCs w:val="28"/>
        </w:rPr>
        <w:t xml:space="preserve"> комплекс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F035EE" w:rsidRDefault="00F035EE" w:rsidP="00956C5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D37">
        <w:rPr>
          <w:rFonts w:ascii="Times New Roman" w:hAnsi="Times New Roman"/>
          <w:sz w:val="28"/>
          <w:szCs w:val="28"/>
        </w:rPr>
        <w:t>по оценке</w:t>
      </w:r>
      <w:r w:rsidRPr="00AA2DB6">
        <w:rPr>
          <w:rFonts w:ascii="Times New Roman" w:hAnsi="Times New Roman"/>
          <w:sz w:val="28"/>
          <w:szCs w:val="28"/>
        </w:rPr>
        <w:t xml:space="preserve"> объемов налоговых расходов, </w:t>
      </w:r>
      <w:r w:rsidR="00956C54" w:rsidRPr="00F035EE">
        <w:rPr>
          <w:rFonts w:ascii="Times New Roman" w:hAnsi="Times New Roman"/>
          <w:sz w:val="28"/>
          <w:szCs w:val="28"/>
        </w:rPr>
        <w:t>а</w:t>
      </w:r>
      <w:r w:rsidR="00956C54">
        <w:rPr>
          <w:rFonts w:ascii="Times New Roman" w:hAnsi="Times New Roman"/>
          <w:sz w:val="28"/>
          <w:szCs w:val="28"/>
        </w:rPr>
        <w:t xml:space="preserve"> </w:t>
      </w:r>
      <w:r w:rsidR="00956C54" w:rsidRPr="00F035EE">
        <w:rPr>
          <w:rFonts w:ascii="Times New Roman" w:hAnsi="Times New Roman"/>
          <w:sz w:val="28"/>
          <w:szCs w:val="28"/>
        </w:rPr>
        <w:t>именно определени</w:t>
      </w:r>
      <w:r w:rsidR="00956C54">
        <w:rPr>
          <w:rFonts w:ascii="Times New Roman" w:hAnsi="Times New Roman"/>
          <w:sz w:val="28"/>
          <w:szCs w:val="28"/>
        </w:rPr>
        <w:t>ю</w:t>
      </w:r>
      <w:r w:rsidR="00956C54" w:rsidRPr="00F035EE">
        <w:rPr>
          <w:rFonts w:ascii="Times New Roman" w:hAnsi="Times New Roman"/>
          <w:sz w:val="28"/>
          <w:szCs w:val="28"/>
        </w:rPr>
        <w:t xml:space="preserve"> объемов выпадающих доходов областного бюджета Тверской области, обусловленных установленными на региональном уровне налоговыми льготами, освобождениями и иными преференциями по налогам</w:t>
      </w:r>
      <w:r>
        <w:rPr>
          <w:rFonts w:ascii="Times New Roman" w:hAnsi="Times New Roman"/>
          <w:sz w:val="28"/>
          <w:szCs w:val="28"/>
        </w:rPr>
        <w:t>;</w:t>
      </w:r>
    </w:p>
    <w:p w:rsidR="009961C4" w:rsidRDefault="00F035EE" w:rsidP="00956C54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E5B">
        <w:rPr>
          <w:rFonts w:ascii="Times New Roman" w:hAnsi="Times New Roman"/>
          <w:sz w:val="28"/>
          <w:szCs w:val="28"/>
        </w:rPr>
        <w:t xml:space="preserve"> по оценке э</w:t>
      </w:r>
      <w:r>
        <w:rPr>
          <w:rFonts w:ascii="Times New Roman" w:hAnsi="Times New Roman"/>
          <w:sz w:val="28"/>
          <w:szCs w:val="28"/>
        </w:rPr>
        <w:t>ффективности налоговых расходов</w:t>
      </w:r>
      <w:r w:rsidR="009961C4" w:rsidRPr="00F035EE">
        <w:rPr>
          <w:rFonts w:ascii="Times New Roman" w:hAnsi="Times New Roman"/>
          <w:sz w:val="28"/>
          <w:szCs w:val="28"/>
        </w:rPr>
        <w:t>.</w:t>
      </w:r>
    </w:p>
    <w:p w:rsidR="00B7358B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1315">
        <w:rPr>
          <w:rFonts w:ascii="Times New Roman" w:hAnsi="Times New Roman"/>
          <w:sz w:val="28"/>
          <w:szCs w:val="28"/>
        </w:rPr>
        <w:t xml:space="preserve">В ходе проведения оценки эффективности </w:t>
      </w: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Pr="002C1315">
        <w:rPr>
          <w:rFonts w:ascii="Times New Roman" w:hAnsi="Times New Roman"/>
          <w:sz w:val="28"/>
          <w:szCs w:val="28"/>
        </w:rPr>
        <w:t xml:space="preserve">осуществлялась оценка целесообразности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C1315">
        <w:rPr>
          <w:rFonts w:ascii="Times New Roman" w:hAnsi="Times New Roman"/>
          <w:sz w:val="28"/>
          <w:szCs w:val="28"/>
        </w:rPr>
        <w:t>результативности</w:t>
      </w:r>
      <w:r w:rsidRPr="00E47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налоговых расходов.</w:t>
      </w:r>
    </w:p>
    <w:p w:rsidR="00B7358B" w:rsidRPr="009135B0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35B0">
        <w:rPr>
          <w:rFonts w:ascii="Times New Roman" w:hAnsi="Times New Roman"/>
          <w:sz w:val="28"/>
          <w:szCs w:val="28"/>
        </w:rPr>
        <w:t>ценка целесообразности налоговых расходов пров</w:t>
      </w:r>
      <w:r>
        <w:rPr>
          <w:rFonts w:ascii="Times New Roman" w:hAnsi="Times New Roman"/>
          <w:sz w:val="28"/>
          <w:szCs w:val="28"/>
        </w:rPr>
        <w:t>едена</w:t>
      </w:r>
      <w:r w:rsidRPr="009135B0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 xml:space="preserve">соответствие целям государственных программ Тверской области, структурных элементов государственных программ </w:t>
      </w:r>
      <w:r w:rsidR="00965CB0" w:rsidRPr="001C0D5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C0D59">
        <w:rPr>
          <w:rFonts w:ascii="Times New Roman" w:hAnsi="Times New Roman" w:cs="Times New Roman"/>
          <w:sz w:val="28"/>
          <w:szCs w:val="28"/>
        </w:rPr>
        <w:t>и (или) целям социально-экономической политики Тве</w:t>
      </w:r>
      <w:r w:rsidR="00965CB0">
        <w:rPr>
          <w:rFonts w:ascii="Times New Roman" w:hAnsi="Times New Roman" w:cs="Times New Roman"/>
          <w:sz w:val="28"/>
          <w:szCs w:val="28"/>
        </w:rPr>
        <w:t>рской области, не относящейся к </w:t>
      </w:r>
      <w:r w:rsidRPr="001C0D59">
        <w:rPr>
          <w:rFonts w:ascii="Times New Roman" w:hAnsi="Times New Roman" w:cs="Times New Roman"/>
          <w:sz w:val="28"/>
          <w:szCs w:val="28"/>
        </w:rPr>
        <w:t xml:space="preserve">государственным программам </w:t>
      </w:r>
      <w:r w:rsidR="00965CB0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Pr="001C0D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65CB0">
        <w:rPr>
          <w:rFonts w:ascii="Times New Roman" w:hAnsi="Times New Roman" w:cs="Times New Roman"/>
          <w:sz w:val="28"/>
          <w:szCs w:val="28"/>
        </w:rPr>
        <w:t>-</w:t>
      </w:r>
      <w:r w:rsidRPr="001C0D59">
        <w:rPr>
          <w:rFonts w:ascii="Times New Roman" w:hAnsi="Times New Roman" w:cs="Times New Roman"/>
          <w:sz w:val="28"/>
          <w:szCs w:val="28"/>
        </w:rPr>
        <w:t xml:space="preserve"> </w:t>
      </w:r>
      <w:r w:rsidR="00965CB0">
        <w:rPr>
          <w:rFonts w:ascii="Times New Roman" w:hAnsi="Times New Roman" w:cs="Times New Roman"/>
          <w:sz w:val="28"/>
          <w:szCs w:val="28"/>
        </w:rPr>
        <w:t xml:space="preserve">государственная программа, </w:t>
      </w:r>
      <w:r w:rsidRPr="001C0D59">
        <w:rPr>
          <w:rFonts w:ascii="Times New Roman" w:hAnsi="Times New Roman" w:cs="Times New Roman"/>
          <w:sz w:val="28"/>
          <w:szCs w:val="28"/>
        </w:rPr>
        <w:t>социально-экономическая политика);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льгот.</w:t>
      </w:r>
    </w:p>
    <w:p w:rsidR="00B7358B" w:rsidRPr="001C0D59" w:rsidRDefault="00B7358B" w:rsidP="00B7358B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0D59">
        <w:rPr>
          <w:rFonts w:ascii="Times New Roman" w:hAnsi="Times New Roman"/>
          <w:sz w:val="28"/>
          <w:szCs w:val="28"/>
        </w:rPr>
        <w:t xml:space="preserve">ценка результативности налоговых расходов </w:t>
      </w:r>
      <w:r>
        <w:rPr>
          <w:rFonts w:ascii="Times New Roman" w:hAnsi="Times New Roman"/>
          <w:sz w:val="28"/>
          <w:szCs w:val="28"/>
        </w:rPr>
        <w:t>включала</w:t>
      </w:r>
      <w:r w:rsidRPr="001C0D59">
        <w:rPr>
          <w:rFonts w:ascii="Times New Roman" w:hAnsi="Times New Roman"/>
          <w:sz w:val="28"/>
          <w:szCs w:val="28"/>
        </w:rPr>
        <w:t>: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D59">
        <w:rPr>
          <w:rFonts w:ascii="Times New Roman" w:hAnsi="Times New Roman" w:cs="Times New Roman"/>
          <w:sz w:val="28"/>
          <w:szCs w:val="28"/>
        </w:rPr>
        <w:t xml:space="preserve"> вклада налоговой льготы, обуславливающей налоговый расход, в изменение значения показателя (индикатора) достижения целей государственной программы и (или) целей социально-экономической политики;</w:t>
      </w:r>
    </w:p>
    <w:p w:rsidR="00B7358B" w:rsidRPr="001C0D59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D59">
        <w:rPr>
          <w:rFonts w:ascii="Times New Roman" w:hAnsi="Times New Roman" w:cs="Times New Roman"/>
          <w:sz w:val="28"/>
          <w:szCs w:val="28"/>
        </w:rPr>
        <w:t xml:space="preserve"> бюджетной эффективности;</w:t>
      </w:r>
    </w:p>
    <w:p w:rsidR="00B7358B" w:rsidRDefault="00B7358B" w:rsidP="00B7358B">
      <w:pPr>
        <w:pStyle w:val="ConsPlusNormal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5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0D59">
        <w:rPr>
          <w:rFonts w:ascii="Times New Roman" w:hAnsi="Times New Roman" w:cs="Times New Roman"/>
          <w:sz w:val="28"/>
          <w:szCs w:val="28"/>
        </w:rPr>
        <w:t xml:space="preserve"> совокупного бюджетного эффекта (для стимулирующих налоговых расходов</w:t>
      </w:r>
      <w:r w:rsidR="006020BF">
        <w:rPr>
          <w:rFonts w:ascii="Times New Roman" w:hAnsi="Times New Roman" w:cs="Times New Roman"/>
          <w:sz w:val="28"/>
          <w:szCs w:val="28"/>
        </w:rPr>
        <w:t xml:space="preserve"> по налогу на прибыль, налогу на имущество организаций</w:t>
      </w:r>
      <w:r w:rsidRPr="001C0D59">
        <w:rPr>
          <w:rFonts w:ascii="Times New Roman" w:hAnsi="Times New Roman" w:cs="Times New Roman"/>
          <w:sz w:val="28"/>
          <w:szCs w:val="28"/>
        </w:rPr>
        <w:t>).</w:t>
      </w:r>
    </w:p>
    <w:p w:rsidR="00B7358B" w:rsidRDefault="00B7358B" w:rsidP="00B73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налоговых расходов осуществлялась на основании данных, предоставленных </w:t>
      </w:r>
      <w:r w:rsidRPr="00730F0C">
        <w:rPr>
          <w:rFonts w:ascii="Times New Roman" w:hAnsi="Times New Roman" w:cs="Times New Roman"/>
          <w:sz w:val="28"/>
          <w:szCs w:val="28"/>
        </w:rPr>
        <w:t>УФНС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по Тверской области, </w:t>
      </w:r>
      <w:r w:rsidR="00965CB0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Тверской области, </w:t>
      </w:r>
      <w:r>
        <w:rPr>
          <w:rFonts w:ascii="Times New Roman" w:hAnsi="Times New Roman" w:cs="Times New Roman"/>
          <w:sz w:val="28"/>
          <w:szCs w:val="28"/>
        </w:rPr>
        <w:t>а также данных налогоплательщиков, воспользовавшихся установленными льготами.</w:t>
      </w:r>
    </w:p>
    <w:p w:rsidR="00C85C28" w:rsidRPr="00C85C28" w:rsidRDefault="00484549" w:rsidP="00DC1CBD">
      <w:pPr>
        <w:pStyle w:val="1"/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Структура </w:t>
      </w:r>
      <w:r w:rsidR="00C85C28" w:rsidRPr="00C85C28">
        <w:rPr>
          <w:rFonts w:ascii="Times New Roman" w:hAnsi="Times New Roman"/>
          <w:color w:val="auto"/>
        </w:rPr>
        <w:t>налоговых расходов</w:t>
      </w:r>
      <w:r w:rsidR="00C85C28">
        <w:rPr>
          <w:rFonts w:ascii="Times New Roman" w:hAnsi="Times New Roman"/>
          <w:color w:val="auto"/>
        </w:rPr>
        <w:t xml:space="preserve"> в разрезе видов налогов</w:t>
      </w:r>
    </w:p>
    <w:p w:rsidR="00C85C28" w:rsidRPr="00F035EE" w:rsidRDefault="00C85C28" w:rsidP="00C85C2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35EE">
        <w:rPr>
          <w:rFonts w:ascii="Times New Roman" w:hAnsi="Times New Roman"/>
          <w:sz w:val="28"/>
          <w:szCs w:val="28"/>
          <w:lang w:eastAsia="ru-RU"/>
        </w:rPr>
        <w:t>Периметр оценки налоговых расходов для целей настояще</w:t>
      </w:r>
      <w:r w:rsidR="006020BF">
        <w:rPr>
          <w:rFonts w:ascii="Times New Roman" w:hAnsi="Times New Roman"/>
          <w:sz w:val="28"/>
          <w:szCs w:val="28"/>
          <w:lang w:eastAsia="ru-RU"/>
        </w:rPr>
        <w:t>й</w:t>
      </w:r>
      <w:r w:rsidRPr="00F035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20BF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Pr="00F035EE">
        <w:rPr>
          <w:rFonts w:ascii="Times New Roman" w:hAnsi="Times New Roman"/>
          <w:sz w:val="28"/>
          <w:szCs w:val="28"/>
          <w:lang w:eastAsia="ru-RU"/>
        </w:rPr>
        <w:t xml:space="preserve"> охватывает следующие налоги</w:t>
      </w:r>
      <w:r w:rsidR="00D26BB4">
        <w:rPr>
          <w:rFonts w:ascii="Times New Roman" w:hAnsi="Times New Roman"/>
          <w:sz w:val="28"/>
          <w:szCs w:val="28"/>
          <w:lang w:eastAsia="ru-RU"/>
        </w:rPr>
        <w:t>, льготы и преференции</w:t>
      </w:r>
      <w:r w:rsidRPr="00F035EE">
        <w:rPr>
          <w:rFonts w:ascii="Times New Roman" w:hAnsi="Times New Roman"/>
          <w:sz w:val="28"/>
          <w:szCs w:val="28"/>
          <w:lang w:eastAsia="ru-RU"/>
        </w:rPr>
        <w:t xml:space="preserve"> по которым установлены </w:t>
      </w:r>
      <w:r>
        <w:rPr>
          <w:rFonts w:ascii="Times New Roman" w:hAnsi="Times New Roman"/>
          <w:sz w:val="28"/>
          <w:szCs w:val="28"/>
          <w:lang w:eastAsia="ru-RU"/>
        </w:rPr>
        <w:t>региона</w:t>
      </w:r>
      <w:r w:rsidRPr="00F035EE">
        <w:rPr>
          <w:rFonts w:ascii="Times New Roman" w:hAnsi="Times New Roman"/>
          <w:sz w:val="28"/>
          <w:szCs w:val="28"/>
          <w:lang w:eastAsia="ru-RU"/>
        </w:rPr>
        <w:t>льным законодательством</w:t>
      </w:r>
      <w:r w:rsidR="00965CB0">
        <w:rPr>
          <w:rFonts w:ascii="Times New Roman" w:hAnsi="Times New Roman"/>
          <w:sz w:val="28"/>
          <w:szCs w:val="28"/>
          <w:lang w:eastAsia="ru-RU"/>
        </w:rPr>
        <w:t>, в том числе отмененные с </w:t>
      </w:r>
      <w:r w:rsidR="00D26BB4">
        <w:rPr>
          <w:rFonts w:ascii="Times New Roman" w:hAnsi="Times New Roman"/>
          <w:sz w:val="28"/>
          <w:szCs w:val="28"/>
          <w:lang w:eastAsia="ru-RU"/>
        </w:rPr>
        <w:t>2019 года</w:t>
      </w:r>
      <w:r w:rsidRPr="00F035EE">
        <w:rPr>
          <w:rFonts w:ascii="Times New Roman" w:hAnsi="Times New Roman"/>
          <w:sz w:val="28"/>
          <w:szCs w:val="28"/>
          <w:lang w:eastAsia="ru-RU"/>
        </w:rPr>
        <w:t>:</w:t>
      </w:r>
    </w:p>
    <w:p w:rsidR="004759ED" w:rsidRDefault="00C85C28" w:rsidP="004759ED">
      <w:pPr>
        <w:pStyle w:val="a5"/>
        <w:numPr>
          <w:ilvl w:val="0"/>
          <w:numId w:val="1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9ED">
        <w:rPr>
          <w:rFonts w:ascii="Times New Roman" w:hAnsi="Times New Roman"/>
          <w:sz w:val="28"/>
          <w:szCs w:val="28"/>
          <w:lang w:eastAsia="ru-RU"/>
        </w:rPr>
        <w:t>имущественные налоги</w:t>
      </w:r>
      <w:r w:rsidR="00484549">
        <w:rPr>
          <w:rFonts w:ascii="Times New Roman" w:hAnsi="Times New Roman"/>
          <w:sz w:val="28"/>
          <w:szCs w:val="28"/>
          <w:lang w:eastAsia="ru-RU"/>
        </w:rPr>
        <w:t>, включая н</w:t>
      </w:r>
      <w:r w:rsidR="00965CB0">
        <w:rPr>
          <w:rFonts w:ascii="Times New Roman" w:hAnsi="Times New Roman"/>
          <w:sz w:val="28"/>
          <w:szCs w:val="28"/>
          <w:lang w:eastAsia="ru-RU"/>
        </w:rPr>
        <w:t>алог на имущество организаций и </w:t>
      </w:r>
      <w:r w:rsidR="00484549">
        <w:rPr>
          <w:rFonts w:ascii="Times New Roman" w:hAnsi="Times New Roman"/>
          <w:sz w:val="28"/>
          <w:szCs w:val="28"/>
          <w:lang w:eastAsia="ru-RU"/>
        </w:rPr>
        <w:t>транспортный налог</w:t>
      </w:r>
      <w:r w:rsidR="004759ED">
        <w:rPr>
          <w:rFonts w:ascii="Times New Roman" w:hAnsi="Times New Roman"/>
          <w:sz w:val="28"/>
          <w:szCs w:val="28"/>
          <w:lang w:eastAsia="ru-RU"/>
        </w:rPr>
        <w:t>:</w:t>
      </w:r>
    </w:p>
    <w:p w:rsidR="00C85C28" w:rsidRDefault="004759ED" w:rsidP="004759ED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акон Тверской области от 27.11.2003 № 85-ЗО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О налоге на имущество организаций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4759ED" w:rsidRPr="004759ED" w:rsidRDefault="004759ED" w:rsidP="00DC1CBD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акон Тверской области от 06.11.2002 № 75-ЗО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О транспортном налоге в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4759ED" w:rsidRDefault="00C85C28" w:rsidP="00DC1CBD">
      <w:pPr>
        <w:pStyle w:val="a5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59ED">
        <w:rPr>
          <w:rFonts w:ascii="Times New Roman" w:hAnsi="Times New Roman"/>
          <w:sz w:val="28"/>
          <w:szCs w:val="28"/>
          <w:lang w:eastAsia="ru-RU"/>
        </w:rPr>
        <w:t>специальные налоговые режимы</w:t>
      </w:r>
      <w:r w:rsidR="00484549">
        <w:rPr>
          <w:rFonts w:ascii="Times New Roman" w:hAnsi="Times New Roman"/>
          <w:sz w:val="28"/>
          <w:szCs w:val="28"/>
          <w:lang w:eastAsia="ru-RU"/>
        </w:rPr>
        <w:t>, включая упрощенную и патентную системы налогообложения</w:t>
      </w:r>
      <w:r w:rsidRPr="004759ED">
        <w:rPr>
          <w:rFonts w:ascii="Times New Roman" w:hAnsi="Times New Roman"/>
          <w:sz w:val="28"/>
          <w:szCs w:val="28"/>
          <w:lang w:eastAsia="ru-RU"/>
        </w:rPr>
        <w:t>:</w:t>
      </w:r>
    </w:p>
    <w:p w:rsidR="004759ED" w:rsidRDefault="004759ED" w:rsidP="004759ED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>акон Тверской области от 07.12.2015 № 111-ЗО «Об 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области»</w:t>
      </w:r>
      <w:r w:rsidR="00484549">
        <w:rPr>
          <w:rFonts w:ascii="Times New Roman" w:hAnsi="Times New Roman"/>
          <w:sz w:val="28"/>
          <w:szCs w:val="28"/>
          <w:lang w:eastAsia="ru-RU"/>
        </w:rPr>
        <w:t>;</w:t>
      </w:r>
    </w:p>
    <w:p w:rsidR="004759ED" w:rsidRDefault="004759ED" w:rsidP="00DC1CBD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>акон Тверской области от 29.11.2019 № 73-ЗО «Об установлении налоговых ставок при применении упрощенной системы налогообложения на территории Тверской области»</w:t>
      </w:r>
      <w:r w:rsidR="00484549">
        <w:rPr>
          <w:rFonts w:ascii="Times New Roman" w:hAnsi="Times New Roman"/>
          <w:sz w:val="28"/>
          <w:szCs w:val="28"/>
          <w:lang w:eastAsia="ru-RU"/>
        </w:rPr>
        <w:t>.</w:t>
      </w:r>
    </w:p>
    <w:p w:rsidR="009020EB" w:rsidRDefault="009020EB" w:rsidP="00DC1CBD">
      <w:pPr>
        <w:pStyle w:val="a5"/>
        <w:numPr>
          <w:ilvl w:val="0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759ED">
        <w:rPr>
          <w:rFonts w:ascii="Times New Roman" w:hAnsi="Times New Roman"/>
          <w:sz w:val="28"/>
          <w:szCs w:val="28"/>
          <w:lang w:eastAsia="ru-RU"/>
        </w:rPr>
        <w:t>алог на прибыль организаций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D7DC5" w:rsidRDefault="00BD7DC5" w:rsidP="009020EB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акон Тверской области от 22.07.2017 № 57-ЗО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Об установлении пониженной налоговой ставки налога на прибыль организаций для организаций - резидентов особой экономической зоны туристско-рекреационного типа, созданной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Конаковский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 Тверской области</w:t>
      </w:r>
      <w:r w:rsidR="00B0044E">
        <w:rPr>
          <w:rFonts w:ascii="Times New Roman" w:hAnsi="Times New Roman"/>
          <w:sz w:val="28"/>
          <w:szCs w:val="28"/>
          <w:lang w:eastAsia="ru-RU"/>
        </w:rPr>
        <w:t>»;</w:t>
      </w:r>
    </w:p>
    <w:p w:rsidR="009020EB" w:rsidRPr="00BD7DC5" w:rsidRDefault="009020EB" w:rsidP="0026588A">
      <w:pPr>
        <w:pStyle w:val="a5"/>
        <w:numPr>
          <w:ilvl w:val="0"/>
          <w:numId w:val="4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7DC5">
        <w:rPr>
          <w:rFonts w:ascii="Times New Roman" w:hAnsi="Times New Roman"/>
          <w:sz w:val="28"/>
          <w:szCs w:val="28"/>
          <w:lang w:eastAsia="ru-RU"/>
        </w:rPr>
        <w:t>закон Тверской области от 06.11.2019 № 66-ЗО «О применении на территории Тверской области инвестиционного налогового вычета по налогу на прибыль организаций»</w:t>
      </w:r>
      <w:r w:rsidR="00BD7DC5">
        <w:rPr>
          <w:rFonts w:ascii="Times New Roman" w:hAnsi="Times New Roman"/>
          <w:sz w:val="28"/>
          <w:szCs w:val="28"/>
          <w:lang w:eastAsia="ru-RU"/>
        </w:rPr>
        <w:t>.</w:t>
      </w:r>
    </w:p>
    <w:p w:rsidR="00956C54" w:rsidRDefault="00956C54" w:rsidP="00C85C28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85C28" w:rsidRDefault="002D6F46" w:rsidP="00C85C28">
      <w:pPr>
        <w:pStyle w:val="a5"/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C85C28" w:rsidRPr="001479C9">
        <w:rPr>
          <w:rFonts w:ascii="Times New Roman" w:hAnsi="Times New Roman"/>
          <w:sz w:val="28"/>
          <w:szCs w:val="28"/>
        </w:rPr>
        <w:t xml:space="preserve"> </w:t>
      </w:r>
      <w:r w:rsidR="00C85C28">
        <w:rPr>
          <w:rFonts w:ascii="Times New Roman" w:hAnsi="Times New Roman"/>
          <w:sz w:val="28"/>
          <w:szCs w:val="28"/>
        </w:rPr>
        <w:t>налоговых расходов</w:t>
      </w:r>
      <w:r w:rsidR="006345EA">
        <w:rPr>
          <w:rFonts w:ascii="Times New Roman" w:hAnsi="Times New Roman"/>
          <w:sz w:val="28"/>
          <w:szCs w:val="28"/>
        </w:rPr>
        <w:t xml:space="preserve"> в 2015-20</w:t>
      </w:r>
      <w:r w:rsidR="0035169C">
        <w:rPr>
          <w:rFonts w:ascii="Times New Roman" w:hAnsi="Times New Roman"/>
          <w:sz w:val="28"/>
          <w:szCs w:val="28"/>
        </w:rPr>
        <w:t>23</w:t>
      </w:r>
      <w:r w:rsidR="006345EA">
        <w:rPr>
          <w:rFonts w:ascii="Times New Roman" w:hAnsi="Times New Roman"/>
          <w:sz w:val="28"/>
          <w:szCs w:val="28"/>
        </w:rPr>
        <w:t xml:space="preserve"> гг.</w:t>
      </w:r>
      <w:r w:rsidR="00C85C28">
        <w:rPr>
          <w:rFonts w:ascii="Times New Roman" w:hAnsi="Times New Roman"/>
          <w:sz w:val="28"/>
          <w:szCs w:val="28"/>
        </w:rPr>
        <w:t xml:space="preserve"> в разрезе видов налогов представлен в таблице 1.</w:t>
      </w:r>
    </w:p>
    <w:p w:rsidR="008742A6" w:rsidRDefault="008742A6" w:rsidP="00C85C2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4"/>
          <w:szCs w:val="28"/>
        </w:rPr>
        <w:sectPr w:rsidR="008742A6" w:rsidSect="00956C54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5C28" w:rsidRPr="008742A6" w:rsidRDefault="00C85C28" w:rsidP="00C85C2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8742A6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C85C28" w:rsidRPr="008742A6" w:rsidRDefault="002D6F46" w:rsidP="00C85C28">
      <w:pPr>
        <w:tabs>
          <w:tab w:val="left" w:pos="426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2A6">
        <w:rPr>
          <w:rFonts w:ascii="Times New Roman" w:hAnsi="Times New Roman"/>
          <w:b/>
          <w:sz w:val="28"/>
          <w:szCs w:val="28"/>
        </w:rPr>
        <w:t>Объем</w:t>
      </w:r>
      <w:r w:rsidR="00484549" w:rsidRPr="008742A6">
        <w:rPr>
          <w:rFonts w:ascii="Times New Roman" w:hAnsi="Times New Roman"/>
          <w:b/>
          <w:sz w:val="28"/>
          <w:szCs w:val="28"/>
        </w:rPr>
        <w:t xml:space="preserve"> налоговых расходов </w:t>
      </w:r>
      <w:r w:rsidR="00CB6ED8" w:rsidRPr="008742A6">
        <w:rPr>
          <w:rFonts w:ascii="Times New Roman" w:hAnsi="Times New Roman"/>
          <w:b/>
          <w:sz w:val="28"/>
          <w:szCs w:val="28"/>
        </w:rPr>
        <w:t xml:space="preserve">Тверской области </w:t>
      </w:r>
      <w:r w:rsidR="00484549" w:rsidRPr="008742A6">
        <w:rPr>
          <w:rFonts w:ascii="Times New Roman" w:hAnsi="Times New Roman"/>
          <w:b/>
          <w:sz w:val="28"/>
          <w:szCs w:val="28"/>
        </w:rPr>
        <w:t>в разрезе видов налогов</w:t>
      </w:r>
      <w:r w:rsidR="00CB6ED8" w:rsidRPr="008742A6">
        <w:rPr>
          <w:rFonts w:ascii="Times New Roman" w:hAnsi="Times New Roman"/>
          <w:b/>
          <w:sz w:val="28"/>
          <w:szCs w:val="28"/>
        </w:rPr>
        <w:t>, льготы и преференции, по которым установлены региональным законодательством</w:t>
      </w:r>
    </w:p>
    <w:p w:rsidR="00CB6ED8" w:rsidRPr="008742A6" w:rsidRDefault="00CB6ED8" w:rsidP="00CB6ED8">
      <w:pPr>
        <w:tabs>
          <w:tab w:val="left" w:pos="426"/>
        </w:tabs>
        <w:spacing w:before="120"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8742A6">
        <w:rPr>
          <w:rFonts w:ascii="Times New Roman" w:hAnsi="Times New Roman"/>
          <w:sz w:val="28"/>
          <w:szCs w:val="28"/>
        </w:rPr>
        <w:t>тыс. рублей</w:t>
      </w:r>
    </w:p>
    <w:tbl>
      <w:tblPr>
        <w:tblStyle w:val="a6"/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8742A6" w:rsidRPr="008742A6" w:rsidTr="008742A6">
        <w:trPr>
          <w:trHeight w:val="654"/>
          <w:tblHeader/>
          <w:jc w:val="center"/>
        </w:trPr>
        <w:tc>
          <w:tcPr>
            <w:tcW w:w="562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Вид налога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sz w:val="24"/>
                <w:szCs w:val="24"/>
              </w:rPr>
              <w:t>2015 - 2023 гг.</w:t>
            </w:r>
          </w:p>
        </w:tc>
      </w:tr>
      <w:tr w:rsidR="008742A6" w:rsidRPr="008742A6" w:rsidTr="008742A6">
        <w:trPr>
          <w:trHeight w:val="523"/>
          <w:jc w:val="center"/>
        </w:trPr>
        <w:tc>
          <w:tcPr>
            <w:tcW w:w="562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Имущественные налоги, всего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530 615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576 554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816 220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822 899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641 925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641 925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641 925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641 925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641 925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586DB4" w:rsidP="00586D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5 955</w:t>
            </w:r>
            <w:r w:rsidR="008742A6"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</w:t>
            </w:r>
            <w:r w:rsidR="008742A6"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742A6" w:rsidRPr="008742A6" w:rsidTr="008742A6">
        <w:trPr>
          <w:trHeight w:val="308"/>
          <w:jc w:val="center"/>
        </w:trPr>
        <w:tc>
          <w:tcPr>
            <w:tcW w:w="562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742A6" w:rsidRPr="008742A6" w:rsidTr="008742A6">
        <w:trPr>
          <w:jc w:val="center"/>
        </w:trPr>
        <w:tc>
          <w:tcPr>
            <w:tcW w:w="562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467 766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514 469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753 784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761 824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585 806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585 806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585 806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585 806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585 806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586DB4" w:rsidP="00586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742A6"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  <w:r w:rsidR="008742A6"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</w:tr>
      <w:tr w:rsidR="008742A6" w:rsidRPr="008742A6" w:rsidTr="008742A6">
        <w:trPr>
          <w:trHeight w:val="403"/>
          <w:jc w:val="center"/>
        </w:trPr>
        <w:tc>
          <w:tcPr>
            <w:tcW w:w="562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62 849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62 085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62 436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61 075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56 119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56 119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56 119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56 119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56 119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586DB4" w:rsidP="00586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</w:t>
            </w:r>
            <w:r w:rsidR="008742A6"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</w:t>
            </w:r>
          </w:p>
        </w:tc>
      </w:tr>
      <w:tr w:rsidR="008742A6" w:rsidRPr="008742A6" w:rsidTr="008742A6">
        <w:trPr>
          <w:trHeight w:val="583"/>
          <w:jc w:val="center"/>
        </w:trPr>
        <w:tc>
          <w:tcPr>
            <w:tcW w:w="562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Специальные налоговые режимы, всего: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1 043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3 362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1 168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15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 </w:t>
            </w:r>
            <w:r w:rsidR="00815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34" w:type="dxa"/>
            <w:vAlign w:val="center"/>
          </w:tcPr>
          <w:p w:rsidR="008742A6" w:rsidRPr="008742A6" w:rsidRDefault="00F1231C" w:rsidP="00F12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36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134" w:type="dxa"/>
            <w:vAlign w:val="center"/>
          </w:tcPr>
          <w:p w:rsidR="008742A6" w:rsidRPr="00CE70F1" w:rsidRDefault="00F1231C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8742A6" w:rsidRPr="00CE70F1" w:rsidRDefault="00F1231C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8742A6" w:rsidRPr="00CE70F1" w:rsidRDefault="00F1231C" w:rsidP="00F12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CE70F1" w:rsidRDefault="00586DB4" w:rsidP="00F123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0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F12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8742A6" w:rsidRPr="00CE70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123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878</w:t>
            </w:r>
          </w:p>
        </w:tc>
      </w:tr>
      <w:tr w:rsidR="008742A6" w:rsidRPr="008742A6" w:rsidTr="008742A6">
        <w:trPr>
          <w:trHeight w:val="308"/>
          <w:jc w:val="center"/>
        </w:trPr>
        <w:tc>
          <w:tcPr>
            <w:tcW w:w="562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8742A6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742A6" w:rsidRPr="008742A6" w:rsidTr="008742A6">
        <w:trPr>
          <w:trHeight w:val="637"/>
          <w:jc w:val="center"/>
        </w:trPr>
        <w:tc>
          <w:tcPr>
            <w:tcW w:w="562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3 012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15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1 86</w:t>
            </w:r>
            <w:r w:rsidR="00815C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42A6" w:rsidRPr="008742A6" w:rsidRDefault="00CE70F1" w:rsidP="00815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2155</w:t>
            </w:r>
          </w:p>
        </w:tc>
        <w:tc>
          <w:tcPr>
            <w:tcW w:w="1134" w:type="dxa"/>
            <w:vAlign w:val="center"/>
          </w:tcPr>
          <w:p w:rsidR="008742A6" w:rsidRPr="00CE70F1" w:rsidRDefault="00CE70F1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8742A6" w:rsidRPr="00CE70F1" w:rsidRDefault="00CE70F1" w:rsidP="00586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8742A6" w:rsidRPr="00CE70F1" w:rsidRDefault="00CE70F1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CE70F1" w:rsidRDefault="00F1231C" w:rsidP="00F123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742A6" w:rsidRPr="00CE7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578</w:t>
            </w:r>
          </w:p>
        </w:tc>
      </w:tr>
      <w:tr w:rsidR="008742A6" w:rsidRPr="008742A6" w:rsidTr="008742A6">
        <w:trPr>
          <w:trHeight w:val="561"/>
          <w:jc w:val="center"/>
        </w:trPr>
        <w:tc>
          <w:tcPr>
            <w:tcW w:w="562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15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15C1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15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15C1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742A6" w:rsidRPr="008742A6" w:rsidRDefault="00586DB4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586DB4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586DB4" w:rsidP="008742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586DB4" w:rsidP="00815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42A6"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15C1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8742A6" w:rsidRPr="008742A6" w:rsidTr="008742A6">
        <w:trPr>
          <w:trHeight w:val="541"/>
          <w:jc w:val="center"/>
        </w:trPr>
        <w:tc>
          <w:tcPr>
            <w:tcW w:w="562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742A6" w:rsidRPr="008742A6" w:rsidTr="008742A6">
        <w:trPr>
          <w:trHeight w:val="397"/>
          <w:jc w:val="center"/>
        </w:trPr>
        <w:tc>
          <w:tcPr>
            <w:tcW w:w="562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42A6" w:rsidRPr="008742A6" w:rsidRDefault="008742A6" w:rsidP="008742A6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530 615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577 597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819 582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74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824 067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815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644 3</w:t>
            </w:r>
            <w:r w:rsidR="00815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F12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1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134" w:type="dxa"/>
            <w:vAlign w:val="center"/>
          </w:tcPr>
          <w:p w:rsidR="008742A6" w:rsidRPr="008742A6" w:rsidRDefault="008742A6" w:rsidP="00034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034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4E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058</w:t>
            </w:r>
          </w:p>
        </w:tc>
        <w:tc>
          <w:tcPr>
            <w:tcW w:w="1134" w:type="dxa"/>
            <w:vAlign w:val="center"/>
          </w:tcPr>
          <w:p w:rsidR="008742A6" w:rsidRPr="008742A6" w:rsidRDefault="00815C13" w:rsidP="00F12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1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8742A6" w:rsidRPr="008742A6" w:rsidRDefault="00815C13" w:rsidP="00F12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1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742A6" w:rsidRPr="008742A6" w:rsidRDefault="00586DB4" w:rsidP="00F123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742A6"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F1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  <w:r w:rsidR="008742A6" w:rsidRPr="008742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12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</w:tr>
      <w:tr w:rsidR="00597487" w:rsidRPr="008742A6" w:rsidTr="00597487">
        <w:trPr>
          <w:jc w:val="center"/>
        </w:trPr>
        <w:tc>
          <w:tcPr>
            <w:tcW w:w="562" w:type="dxa"/>
          </w:tcPr>
          <w:p w:rsidR="00597487" w:rsidRPr="008742A6" w:rsidRDefault="00597487" w:rsidP="00597487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97487" w:rsidRPr="008742A6" w:rsidRDefault="00597487" w:rsidP="00597487">
            <w:pPr>
              <w:pStyle w:val="a5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sz w:val="24"/>
                <w:szCs w:val="24"/>
              </w:rPr>
              <w:t>в том числе выпадающие доходы местных бюджетов Тверской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487" w:rsidRPr="008742A6" w:rsidRDefault="00597487" w:rsidP="00597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742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8742A6" w:rsidRDefault="008742A6" w:rsidP="00DC1CBD">
      <w:pPr>
        <w:pStyle w:val="1"/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/>
          <w:color w:val="auto"/>
        </w:rPr>
        <w:sectPr w:rsidR="008742A6" w:rsidSect="008742A6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bookmarkStart w:id="0" w:name="_Toc19269518"/>
    </w:p>
    <w:bookmarkEnd w:id="0"/>
    <w:p w:rsidR="00C94110" w:rsidRDefault="00C94110" w:rsidP="00A03070">
      <w:pPr>
        <w:pStyle w:val="1"/>
        <w:numPr>
          <w:ilvl w:val="0"/>
          <w:numId w:val="2"/>
        </w:numPr>
        <w:spacing w:before="240" w:after="120" w:line="240" w:lineRule="auto"/>
        <w:ind w:left="357" w:hanging="35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Предложения по сохранению или отмене</w:t>
      </w:r>
      <w:r>
        <w:rPr>
          <w:rFonts w:ascii="Times New Roman" w:hAnsi="Times New Roman"/>
          <w:color w:val="auto"/>
        </w:rPr>
        <w:br/>
        <w:t>предоставленных налоговых льгот</w:t>
      </w:r>
    </w:p>
    <w:p w:rsidR="00C94110" w:rsidRDefault="00C94110" w:rsidP="00BD56D4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63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110">
        <w:rPr>
          <w:rFonts w:ascii="Times New Roman" w:hAnsi="Times New Roman"/>
          <w:sz w:val="28"/>
          <w:szCs w:val="28"/>
        </w:rPr>
        <w:t>Налоговые льготы</w:t>
      </w:r>
      <w:r w:rsidR="00367E64">
        <w:rPr>
          <w:rFonts w:ascii="Times New Roman" w:hAnsi="Times New Roman"/>
          <w:sz w:val="28"/>
          <w:szCs w:val="28"/>
        </w:rPr>
        <w:t xml:space="preserve"> по имущественным налогам</w:t>
      </w:r>
      <w:r w:rsidRPr="00C94110">
        <w:rPr>
          <w:rFonts w:ascii="Times New Roman" w:hAnsi="Times New Roman"/>
          <w:sz w:val="28"/>
          <w:szCs w:val="28"/>
        </w:rPr>
        <w:t xml:space="preserve">, </w:t>
      </w:r>
      <w:r w:rsidR="00B65636">
        <w:rPr>
          <w:rFonts w:ascii="Times New Roman" w:hAnsi="Times New Roman"/>
          <w:sz w:val="28"/>
          <w:szCs w:val="28"/>
        </w:rPr>
        <w:t>относящиеся</w:t>
      </w:r>
      <w:r w:rsidR="00367E64">
        <w:rPr>
          <w:rFonts w:ascii="Times New Roman" w:hAnsi="Times New Roman"/>
          <w:sz w:val="28"/>
          <w:szCs w:val="28"/>
        </w:rPr>
        <w:br/>
      </w:r>
      <w:r w:rsidR="00B65636">
        <w:rPr>
          <w:rFonts w:ascii="Times New Roman" w:hAnsi="Times New Roman"/>
          <w:sz w:val="28"/>
          <w:szCs w:val="28"/>
        </w:rPr>
        <w:t xml:space="preserve">к </w:t>
      </w:r>
      <w:r w:rsidR="00367E64">
        <w:rPr>
          <w:rFonts w:ascii="Times New Roman" w:hAnsi="Times New Roman"/>
          <w:sz w:val="28"/>
          <w:szCs w:val="28"/>
        </w:rPr>
        <w:t xml:space="preserve">технической и </w:t>
      </w:r>
      <w:r w:rsidR="00B65636">
        <w:rPr>
          <w:rFonts w:ascii="Times New Roman" w:hAnsi="Times New Roman"/>
          <w:sz w:val="28"/>
          <w:szCs w:val="28"/>
        </w:rPr>
        <w:t>социальной целев</w:t>
      </w:r>
      <w:r w:rsidR="00367E64">
        <w:rPr>
          <w:rFonts w:ascii="Times New Roman" w:hAnsi="Times New Roman"/>
          <w:sz w:val="28"/>
          <w:szCs w:val="28"/>
        </w:rPr>
        <w:t>ым</w:t>
      </w:r>
      <w:r w:rsidR="00B65636">
        <w:rPr>
          <w:rFonts w:ascii="Times New Roman" w:hAnsi="Times New Roman"/>
          <w:sz w:val="28"/>
          <w:szCs w:val="28"/>
        </w:rPr>
        <w:t xml:space="preserve"> категори</w:t>
      </w:r>
      <w:r w:rsidR="00367E64">
        <w:rPr>
          <w:rFonts w:ascii="Times New Roman" w:hAnsi="Times New Roman"/>
          <w:sz w:val="28"/>
          <w:szCs w:val="28"/>
        </w:rPr>
        <w:t>ям</w:t>
      </w:r>
      <w:r w:rsidR="00B65636">
        <w:rPr>
          <w:rFonts w:ascii="Times New Roman" w:hAnsi="Times New Roman"/>
          <w:sz w:val="28"/>
          <w:szCs w:val="28"/>
        </w:rPr>
        <w:t xml:space="preserve">, </w:t>
      </w:r>
      <w:r w:rsidRPr="00C94110">
        <w:rPr>
          <w:rFonts w:ascii="Times New Roman" w:hAnsi="Times New Roman"/>
          <w:sz w:val="28"/>
          <w:szCs w:val="28"/>
        </w:rPr>
        <w:t xml:space="preserve">предоставленные </w:t>
      </w:r>
      <w:r w:rsidR="00367E64">
        <w:rPr>
          <w:rFonts w:ascii="Times New Roman" w:hAnsi="Times New Roman"/>
          <w:sz w:val="28"/>
          <w:szCs w:val="28"/>
        </w:rPr>
        <w:t>органами власти Тверской области в соответствии с з</w:t>
      </w:r>
      <w:r w:rsidRPr="00C94110">
        <w:rPr>
          <w:rFonts w:ascii="Times New Roman" w:hAnsi="Times New Roman"/>
          <w:sz w:val="28"/>
          <w:szCs w:val="28"/>
        </w:rPr>
        <w:t>акон</w:t>
      </w:r>
      <w:r w:rsidR="00367E64">
        <w:rPr>
          <w:rFonts w:ascii="Times New Roman" w:hAnsi="Times New Roman"/>
          <w:sz w:val="28"/>
          <w:szCs w:val="28"/>
        </w:rPr>
        <w:t>ами Тверской области</w:t>
      </w:r>
      <w:r w:rsidRPr="00C94110">
        <w:rPr>
          <w:rFonts w:ascii="Times New Roman" w:hAnsi="Times New Roman"/>
          <w:sz w:val="28"/>
          <w:szCs w:val="28"/>
        </w:rPr>
        <w:t xml:space="preserve"> </w:t>
      </w:r>
      <w:r w:rsidR="00367E64" w:rsidRPr="004759ED">
        <w:rPr>
          <w:rFonts w:ascii="Times New Roman" w:hAnsi="Times New Roman"/>
          <w:sz w:val="28"/>
          <w:szCs w:val="28"/>
          <w:lang w:eastAsia="ru-RU"/>
        </w:rPr>
        <w:t xml:space="preserve">от 27.11.2003 № 85-ЗО </w:t>
      </w:r>
      <w:r w:rsidR="00367E64">
        <w:rPr>
          <w:rFonts w:ascii="Times New Roman" w:hAnsi="Times New Roman"/>
          <w:sz w:val="28"/>
          <w:szCs w:val="28"/>
          <w:lang w:eastAsia="ru-RU"/>
        </w:rPr>
        <w:t>«</w:t>
      </w:r>
      <w:r w:rsidR="00367E64" w:rsidRPr="004759ED">
        <w:rPr>
          <w:rFonts w:ascii="Times New Roman" w:hAnsi="Times New Roman"/>
          <w:sz w:val="28"/>
          <w:szCs w:val="28"/>
          <w:lang w:eastAsia="ru-RU"/>
        </w:rPr>
        <w:t>О налоге на имущество организаций</w:t>
      </w:r>
      <w:r w:rsidR="00367E6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94110">
        <w:rPr>
          <w:rFonts w:ascii="Times New Roman" w:hAnsi="Times New Roman"/>
          <w:sz w:val="28"/>
          <w:szCs w:val="28"/>
        </w:rPr>
        <w:t xml:space="preserve"> </w:t>
      </w:r>
      <w:r w:rsidR="00367E64">
        <w:rPr>
          <w:rFonts w:ascii="Times New Roman" w:hAnsi="Times New Roman"/>
          <w:sz w:val="28"/>
          <w:szCs w:val="28"/>
          <w:lang w:eastAsia="ru-RU"/>
        </w:rPr>
        <w:t>от 06.11.2002 № </w:t>
      </w:r>
      <w:r w:rsidR="00367E64" w:rsidRPr="004759ED">
        <w:rPr>
          <w:rFonts w:ascii="Times New Roman" w:hAnsi="Times New Roman"/>
          <w:sz w:val="28"/>
          <w:szCs w:val="28"/>
          <w:lang w:eastAsia="ru-RU"/>
        </w:rPr>
        <w:t xml:space="preserve">75-ЗО </w:t>
      </w:r>
      <w:r w:rsidR="00367E64">
        <w:rPr>
          <w:rFonts w:ascii="Times New Roman" w:hAnsi="Times New Roman"/>
          <w:sz w:val="28"/>
          <w:szCs w:val="28"/>
          <w:lang w:eastAsia="ru-RU"/>
        </w:rPr>
        <w:t>«</w:t>
      </w:r>
      <w:r w:rsidR="00367E64" w:rsidRPr="004759ED">
        <w:rPr>
          <w:rFonts w:ascii="Times New Roman" w:hAnsi="Times New Roman"/>
          <w:sz w:val="28"/>
          <w:szCs w:val="28"/>
          <w:lang w:eastAsia="ru-RU"/>
        </w:rPr>
        <w:t>О транспортном налоге в Тверской области</w:t>
      </w:r>
      <w:r w:rsidR="00367E6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C94110">
        <w:rPr>
          <w:rFonts w:ascii="Times New Roman" w:hAnsi="Times New Roman"/>
          <w:sz w:val="28"/>
          <w:szCs w:val="28"/>
        </w:rPr>
        <w:t>предлагается сохранить</w:t>
      </w:r>
      <w:r>
        <w:rPr>
          <w:rFonts w:ascii="Times New Roman" w:hAnsi="Times New Roman"/>
          <w:sz w:val="28"/>
          <w:szCs w:val="28"/>
        </w:rPr>
        <w:t>.</w:t>
      </w:r>
    </w:p>
    <w:p w:rsidR="00BD56D4" w:rsidRDefault="00BD56D4" w:rsidP="00965609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4110">
        <w:rPr>
          <w:rFonts w:ascii="Times New Roman" w:hAnsi="Times New Roman"/>
          <w:sz w:val="28"/>
          <w:szCs w:val="28"/>
        </w:rPr>
        <w:t>Налоговые льготы</w:t>
      </w:r>
      <w:r>
        <w:rPr>
          <w:rFonts w:ascii="Times New Roman" w:hAnsi="Times New Roman"/>
          <w:sz w:val="28"/>
          <w:szCs w:val="28"/>
        </w:rPr>
        <w:t xml:space="preserve"> по имущественным налогам</w:t>
      </w:r>
      <w:r w:rsidRPr="00C941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br/>
        <w:t xml:space="preserve">к стимулирующей целевой категории, </w:t>
      </w:r>
      <w:r w:rsidRPr="00C94110">
        <w:rPr>
          <w:rFonts w:ascii="Times New Roman" w:hAnsi="Times New Roman"/>
          <w:sz w:val="28"/>
          <w:szCs w:val="28"/>
        </w:rPr>
        <w:t xml:space="preserve">предоставленные </w:t>
      </w:r>
      <w:r>
        <w:rPr>
          <w:rFonts w:ascii="Times New Roman" w:hAnsi="Times New Roman"/>
          <w:sz w:val="28"/>
          <w:szCs w:val="28"/>
        </w:rPr>
        <w:t>органами власти Тверской области в соответствии с з</w:t>
      </w:r>
      <w:r w:rsidRPr="00C94110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 Тверской области</w:t>
      </w:r>
      <w:r w:rsidRPr="00C94110">
        <w:rPr>
          <w:rFonts w:ascii="Times New Roman" w:hAnsi="Times New Roman"/>
          <w:sz w:val="28"/>
          <w:szCs w:val="28"/>
        </w:rPr>
        <w:t xml:space="preserve"> 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от 27.11.2003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85-ЗО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О налоге на имущество организаций</w:t>
      </w:r>
      <w:r>
        <w:rPr>
          <w:rFonts w:ascii="Times New Roman" w:hAnsi="Times New Roman"/>
          <w:sz w:val="28"/>
          <w:szCs w:val="28"/>
          <w:lang w:eastAsia="ru-RU"/>
        </w:rPr>
        <w:t>» в отношении:</w:t>
      </w:r>
    </w:p>
    <w:p w:rsidR="00BD56D4" w:rsidRPr="009A4980" w:rsidRDefault="00BD56D4" w:rsidP="008E6D4C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980">
        <w:rPr>
          <w:rFonts w:ascii="Times New Roman" w:hAnsi="Times New Roman"/>
          <w:sz w:val="28"/>
          <w:szCs w:val="28"/>
          <w:lang w:eastAsia="ru-RU"/>
        </w:rPr>
        <w:t>организаций по производству, переработке и хранению сельскохозяйственной продукции, выращиванию, лову и переработке рыбы и морепродуктов, предлагается сохранить</w:t>
      </w:r>
      <w:r w:rsidR="00324B17">
        <w:rPr>
          <w:rFonts w:ascii="Times New Roman" w:hAnsi="Times New Roman"/>
          <w:sz w:val="28"/>
          <w:szCs w:val="28"/>
          <w:lang w:eastAsia="ru-RU"/>
        </w:rPr>
        <w:t>,</w:t>
      </w:r>
      <w:r w:rsidRPr="009A4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980" w:rsidRPr="009A4980">
        <w:rPr>
          <w:rFonts w:ascii="Times New Roman" w:hAnsi="Times New Roman"/>
          <w:sz w:val="28"/>
          <w:szCs w:val="28"/>
          <w:lang w:eastAsia="ru-RU"/>
        </w:rPr>
        <w:t>поскольку оказани</w:t>
      </w:r>
      <w:r w:rsidR="009A4980">
        <w:rPr>
          <w:rFonts w:ascii="Times New Roman" w:hAnsi="Times New Roman"/>
          <w:sz w:val="28"/>
          <w:szCs w:val="28"/>
          <w:lang w:eastAsia="ru-RU"/>
        </w:rPr>
        <w:t>е</w:t>
      </w:r>
      <w:r w:rsidR="009A4980" w:rsidRPr="009A49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4980">
        <w:rPr>
          <w:rFonts w:ascii="Times New Roman" w:hAnsi="Times New Roman"/>
          <w:sz w:val="28"/>
          <w:szCs w:val="28"/>
          <w:lang w:eastAsia="ru-RU"/>
        </w:rPr>
        <w:t xml:space="preserve">государственной поддержки </w:t>
      </w:r>
      <w:r w:rsidR="00324B17">
        <w:rPr>
          <w:rFonts w:ascii="Times New Roman" w:hAnsi="Times New Roman"/>
          <w:sz w:val="28"/>
          <w:szCs w:val="28"/>
          <w:lang w:eastAsia="ru-RU"/>
        </w:rPr>
        <w:t xml:space="preserve">указанным категориям налогоплательщиков </w:t>
      </w:r>
      <w:r w:rsidR="009A4980">
        <w:rPr>
          <w:rFonts w:ascii="Times New Roman" w:hAnsi="Times New Roman"/>
          <w:sz w:val="28"/>
          <w:szCs w:val="28"/>
          <w:lang w:eastAsia="ru-RU"/>
        </w:rPr>
        <w:t xml:space="preserve">способствует </w:t>
      </w:r>
      <w:r w:rsidRPr="009A4980">
        <w:rPr>
          <w:rFonts w:ascii="Times New Roman" w:hAnsi="Times New Roman"/>
          <w:sz w:val="28"/>
          <w:szCs w:val="28"/>
          <w:lang w:eastAsia="ru-RU"/>
        </w:rPr>
        <w:t>развити</w:t>
      </w:r>
      <w:r w:rsidR="009A4980">
        <w:rPr>
          <w:rFonts w:ascii="Times New Roman" w:hAnsi="Times New Roman"/>
          <w:sz w:val="28"/>
          <w:szCs w:val="28"/>
          <w:lang w:eastAsia="ru-RU"/>
        </w:rPr>
        <w:t>ю</w:t>
      </w:r>
      <w:r w:rsidRPr="009A4980"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</w:t>
      </w:r>
      <w:r w:rsidR="009A4980" w:rsidRPr="009A49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A4980">
        <w:rPr>
          <w:rFonts w:ascii="Times New Roman" w:hAnsi="Times New Roman"/>
          <w:sz w:val="28"/>
          <w:szCs w:val="28"/>
          <w:lang w:eastAsia="ru-RU"/>
        </w:rPr>
        <w:t>устойчивому</w:t>
      </w:r>
      <w:r w:rsidRPr="009A4980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="009A4980">
        <w:rPr>
          <w:rFonts w:ascii="Times New Roman" w:hAnsi="Times New Roman"/>
          <w:sz w:val="28"/>
          <w:szCs w:val="28"/>
          <w:lang w:eastAsia="ru-RU"/>
        </w:rPr>
        <w:t>ю</w:t>
      </w:r>
      <w:r w:rsidRPr="009A4980">
        <w:rPr>
          <w:rFonts w:ascii="Times New Roman" w:hAnsi="Times New Roman"/>
          <w:sz w:val="28"/>
          <w:szCs w:val="28"/>
          <w:lang w:eastAsia="ru-RU"/>
        </w:rPr>
        <w:t xml:space="preserve"> сельских территорий</w:t>
      </w:r>
      <w:r w:rsidR="009A4980" w:rsidRPr="009A4980">
        <w:rPr>
          <w:rFonts w:ascii="Times New Roman" w:hAnsi="Times New Roman"/>
          <w:sz w:val="28"/>
          <w:szCs w:val="28"/>
          <w:lang w:eastAsia="ru-RU"/>
        </w:rPr>
        <w:t xml:space="preserve"> Тверской области</w:t>
      </w:r>
      <w:r w:rsidR="009A4980">
        <w:rPr>
          <w:rFonts w:ascii="Times New Roman" w:hAnsi="Times New Roman"/>
          <w:sz w:val="28"/>
          <w:szCs w:val="28"/>
          <w:lang w:eastAsia="ru-RU"/>
        </w:rPr>
        <w:t>.</w:t>
      </w:r>
    </w:p>
    <w:p w:rsidR="00BD56D4" w:rsidRDefault="009A4980" w:rsidP="009A4980">
      <w:pPr>
        <w:pStyle w:val="a5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980">
        <w:rPr>
          <w:rFonts w:ascii="Times New Roman" w:hAnsi="Times New Roman"/>
          <w:sz w:val="28"/>
          <w:szCs w:val="28"/>
          <w:lang w:eastAsia="ru-RU"/>
        </w:rPr>
        <w:t xml:space="preserve">резидентов </w:t>
      </w:r>
      <w:proofErr w:type="spellStart"/>
      <w:r w:rsidRPr="009A4980">
        <w:rPr>
          <w:rFonts w:ascii="Times New Roman" w:hAnsi="Times New Roman"/>
          <w:sz w:val="28"/>
          <w:szCs w:val="28"/>
          <w:lang w:eastAsia="ru-RU"/>
        </w:rPr>
        <w:t>инновационно</w:t>
      </w:r>
      <w:proofErr w:type="spellEnd"/>
      <w:r w:rsidRPr="009A4980">
        <w:rPr>
          <w:rFonts w:ascii="Times New Roman" w:hAnsi="Times New Roman"/>
          <w:sz w:val="28"/>
          <w:szCs w:val="28"/>
          <w:lang w:eastAsia="ru-RU"/>
        </w:rPr>
        <w:t xml:space="preserve">-промышленного парка Тверской области, резидентов </w:t>
      </w:r>
      <w:proofErr w:type="spellStart"/>
      <w:r w:rsidRPr="009A4980">
        <w:rPr>
          <w:rFonts w:ascii="Times New Roman" w:hAnsi="Times New Roman"/>
          <w:sz w:val="28"/>
          <w:szCs w:val="28"/>
          <w:lang w:eastAsia="ru-RU"/>
        </w:rPr>
        <w:t>экотехнопарка</w:t>
      </w:r>
      <w:proofErr w:type="spellEnd"/>
      <w:r w:rsidRPr="009A4980">
        <w:rPr>
          <w:rFonts w:ascii="Times New Roman" w:hAnsi="Times New Roman"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56D4" w:rsidRPr="00C94110">
        <w:rPr>
          <w:rFonts w:ascii="Times New Roman" w:hAnsi="Times New Roman"/>
          <w:sz w:val="28"/>
          <w:szCs w:val="28"/>
          <w:lang w:eastAsia="ru-RU"/>
        </w:rPr>
        <w:t>предлагается сохранить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в связи с тем, что налоговая льгота предоставляется с 2019 года</w:t>
      </w:r>
      <w:r w:rsidR="00BD56D4">
        <w:rPr>
          <w:rFonts w:ascii="Times New Roman" w:hAnsi="Times New Roman"/>
          <w:sz w:val="28"/>
          <w:szCs w:val="28"/>
          <w:lang w:eastAsia="ru-RU"/>
        </w:rPr>
        <w:t>.</w:t>
      </w:r>
    </w:p>
    <w:p w:rsidR="00644DBE" w:rsidRDefault="005D5A09" w:rsidP="00965609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56D4">
        <w:rPr>
          <w:rFonts w:ascii="Times New Roman" w:hAnsi="Times New Roman"/>
          <w:sz w:val="28"/>
          <w:szCs w:val="28"/>
        </w:rPr>
        <w:t>Налоговые льготы</w:t>
      </w:r>
      <w:r w:rsidR="00367E64" w:rsidRPr="00BD56D4">
        <w:rPr>
          <w:rFonts w:ascii="Times New Roman" w:hAnsi="Times New Roman"/>
          <w:sz w:val="28"/>
          <w:szCs w:val="28"/>
        </w:rPr>
        <w:t xml:space="preserve"> в связи с применением специальных налоговых режимов</w:t>
      </w:r>
      <w:r w:rsidRPr="00BD56D4">
        <w:rPr>
          <w:rFonts w:ascii="Times New Roman" w:hAnsi="Times New Roman"/>
          <w:sz w:val="28"/>
          <w:szCs w:val="28"/>
        </w:rPr>
        <w:t xml:space="preserve">, предоставленные </w:t>
      </w:r>
      <w:r w:rsidR="00367E64" w:rsidRPr="00BD56D4">
        <w:rPr>
          <w:rFonts w:ascii="Times New Roman" w:hAnsi="Times New Roman"/>
          <w:sz w:val="28"/>
          <w:szCs w:val="28"/>
        </w:rPr>
        <w:t>органами власти Тверской области в соответствии с закон</w:t>
      </w:r>
      <w:r w:rsidR="00644DBE">
        <w:rPr>
          <w:rFonts w:ascii="Times New Roman" w:hAnsi="Times New Roman"/>
          <w:sz w:val="28"/>
          <w:szCs w:val="28"/>
        </w:rPr>
        <w:t>ом</w:t>
      </w:r>
      <w:r w:rsidR="00367E64" w:rsidRPr="00BD56D4">
        <w:rPr>
          <w:rFonts w:ascii="Times New Roman" w:hAnsi="Times New Roman"/>
          <w:sz w:val="28"/>
          <w:szCs w:val="28"/>
        </w:rPr>
        <w:t xml:space="preserve"> Тверской области </w:t>
      </w:r>
      <w:r w:rsidR="00367E64" w:rsidRPr="00BD56D4">
        <w:rPr>
          <w:rFonts w:ascii="Times New Roman" w:hAnsi="Times New Roman"/>
          <w:sz w:val="28"/>
          <w:szCs w:val="28"/>
          <w:lang w:eastAsia="ru-RU"/>
        </w:rPr>
        <w:t>от 07.12.2015 № 111-ЗО «Об установлении налоговой ставки в размере 0 процентов для налогоплательщиков - индивидуальных предпринимателей при применении упрощенной системы налогообложения и патентной системы налогообложения на территории Тверской области»</w:t>
      </w:r>
      <w:r w:rsidR="00644DBE">
        <w:rPr>
          <w:rFonts w:ascii="Times New Roman" w:hAnsi="Times New Roman"/>
          <w:sz w:val="28"/>
          <w:szCs w:val="28"/>
          <w:lang w:eastAsia="ru-RU"/>
        </w:rPr>
        <w:t>, не предлагаются к отмене,</w:t>
      </w:r>
      <w:r w:rsidR="00644DBE" w:rsidRPr="008E552B">
        <w:rPr>
          <w:rFonts w:ascii="Times New Roman" w:hAnsi="Times New Roman"/>
          <w:sz w:val="28"/>
          <w:szCs w:val="28"/>
        </w:rPr>
        <w:t xml:space="preserve"> пониженная ставка имеет ограниченный срок действия до 1 </w:t>
      </w:r>
      <w:r w:rsidR="00644DBE">
        <w:rPr>
          <w:rFonts w:ascii="Times New Roman" w:hAnsi="Times New Roman"/>
          <w:sz w:val="28"/>
          <w:szCs w:val="28"/>
        </w:rPr>
        <w:t>январ</w:t>
      </w:r>
      <w:r w:rsidR="00644DBE" w:rsidRPr="008E552B">
        <w:rPr>
          <w:rFonts w:ascii="Times New Roman" w:hAnsi="Times New Roman"/>
          <w:sz w:val="28"/>
          <w:szCs w:val="28"/>
        </w:rPr>
        <w:t>я 20</w:t>
      </w:r>
      <w:r w:rsidR="00644DBE">
        <w:rPr>
          <w:rFonts w:ascii="Times New Roman" w:hAnsi="Times New Roman"/>
          <w:sz w:val="28"/>
          <w:szCs w:val="28"/>
        </w:rPr>
        <w:t>21</w:t>
      </w:r>
      <w:r w:rsidR="00644DBE" w:rsidRPr="008E552B">
        <w:rPr>
          <w:rFonts w:ascii="Times New Roman" w:hAnsi="Times New Roman"/>
          <w:sz w:val="28"/>
          <w:szCs w:val="28"/>
        </w:rPr>
        <w:t xml:space="preserve"> года</w:t>
      </w:r>
      <w:r w:rsidR="00644DBE">
        <w:rPr>
          <w:rFonts w:ascii="Times New Roman" w:hAnsi="Times New Roman"/>
          <w:sz w:val="28"/>
          <w:szCs w:val="28"/>
        </w:rPr>
        <w:t>.</w:t>
      </w:r>
    </w:p>
    <w:p w:rsidR="005D5A09" w:rsidRPr="00BD56D4" w:rsidRDefault="00644DBE" w:rsidP="00965609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56D4">
        <w:rPr>
          <w:rFonts w:ascii="Times New Roman" w:hAnsi="Times New Roman"/>
          <w:sz w:val="28"/>
          <w:szCs w:val="28"/>
        </w:rPr>
        <w:t>Налоговые льготы в связи с применением специальных налоговых режимов, предоставленные органами власти Тверской области 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BD56D4">
        <w:rPr>
          <w:rFonts w:ascii="Times New Roman" w:hAnsi="Times New Roman"/>
          <w:sz w:val="28"/>
          <w:szCs w:val="28"/>
        </w:rPr>
        <w:t xml:space="preserve"> Тверской области</w:t>
      </w:r>
      <w:r w:rsidR="005D5A09" w:rsidRPr="00BD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E64" w:rsidRPr="00BD56D4">
        <w:rPr>
          <w:rFonts w:ascii="Times New Roman" w:hAnsi="Times New Roman"/>
          <w:sz w:val="28"/>
          <w:szCs w:val="28"/>
          <w:lang w:eastAsia="ru-RU"/>
        </w:rPr>
        <w:t xml:space="preserve">от 29.11.2019 № 73-ЗО «Об установлении налоговых ставок при применении упрощенной системы налогообложения на территории Тверской области», </w:t>
      </w:r>
      <w:r w:rsidR="005D5A09" w:rsidRPr="00BD56D4">
        <w:rPr>
          <w:rFonts w:ascii="Times New Roman" w:hAnsi="Times New Roman"/>
          <w:sz w:val="28"/>
          <w:szCs w:val="28"/>
        </w:rPr>
        <w:t>предлагается сохранить</w:t>
      </w:r>
      <w:r w:rsidRPr="00644D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связи с тем, что налоговая льгота предоставляется с 2020 года</w:t>
      </w:r>
      <w:r w:rsidR="005D5A09" w:rsidRPr="00BD56D4">
        <w:rPr>
          <w:rFonts w:ascii="Times New Roman" w:hAnsi="Times New Roman"/>
          <w:sz w:val="28"/>
          <w:szCs w:val="28"/>
        </w:rPr>
        <w:t>.</w:t>
      </w:r>
    </w:p>
    <w:p w:rsidR="00965609" w:rsidRPr="00965609" w:rsidRDefault="00965609" w:rsidP="00965609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5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6D4">
        <w:rPr>
          <w:rFonts w:ascii="Times New Roman" w:hAnsi="Times New Roman"/>
          <w:sz w:val="28"/>
          <w:szCs w:val="28"/>
        </w:rPr>
        <w:t xml:space="preserve">Налоговые льготы </w:t>
      </w:r>
      <w:r>
        <w:rPr>
          <w:rFonts w:ascii="Times New Roman" w:hAnsi="Times New Roman"/>
          <w:sz w:val="28"/>
          <w:szCs w:val="28"/>
        </w:rPr>
        <w:t>по налогу на прибыль организаций</w:t>
      </w:r>
      <w:r w:rsidRPr="00BD56D4">
        <w:rPr>
          <w:rFonts w:ascii="Times New Roman" w:hAnsi="Times New Roman"/>
          <w:sz w:val="28"/>
          <w:szCs w:val="28"/>
        </w:rPr>
        <w:t>, предоставленные органами власти Тверской области в соответствии с закон</w:t>
      </w:r>
      <w:r>
        <w:rPr>
          <w:rFonts w:ascii="Times New Roman" w:hAnsi="Times New Roman"/>
          <w:sz w:val="28"/>
          <w:szCs w:val="28"/>
        </w:rPr>
        <w:t>ом</w:t>
      </w:r>
      <w:r w:rsidRPr="00BD56D4">
        <w:rPr>
          <w:rFonts w:ascii="Times New Roman" w:hAnsi="Times New Roman"/>
          <w:sz w:val="28"/>
          <w:szCs w:val="28"/>
        </w:rPr>
        <w:t xml:space="preserve"> </w:t>
      </w:r>
      <w:r w:rsidRPr="00BD7DC5">
        <w:rPr>
          <w:rFonts w:ascii="Times New Roman" w:hAnsi="Times New Roman"/>
          <w:sz w:val="28"/>
          <w:szCs w:val="28"/>
          <w:lang w:eastAsia="ru-RU"/>
        </w:rPr>
        <w:t xml:space="preserve">Тверской области 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от 22.07.2017 № 57-ЗО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Об установлении пониженной налоговой ставки налога на прибыль организаций для организаций - резидентов особой экономической зоны туристско-рекреационного типа, созданной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759ED">
        <w:rPr>
          <w:rFonts w:ascii="Times New Roman" w:hAnsi="Times New Roman"/>
          <w:sz w:val="28"/>
          <w:szCs w:val="28"/>
          <w:lang w:eastAsia="ru-RU"/>
        </w:rPr>
        <w:t>Конаковский район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759ED">
        <w:rPr>
          <w:rFonts w:ascii="Times New Roman" w:hAnsi="Times New Roman"/>
          <w:sz w:val="28"/>
          <w:szCs w:val="28"/>
          <w:lang w:eastAsia="ru-RU"/>
        </w:rPr>
        <w:t xml:space="preserve"> Тверской области</w:t>
      </w:r>
      <w:r>
        <w:rPr>
          <w:rFonts w:ascii="Times New Roman" w:hAnsi="Times New Roman"/>
          <w:sz w:val="28"/>
          <w:szCs w:val="28"/>
          <w:lang w:eastAsia="ru-RU"/>
        </w:rPr>
        <w:t>», предлагается сохранить п</w:t>
      </w:r>
      <w:r w:rsidRPr="00965609">
        <w:rPr>
          <w:rFonts w:ascii="Times New Roman" w:hAnsi="Times New Roman"/>
          <w:sz w:val="28"/>
          <w:szCs w:val="28"/>
          <w:lang w:eastAsia="ru-RU"/>
        </w:rPr>
        <w:t xml:space="preserve">оскольку применение </w:t>
      </w:r>
      <w:r w:rsidRPr="0096560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пониженной ставки положительно влияет на социально-экономическое развитие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</w:t>
      </w:r>
      <w:r w:rsidRPr="00965609">
        <w:rPr>
          <w:rFonts w:ascii="Times New Roman" w:hAnsi="Times New Roman"/>
          <w:sz w:val="28"/>
          <w:szCs w:val="28"/>
          <w:lang w:eastAsia="ru-RU"/>
        </w:rPr>
        <w:t xml:space="preserve">, отвечает интересам бизнеса и направлено на развитие предпринимательства, инвестиционной привлекательности </w:t>
      </w:r>
      <w:r>
        <w:rPr>
          <w:rFonts w:ascii="Times New Roman" w:hAnsi="Times New Roman"/>
          <w:sz w:val="28"/>
          <w:szCs w:val="28"/>
          <w:lang w:eastAsia="ru-RU"/>
        </w:rPr>
        <w:t>Тверской области.</w:t>
      </w:r>
    </w:p>
    <w:p w:rsidR="0036308B" w:rsidRDefault="0036308B" w:rsidP="0036308B">
      <w:pPr>
        <w:pStyle w:val="a5"/>
        <w:numPr>
          <w:ilvl w:val="0"/>
          <w:numId w:val="23"/>
        </w:numPr>
        <w:tabs>
          <w:tab w:val="left" w:pos="1134"/>
        </w:tabs>
        <w:spacing w:before="120" w:after="0" w:line="240" w:lineRule="auto"/>
        <w:ind w:left="0" w:firstLine="633"/>
        <w:jc w:val="both"/>
        <w:rPr>
          <w:rFonts w:ascii="Times New Roman" w:hAnsi="Times New Roman"/>
          <w:bCs/>
          <w:sz w:val="28"/>
          <w:szCs w:val="28"/>
        </w:rPr>
      </w:pPr>
      <w:r w:rsidRPr="00BD56D4">
        <w:rPr>
          <w:rFonts w:ascii="Times New Roman" w:hAnsi="Times New Roman"/>
          <w:sz w:val="28"/>
          <w:szCs w:val="28"/>
        </w:rPr>
        <w:t xml:space="preserve">Налоговые льготы </w:t>
      </w:r>
      <w:r>
        <w:rPr>
          <w:rFonts w:ascii="Times New Roman" w:hAnsi="Times New Roman"/>
          <w:sz w:val="28"/>
          <w:szCs w:val="28"/>
        </w:rPr>
        <w:t>по налогу на прибыль организаций</w:t>
      </w:r>
      <w:r w:rsidRPr="00BD56D4">
        <w:rPr>
          <w:rFonts w:ascii="Times New Roman" w:hAnsi="Times New Roman"/>
          <w:sz w:val="28"/>
          <w:szCs w:val="28"/>
        </w:rPr>
        <w:t>, предоставленные органами власти Тверской области в соответствии с закон</w:t>
      </w:r>
      <w:r w:rsidR="00965609">
        <w:rPr>
          <w:rFonts w:ascii="Times New Roman" w:hAnsi="Times New Roman"/>
          <w:sz w:val="28"/>
          <w:szCs w:val="28"/>
        </w:rPr>
        <w:t>ом</w:t>
      </w:r>
      <w:r w:rsidRPr="00BD56D4">
        <w:rPr>
          <w:rFonts w:ascii="Times New Roman" w:hAnsi="Times New Roman"/>
          <w:sz w:val="28"/>
          <w:szCs w:val="28"/>
        </w:rPr>
        <w:t xml:space="preserve"> </w:t>
      </w:r>
      <w:r w:rsidR="00965609" w:rsidRPr="00BD7DC5">
        <w:rPr>
          <w:rFonts w:ascii="Times New Roman" w:hAnsi="Times New Roman"/>
          <w:sz w:val="28"/>
          <w:szCs w:val="28"/>
          <w:lang w:eastAsia="ru-RU"/>
        </w:rPr>
        <w:t>Тверской области от 06.11.2019 № 66-ЗО «О применении на территории Тверской области инвестиционного налогового вычета по налогу на прибыль организаций»</w:t>
      </w:r>
      <w:r w:rsidR="00965609">
        <w:rPr>
          <w:rFonts w:ascii="Times New Roman" w:hAnsi="Times New Roman"/>
          <w:sz w:val="28"/>
          <w:szCs w:val="28"/>
          <w:lang w:eastAsia="ru-RU"/>
        </w:rPr>
        <w:t>, предлагается сохранить</w:t>
      </w:r>
      <w:r w:rsidR="00965609" w:rsidRPr="009656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5609">
        <w:rPr>
          <w:rFonts w:ascii="Times New Roman" w:hAnsi="Times New Roman"/>
          <w:sz w:val="28"/>
          <w:szCs w:val="28"/>
          <w:lang w:eastAsia="ru-RU"/>
        </w:rPr>
        <w:t>в связи с тем, что налогов</w:t>
      </w:r>
      <w:r w:rsidR="00644DBE">
        <w:rPr>
          <w:rFonts w:ascii="Times New Roman" w:hAnsi="Times New Roman"/>
          <w:sz w:val="28"/>
          <w:szCs w:val="28"/>
          <w:lang w:eastAsia="ru-RU"/>
        </w:rPr>
        <w:t>ая</w:t>
      </w:r>
      <w:r w:rsidR="00965609">
        <w:rPr>
          <w:rFonts w:ascii="Times New Roman" w:hAnsi="Times New Roman"/>
          <w:sz w:val="28"/>
          <w:szCs w:val="28"/>
          <w:lang w:eastAsia="ru-RU"/>
        </w:rPr>
        <w:t xml:space="preserve"> льгот</w:t>
      </w:r>
      <w:r w:rsidR="00644DBE">
        <w:rPr>
          <w:rFonts w:ascii="Times New Roman" w:hAnsi="Times New Roman"/>
          <w:sz w:val="28"/>
          <w:szCs w:val="28"/>
          <w:lang w:eastAsia="ru-RU"/>
        </w:rPr>
        <w:t>а</w:t>
      </w:r>
      <w:r w:rsidR="00965609">
        <w:rPr>
          <w:rFonts w:ascii="Times New Roman" w:hAnsi="Times New Roman"/>
          <w:sz w:val="28"/>
          <w:szCs w:val="28"/>
          <w:lang w:eastAsia="ru-RU"/>
        </w:rPr>
        <w:t xml:space="preserve"> предоставляется с 2020 года.</w:t>
      </w:r>
    </w:p>
    <w:p w:rsidR="00C94110" w:rsidRDefault="00C94110" w:rsidP="00C94110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94110" w:rsidRPr="00C94110" w:rsidRDefault="00C94110" w:rsidP="00C94110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14DD1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08">
        <w:rPr>
          <w:rFonts w:ascii="Times New Roman" w:hAnsi="Times New Roman" w:cs="Times New Roman"/>
          <w:b/>
          <w:sz w:val="28"/>
          <w:szCs w:val="28"/>
        </w:rPr>
        <w:t>Министр финансов</w:t>
      </w:r>
      <w:bookmarkStart w:id="1" w:name="_GoBack"/>
      <w:bookmarkEnd w:id="1"/>
    </w:p>
    <w:p w:rsidR="00C94110" w:rsidRPr="00013808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08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714DD1">
        <w:rPr>
          <w:rFonts w:ascii="Times New Roman" w:hAnsi="Times New Roman" w:cs="Times New Roman"/>
          <w:b/>
          <w:sz w:val="28"/>
          <w:szCs w:val="28"/>
        </w:rPr>
        <w:tab/>
      </w:r>
      <w:r w:rsidR="00714DD1">
        <w:rPr>
          <w:rFonts w:ascii="Times New Roman" w:hAnsi="Times New Roman" w:cs="Times New Roman"/>
          <w:b/>
          <w:sz w:val="28"/>
          <w:szCs w:val="28"/>
        </w:rPr>
        <w:tab/>
      </w:r>
      <w:r w:rsidR="00714DD1">
        <w:rPr>
          <w:rFonts w:ascii="Times New Roman" w:hAnsi="Times New Roman" w:cs="Times New Roman"/>
          <w:b/>
          <w:sz w:val="28"/>
          <w:szCs w:val="28"/>
        </w:rPr>
        <w:tab/>
      </w:r>
      <w:r w:rsidRPr="00013808">
        <w:rPr>
          <w:rFonts w:ascii="Times New Roman" w:hAnsi="Times New Roman" w:cs="Times New Roman"/>
          <w:b/>
          <w:sz w:val="28"/>
          <w:szCs w:val="28"/>
        </w:rPr>
        <w:tab/>
      </w:r>
      <w:r w:rsidRPr="00013808">
        <w:rPr>
          <w:rFonts w:ascii="Times New Roman" w:hAnsi="Times New Roman" w:cs="Times New Roman"/>
          <w:b/>
          <w:sz w:val="28"/>
          <w:szCs w:val="28"/>
        </w:rPr>
        <w:tab/>
      </w:r>
      <w:r w:rsidRPr="00013808">
        <w:rPr>
          <w:rFonts w:ascii="Times New Roman" w:hAnsi="Times New Roman" w:cs="Times New Roman"/>
          <w:b/>
          <w:sz w:val="28"/>
          <w:szCs w:val="28"/>
        </w:rPr>
        <w:tab/>
      </w:r>
      <w:r w:rsidRPr="00013808">
        <w:rPr>
          <w:rFonts w:ascii="Times New Roman" w:hAnsi="Times New Roman" w:cs="Times New Roman"/>
          <w:b/>
          <w:sz w:val="28"/>
          <w:szCs w:val="28"/>
        </w:rPr>
        <w:tab/>
        <w:t xml:space="preserve">М.И. </w:t>
      </w:r>
      <w:proofErr w:type="spellStart"/>
      <w:r w:rsidRPr="00013808">
        <w:rPr>
          <w:rFonts w:ascii="Times New Roman" w:hAnsi="Times New Roman" w:cs="Times New Roman"/>
          <w:b/>
          <w:sz w:val="28"/>
          <w:szCs w:val="28"/>
        </w:rPr>
        <w:t>Подтихова</w:t>
      </w:r>
      <w:proofErr w:type="spellEnd"/>
    </w:p>
    <w:p w:rsidR="00013808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928" w:rsidRDefault="00A6492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609" w:rsidRDefault="009656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A09" w:rsidRDefault="005D5A09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4DBE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8"/>
        </w:rPr>
      </w:pPr>
      <w:r w:rsidRPr="00013808">
        <w:rPr>
          <w:rFonts w:ascii="Times New Roman" w:hAnsi="Times New Roman" w:cs="Times New Roman"/>
          <w:sz w:val="22"/>
          <w:szCs w:val="28"/>
        </w:rPr>
        <w:t>Корнилова Татьяна Олеговна</w:t>
      </w:r>
    </w:p>
    <w:p w:rsidR="00013808" w:rsidRPr="00013808" w:rsidRDefault="00013808" w:rsidP="00013808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8"/>
        </w:rPr>
      </w:pPr>
      <w:r w:rsidRPr="00013808">
        <w:rPr>
          <w:rFonts w:ascii="Times New Roman" w:hAnsi="Times New Roman" w:cs="Times New Roman"/>
          <w:sz w:val="22"/>
          <w:szCs w:val="28"/>
        </w:rPr>
        <w:t xml:space="preserve">8 (4822) 35 </w:t>
      </w:r>
      <w:r w:rsidR="00A64928">
        <w:rPr>
          <w:rFonts w:ascii="Times New Roman" w:hAnsi="Times New Roman" w:cs="Times New Roman"/>
          <w:sz w:val="22"/>
          <w:szCs w:val="28"/>
        </w:rPr>
        <w:t>66</w:t>
      </w:r>
      <w:r w:rsidRPr="00013808">
        <w:rPr>
          <w:rFonts w:ascii="Times New Roman" w:hAnsi="Times New Roman" w:cs="Times New Roman"/>
          <w:sz w:val="22"/>
          <w:szCs w:val="28"/>
        </w:rPr>
        <w:t xml:space="preserve"> </w:t>
      </w:r>
      <w:r w:rsidR="00A64928">
        <w:rPr>
          <w:rFonts w:ascii="Times New Roman" w:hAnsi="Times New Roman" w:cs="Times New Roman"/>
          <w:sz w:val="22"/>
          <w:szCs w:val="28"/>
        </w:rPr>
        <w:t>75</w:t>
      </w:r>
    </w:p>
    <w:sectPr w:rsidR="00013808" w:rsidRPr="00013808" w:rsidSect="00956C5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62" w:rsidRDefault="00654762" w:rsidP="00956C54">
      <w:pPr>
        <w:spacing w:after="0" w:line="240" w:lineRule="auto"/>
      </w:pPr>
      <w:r>
        <w:separator/>
      </w:r>
    </w:p>
  </w:endnote>
  <w:endnote w:type="continuationSeparator" w:id="0">
    <w:p w:rsidR="00654762" w:rsidRDefault="00654762" w:rsidP="0095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62" w:rsidRDefault="00654762" w:rsidP="00956C54">
      <w:pPr>
        <w:spacing w:after="0" w:line="240" w:lineRule="auto"/>
      </w:pPr>
      <w:r>
        <w:separator/>
      </w:r>
    </w:p>
  </w:footnote>
  <w:footnote w:type="continuationSeparator" w:id="0">
    <w:p w:rsidR="00654762" w:rsidRDefault="00654762" w:rsidP="0095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4820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4762" w:rsidRPr="00965CB0" w:rsidRDefault="00654762">
        <w:pPr>
          <w:pStyle w:val="aa"/>
          <w:jc w:val="center"/>
          <w:rPr>
            <w:rFonts w:ascii="Times New Roman" w:hAnsi="Times New Roman"/>
          </w:rPr>
        </w:pPr>
        <w:r w:rsidRPr="00965CB0">
          <w:rPr>
            <w:rFonts w:ascii="Times New Roman" w:hAnsi="Times New Roman"/>
          </w:rPr>
          <w:fldChar w:fldCharType="begin"/>
        </w:r>
        <w:r w:rsidRPr="00965CB0">
          <w:rPr>
            <w:rFonts w:ascii="Times New Roman" w:hAnsi="Times New Roman"/>
          </w:rPr>
          <w:instrText>PAGE   \* MERGEFORMAT</w:instrText>
        </w:r>
        <w:r w:rsidRPr="00965CB0">
          <w:rPr>
            <w:rFonts w:ascii="Times New Roman" w:hAnsi="Times New Roman"/>
          </w:rPr>
          <w:fldChar w:fldCharType="separate"/>
        </w:r>
        <w:r w:rsidR="00480640">
          <w:rPr>
            <w:rFonts w:ascii="Times New Roman" w:hAnsi="Times New Roman"/>
            <w:noProof/>
          </w:rPr>
          <w:t>5</w:t>
        </w:r>
        <w:r w:rsidRPr="00965CB0">
          <w:rPr>
            <w:rFonts w:ascii="Times New Roman" w:hAnsi="Times New Roman"/>
          </w:rPr>
          <w:fldChar w:fldCharType="end"/>
        </w:r>
      </w:p>
    </w:sdtContent>
  </w:sdt>
  <w:p w:rsidR="00654762" w:rsidRDefault="006547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218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CB0" w:rsidRPr="004F16EF" w:rsidRDefault="00965CB0">
        <w:pPr>
          <w:pStyle w:val="aa"/>
          <w:jc w:val="center"/>
          <w:rPr>
            <w:rFonts w:ascii="Times New Roman" w:hAnsi="Times New Roman"/>
          </w:rPr>
        </w:pPr>
        <w:r w:rsidRPr="004F16EF">
          <w:rPr>
            <w:rFonts w:ascii="Times New Roman" w:hAnsi="Times New Roman"/>
          </w:rPr>
          <w:fldChar w:fldCharType="begin"/>
        </w:r>
        <w:r w:rsidRPr="004F16EF">
          <w:rPr>
            <w:rFonts w:ascii="Times New Roman" w:hAnsi="Times New Roman"/>
          </w:rPr>
          <w:instrText>PAGE   \* MERGEFORMAT</w:instrText>
        </w:r>
        <w:r w:rsidRPr="004F16EF">
          <w:rPr>
            <w:rFonts w:ascii="Times New Roman" w:hAnsi="Times New Roman"/>
          </w:rPr>
          <w:fldChar w:fldCharType="separate"/>
        </w:r>
        <w:r w:rsidR="00480640">
          <w:rPr>
            <w:rFonts w:ascii="Times New Roman" w:hAnsi="Times New Roman"/>
            <w:noProof/>
          </w:rPr>
          <w:t>4</w:t>
        </w:r>
        <w:r w:rsidRPr="004F16EF">
          <w:rPr>
            <w:rFonts w:ascii="Times New Roman" w:hAnsi="Times New Roman"/>
          </w:rPr>
          <w:fldChar w:fldCharType="end"/>
        </w:r>
      </w:p>
    </w:sdtContent>
  </w:sdt>
  <w:p w:rsidR="00965CB0" w:rsidRDefault="00965C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DC6"/>
    <w:multiLevelType w:val="hybridMultilevel"/>
    <w:tmpl w:val="F3A25840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0717E1"/>
    <w:multiLevelType w:val="hybridMultilevel"/>
    <w:tmpl w:val="D1D8F7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A9ACF2A">
      <w:start w:val="1"/>
      <w:numFmt w:val="decimal"/>
      <w:lvlText w:val="%2.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1A03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2627A"/>
    <w:multiLevelType w:val="hybridMultilevel"/>
    <w:tmpl w:val="C97E99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675A9"/>
    <w:multiLevelType w:val="hybridMultilevel"/>
    <w:tmpl w:val="34DC47AE"/>
    <w:lvl w:ilvl="0" w:tplc="5A34E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4376"/>
    <w:multiLevelType w:val="hybridMultilevel"/>
    <w:tmpl w:val="B216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7B3A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8A78DB"/>
    <w:multiLevelType w:val="hybridMultilevel"/>
    <w:tmpl w:val="855490E4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42842"/>
    <w:multiLevelType w:val="hybridMultilevel"/>
    <w:tmpl w:val="4B7C2EDC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B56265"/>
    <w:multiLevelType w:val="hybridMultilevel"/>
    <w:tmpl w:val="453C6CF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809FA"/>
    <w:multiLevelType w:val="multilevel"/>
    <w:tmpl w:val="C9C04172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221784"/>
    <w:multiLevelType w:val="hybridMultilevel"/>
    <w:tmpl w:val="1FF41800"/>
    <w:lvl w:ilvl="0" w:tplc="3D123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45A77E0"/>
    <w:multiLevelType w:val="hybridMultilevel"/>
    <w:tmpl w:val="19E4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1B7"/>
    <w:multiLevelType w:val="hybridMultilevel"/>
    <w:tmpl w:val="24961088"/>
    <w:lvl w:ilvl="0" w:tplc="B6B6D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752CB3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871539"/>
    <w:multiLevelType w:val="hybridMultilevel"/>
    <w:tmpl w:val="A70E4F3E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9F46C7"/>
    <w:multiLevelType w:val="multilevel"/>
    <w:tmpl w:val="0E26299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A6D5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A91F5B"/>
    <w:multiLevelType w:val="hybridMultilevel"/>
    <w:tmpl w:val="3D7AED92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C358CB"/>
    <w:multiLevelType w:val="hybridMultilevel"/>
    <w:tmpl w:val="34644F5A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B1747"/>
    <w:multiLevelType w:val="hybridMultilevel"/>
    <w:tmpl w:val="DAD6C96C"/>
    <w:lvl w:ilvl="0" w:tplc="5A34E25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2300A43"/>
    <w:multiLevelType w:val="hybridMultilevel"/>
    <w:tmpl w:val="9A821154"/>
    <w:lvl w:ilvl="0" w:tplc="5A34E2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8C05497"/>
    <w:multiLevelType w:val="hybridMultilevel"/>
    <w:tmpl w:val="DECA903E"/>
    <w:lvl w:ilvl="0" w:tplc="5A34E2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387DC5"/>
    <w:multiLevelType w:val="hybridMultilevel"/>
    <w:tmpl w:val="87AC7440"/>
    <w:lvl w:ilvl="0" w:tplc="5A34E2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27194"/>
    <w:multiLevelType w:val="hybridMultilevel"/>
    <w:tmpl w:val="0C4E5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F17C5"/>
    <w:multiLevelType w:val="hybridMultilevel"/>
    <w:tmpl w:val="24961088"/>
    <w:lvl w:ilvl="0" w:tplc="B6B6D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2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24"/>
  </w:num>
  <w:num w:numId="11">
    <w:abstractNumId w:val="1"/>
  </w:num>
  <w:num w:numId="12">
    <w:abstractNumId w:val="2"/>
  </w:num>
  <w:num w:numId="13">
    <w:abstractNumId w:val="19"/>
  </w:num>
  <w:num w:numId="14">
    <w:abstractNumId w:val="3"/>
  </w:num>
  <w:num w:numId="15">
    <w:abstractNumId w:val="13"/>
  </w:num>
  <w:num w:numId="16">
    <w:abstractNumId w:val="25"/>
  </w:num>
  <w:num w:numId="17">
    <w:abstractNumId w:val="22"/>
  </w:num>
  <w:num w:numId="18">
    <w:abstractNumId w:val="23"/>
  </w:num>
  <w:num w:numId="19">
    <w:abstractNumId w:val="16"/>
  </w:num>
  <w:num w:numId="20">
    <w:abstractNumId w:val="18"/>
  </w:num>
  <w:num w:numId="21">
    <w:abstractNumId w:val="7"/>
  </w:num>
  <w:num w:numId="22">
    <w:abstractNumId w:val="0"/>
  </w:num>
  <w:num w:numId="23">
    <w:abstractNumId w:val="17"/>
  </w:num>
  <w:num w:numId="24">
    <w:abstractNumId w:val="21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C8"/>
    <w:rsid w:val="00013808"/>
    <w:rsid w:val="00015B03"/>
    <w:rsid w:val="00015DE7"/>
    <w:rsid w:val="00022428"/>
    <w:rsid w:val="00026AA9"/>
    <w:rsid w:val="00030F39"/>
    <w:rsid w:val="000318CE"/>
    <w:rsid w:val="00034E98"/>
    <w:rsid w:val="0003573D"/>
    <w:rsid w:val="000411B6"/>
    <w:rsid w:val="0004798C"/>
    <w:rsid w:val="000575BF"/>
    <w:rsid w:val="00083161"/>
    <w:rsid w:val="0009161E"/>
    <w:rsid w:val="000A03C1"/>
    <w:rsid w:val="000C769A"/>
    <w:rsid w:val="001076DF"/>
    <w:rsid w:val="0012540B"/>
    <w:rsid w:val="00142852"/>
    <w:rsid w:val="0014468B"/>
    <w:rsid w:val="00145688"/>
    <w:rsid w:val="001B2DC8"/>
    <w:rsid w:val="001C0D59"/>
    <w:rsid w:val="001C3AE8"/>
    <w:rsid w:val="001F2276"/>
    <w:rsid w:val="001F2E4C"/>
    <w:rsid w:val="00211EC5"/>
    <w:rsid w:val="00214A46"/>
    <w:rsid w:val="00215224"/>
    <w:rsid w:val="002403AA"/>
    <w:rsid w:val="00243F15"/>
    <w:rsid w:val="00251AF6"/>
    <w:rsid w:val="0025743A"/>
    <w:rsid w:val="0026588A"/>
    <w:rsid w:val="00285BDC"/>
    <w:rsid w:val="00287E8B"/>
    <w:rsid w:val="002A3639"/>
    <w:rsid w:val="002B2094"/>
    <w:rsid w:val="002B404C"/>
    <w:rsid w:val="002B40EB"/>
    <w:rsid w:val="002C5C69"/>
    <w:rsid w:val="002D2B73"/>
    <w:rsid w:val="002D6F46"/>
    <w:rsid w:val="002F22B5"/>
    <w:rsid w:val="00323758"/>
    <w:rsid w:val="00324B17"/>
    <w:rsid w:val="00344A86"/>
    <w:rsid w:val="0035169C"/>
    <w:rsid w:val="0036308B"/>
    <w:rsid w:val="00367E64"/>
    <w:rsid w:val="00384D9D"/>
    <w:rsid w:val="003A1D15"/>
    <w:rsid w:val="003C44C2"/>
    <w:rsid w:val="003C68AD"/>
    <w:rsid w:val="003C7914"/>
    <w:rsid w:val="003D0AFB"/>
    <w:rsid w:val="003E1A81"/>
    <w:rsid w:val="003E2EEB"/>
    <w:rsid w:val="003E2F16"/>
    <w:rsid w:val="00401B9B"/>
    <w:rsid w:val="00410F23"/>
    <w:rsid w:val="00416EE7"/>
    <w:rsid w:val="00427170"/>
    <w:rsid w:val="004759ED"/>
    <w:rsid w:val="00476206"/>
    <w:rsid w:val="00480640"/>
    <w:rsid w:val="00484549"/>
    <w:rsid w:val="00490A3F"/>
    <w:rsid w:val="004A13E3"/>
    <w:rsid w:val="004A447E"/>
    <w:rsid w:val="004B60C1"/>
    <w:rsid w:val="004C278F"/>
    <w:rsid w:val="004C54C4"/>
    <w:rsid w:val="004D4C7D"/>
    <w:rsid w:val="004F04AD"/>
    <w:rsid w:val="004F16EF"/>
    <w:rsid w:val="004F2DD0"/>
    <w:rsid w:val="005062BF"/>
    <w:rsid w:val="00511FF6"/>
    <w:rsid w:val="00523534"/>
    <w:rsid w:val="00560ED0"/>
    <w:rsid w:val="005650EA"/>
    <w:rsid w:val="00586DB4"/>
    <w:rsid w:val="00596C73"/>
    <w:rsid w:val="00597487"/>
    <w:rsid w:val="005A1636"/>
    <w:rsid w:val="005A57FD"/>
    <w:rsid w:val="005D1977"/>
    <w:rsid w:val="005D5A09"/>
    <w:rsid w:val="005E7CA7"/>
    <w:rsid w:val="006020BF"/>
    <w:rsid w:val="00605171"/>
    <w:rsid w:val="006175D7"/>
    <w:rsid w:val="006218C3"/>
    <w:rsid w:val="00622545"/>
    <w:rsid w:val="006345EA"/>
    <w:rsid w:val="00644DBE"/>
    <w:rsid w:val="00654762"/>
    <w:rsid w:val="0066799A"/>
    <w:rsid w:val="00675161"/>
    <w:rsid w:val="00686938"/>
    <w:rsid w:val="006B2A1E"/>
    <w:rsid w:val="006D3B49"/>
    <w:rsid w:val="006D4F65"/>
    <w:rsid w:val="006E2F0F"/>
    <w:rsid w:val="006E7AF4"/>
    <w:rsid w:val="00710E45"/>
    <w:rsid w:val="00714DD1"/>
    <w:rsid w:val="00721AC8"/>
    <w:rsid w:val="00731781"/>
    <w:rsid w:val="00744958"/>
    <w:rsid w:val="007569EA"/>
    <w:rsid w:val="007755A9"/>
    <w:rsid w:val="00791CAF"/>
    <w:rsid w:val="007A594F"/>
    <w:rsid w:val="007D15C5"/>
    <w:rsid w:val="007E0552"/>
    <w:rsid w:val="007F530B"/>
    <w:rsid w:val="007F59C8"/>
    <w:rsid w:val="008055AA"/>
    <w:rsid w:val="00812236"/>
    <w:rsid w:val="00815C13"/>
    <w:rsid w:val="00826296"/>
    <w:rsid w:val="008318B7"/>
    <w:rsid w:val="008374A0"/>
    <w:rsid w:val="00847835"/>
    <w:rsid w:val="00850E42"/>
    <w:rsid w:val="00851BE5"/>
    <w:rsid w:val="008531F8"/>
    <w:rsid w:val="0086395A"/>
    <w:rsid w:val="00866746"/>
    <w:rsid w:val="008742A6"/>
    <w:rsid w:val="00877514"/>
    <w:rsid w:val="00883308"/>
    <w:rsid w:val="0089372C"/>
    <w:rsid w:val="008A33AD"/>
    <w:rsid w:val="008E552B"/>
    <w:rsid w:val="008E6D4C"/>
    <w:rsid w:val="008E79A1"/>
    <w:rsid w:val="009007A5"/>
    <w:rsid w:val="009020EB"/>
    <w:rsid w:val="00905519"/>
    <w:rsid w:val="009135B0"/>
    <w:rsid w:val="00931C57"/>
    <w:rsid w:val="00936F5F"/>
    <w:rsid w:val="00942DD2"/>
    <w:rsid w:val="00951A45"/>
    <w:rsid w:val="00956C54"/>
    <w:rsid w:val="009623D8"/>
    <w:rsid w:val="00965609"/>
    <w:rsid w:val="00965CB0"/>
    <w:rsid w:val="00971FB5"/>
    <w:rsid w:val="00982FBC"/>
    <w:rsid w:val="009961C4"/>
    <w:rsid w:val="009A4980"/>
    <w:rsid w:val="009F58FE"/>
    <w:rsid w:val="009F7106"/>
    <w:rsid w:val="00A03070"/>
    <w:rsid w:val="00A07B2B"/>
    <w:rsid w:val="00A22D69"/>
    <w:rsid w:val="00A40402"/>
    <w:rsid w:val="00A421F7"/>
    <w:rsid w:val="00A426BB"/>
    <w:rsid w:val="00A508AB"/>
    <w:rsid w:val="00A64928"/>
    <w:rsid w:val="00A71B94"/>
    <w:rsid w:val="00A876E8"/>
    <w:rsid w:val="00AA073B"/>
    <w:rsid w:val="00AC52B8"/>
    <w:rsid w:val="00AD294A"/>
    <w:rsid w:val="00AD3F0E"/>
    <w:rsid w:val="00AF26A2"/>
    <w:rsid w:val="00B0044E"/>
    <w:rsid w:val="00B05E20"/>
    <w:rsid w:val="00B107E2"/>
    <w:rsid w:val="00B23EE0"/>
    <w:rsid w:val="00B3220C"/>
    <w:rsid w:val="00B40D5E"/>
    <w:rsid w:val="00B640C0"/>
    <w:rsid w:val="00B65636"/>
    <w:rsid w:val="00B66AA8"/>
    <w:rsid w:val="00B71800"/>
    <w:rsid w:val="00B7358B"/>
    <w:rsid w:val="00B96AFD"/>
    <w:rsid w:val="00BA0184"/>
    <w:rsid w:val="00BB5214"/>
    <w:rsid w:val="00BB6F30"/>
    <w:rsid w:val="00BC3AB3"/>
    <w:rsid w:val="00BD19DA"/>
    <w:rsid w:val="00BD56D4"/>
    <w:rsid w:val="00BD7DC5"/>
    <w:rsid w:val="00BE1ADA"/>
    <w:rsid w:val="00C262EA"/>
    <w:rsid w:val="00C67444"/>
    <w:rsid w:val="00C81231"/>
    <w:rsid w:val="00C85C28"/>
    <w:rsid w:val="00C9088F"/>
    <w:rsid w:val="00C94110"/>
    <w:rsid w:val="00C966C5"/>
    <w:rsid w:val="00CA313C"/>
    <w:rsid w:val="00CB0448"/>
    <w:rsid w:val="00CB4700"/>
    <w:rsid w:val="00CB6ED8"/>
    <w:rsid w:val="00CC2400"/>
    <w:rsid w:val="00CC395B"/>
    <w:rsid w:val="00CD5785"/>
    <w:rsid w:val="00CE49FB"/>
    <w:rsid w:val="00CE70F1"/>
    <w:rsid w:val="00D00FAF"/>
    <w:rsid w:val="00D04BA5"/>
    <w:rsid w:val="00D26BB4"/>
    <w:rsid w:val="00D32294"/>
    <w:rsid w:val="00D41AC1"/>
    <w:rsid w:val="00D4350D"/>
    <w:rsid w:val="00D45699"/>
    <w:rsid w:val="00D54E10"/>
    <w:rsid w:val="00D91741"/>
    <w:rsid w:val="00D93123"/>
    <w:rsid w:val="00DC03DA"/>
    <w:rsid w:val="00DC1CBD"/>
    <w:rsid w:val="00DC655C"/>
    <w:rsid w:val="00DD4EC7"/>
    <w:rsid w:val="00E36E65"/>
    <w:rsid w:val="00E562A8"/>
    <w:rsid w:val="00E65D19"/>
    <w:rsid w:val="00E7517E"/>
    <w:rsid w:val="00E851E2"/>
    <w:rsid w:val="00E9740E"/>
    <w:rsid w:val="00E9789B"/>
    <w:rsid w:val="00EB78D0"/>
    <w:rsid w:val="00ED2A78"/>
    <w:rsid w:val="00EF22BF"/>
    <w:rsid w:val="00F035EE"/>
    <w:rsid w:val="00F04E04"/>
    <w:rsid w:val="00F1231C"/>
    <w:rsid w:val="00F15FA1"/>
    <w:rsid w:val="00F20968"/>
    <w:rsid w:val="00F41A3E"/>
    <w:rsid w:val="00F46674"/>
    <w:rsid w:val="00F73860"/>
    <w:rsid w:val="00F7407D"/>
    <w:rsid w:val="00F91662"/>
    <w:rsid w:val="00F96512"/>
    <w:rsid w:val="00FA0CDE"/>
    <w:rsid w:val="00FB1E6D"/>
    <w:rsid w:val="00FB4225"/>
    <w:rsid w:val="00FD103C"/>
    <w:rsid w:val="00FD2AD1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6B03B-A6DE-4B61-AC55-5A28E577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66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59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66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C966C5"/>
    <w:pPr>
      <w:ind w:left="720"/>
      <w:contextualSpacing/>
    </w:pPr>
  </w:style>
  <w:style w:type="table" w:styleId="a6">
    <w:name w:val="Table Grid"/>
    <w:basedOn w:val="a1"/>
    <w:uiPriority w:val="39"/>
    <w:rsid w:val="00C8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8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41A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44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C44C2"/>
  </w:style>
  <w:style w:type="paragraph" w:styleId="aa">
    <w:name w:val="header"/>
    <w:basedOn w:val="a"/>
    <w:link w:val="ab"/>
    <w:uiPriority w:val="99"/>
    <w:unhideWhenUsed/>
    <w:rsid w:val="0095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56C5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D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15C5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8E6D4C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C1C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C1C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C1CB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1C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C1CB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1BE4-450D-4F2B-84E1-ABCC6961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Татьяна</dc:creator>
  <cp:keywords/>
  <dc:description/>
  <cp:lastModifiedBy>Корнилова Татьяна</cp:lastModifiedBy>
  <cp:revision>13</cp:revision>
  <cp:lastPrinted>2020-09-24T06:51:00Z</cp:lastPrinted>
  <dcterms:created xsi:type="dcterms:W3CDTF">2020-09-15T08:36:00Z</dcterms:created>
  <dcterms:modified xsi:type="dcterms:W3CDTF">2020-10-08T06:15:00Z</dcterms:modified>
</cp:coreProperties>
</file>