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1A" w:rsidRPr="00580960" w:rsidRDefault="0096531A" w:rsidP="008F3FB4">
      <w:pPr>
        <w:jc w:val="center"/>
        <w:rPr>
          <w:rStyle w:val="FontStyle46"/>
          <w:b w:val="0"/>
          <w:sz w:val="28"/>
          <w:szCs w:val="28"/>
        </w:rPr>
      </w:pPr>
      <w:bookmarkStart w:id="0" w:name="_GoBack"/>
      <w:bookmarkEnd w:id="0"/>
      <w:r w:rsidRPr="00580960">
        <w:rPr>
          <w:rStyle w:val="FontStyle46"/>
          <w:b w:val="0"/>
          <w:sz w:val="28"/>
          <w:szCs w:val="28"/>
        </w:rPr>
        <w:t xml:space="preserve">Раздел </w:t>
      </w:r>
      <w:r w:rsidRPr="00580960">
        <w:rPr>
          <w:rStyle w:val="FontStyle46"/>
          <w:b w:val="0"/>
          <w:sz w:val="28"/>
          <w:szCs w:val="28"/>
          <w:lang w:val="en-US"/>
        </w:rPr>
        <w:t>IV</w:t>
      </w:r>
    </w:p>
    <w:p w:rsidR="0096531A" w:rsidRPr="00580960" w:rsidRDefault="0096531A" w:rsidP="008F3FB4">
      <w:pPr>
        <w:jc w:val="center"/>
        <w:rPr>
          <w:rStyle w:val="FontStyle46"/>
          <w:b w:val="0"/>
          <w:sz w:val="28"/>
          <w:szCs w:val="28"/>
        </w:rPr>
      </w:pPr>
      <w:r w:rsidRPr="00580960">
        <w:rPr>
          <w:rStyle w:val="FontStyle46"/>
          <w:b w:val="0"/>
          <w:sz w:val="28"/>
          <w:szCs w:val="28"/>
        </w:rPr>
        <w:t>Основные параметры государственных программ Тверской области</w:t>
      </w:r>
    </w:p>
    <w:p w:rsidR="00B67766" w:rsidRDefault="00B67766" w:rsidP="00B67766">
      <w:pPr>
        <w:ind w:firstLine="709"/>
        <w:jc w:val="both"/>
        <w:rPr>
          <w:sz w:val="28"/>
          <w:szCs w:val="28"/>
        </w:rPr>
      </w:pPr>
    </w:p>
    <w:p w:rsidR="00B67766" w:rsidRPr="00C25D2E" w:rsidRDefault="00B67766" w:rsidP="00B67766">
      <w:pPr>
        <w:ind w:firstLine="709"/>
        <w:jc w:val="both"/>
        <w:rPr>
          <w:sz w:val="28"/>
          <w:szCs w:val="28"/>
        </w:rPr>
      </w:pPr>
      <w:r w:rsidRPr="00C25D2E">
        <w:rPr>
          <w:sz w:val="28"/>
          <w:szCs w:val="28"/>
        </w:rPr>
        <w:t>С 2013 года осуществлен переход Тверской области на формирование        и исполнение областного бюджета Тверской области на основе государственных программ Тверской области (далее – Госпрограммы), которые являются инструментом повышения эффективнос</w:t>
      </w:r>
      <w:r w:rsidR="00A756BD" w:rsidRPr="00C25D2E">
        <w:rPr>
          <w:sz w:val="28"/>
          <w:szCs w:val="28"/>
        </w:rPr>
        <w:t>ти бюджетных расходов. Осуществлена</w:t>
      </w:r>
      <w:r w:rsidRPr="00C25D2E">
        <w:rPr>
          <w:sz w:val="28"/>
          <w:szCs w:val="28"/>
        </w:rPr>
        <w:t xml:space="preserve"> автоматизация процессов управления реализацией Госпрограмм и проведения оценки эффективности их реализации.</w:t>
      </w:r>
    </w:p>
    <w:p w:rsidR="00B67766" w:rsidRPr="00B24B9C" w:rsidRDefault="00B67766" w:rsidP="00B67766">
      <w:pPr>
        <w:ind w:firstLine="709"/>
        <w:jc w:val="both"/>
        <w:rPr>
          <w:sz w:val="28"/>
          <w:szCs w:val="28"/>
        </w:rPr>
      </w:pPr>
      <w:r w:rsidRPr="00C25D2E">
        <w:rPr>
          <w:sz w:val="28"/>
          <w:szCs w:val="28"/>
        </w:rPr>
        <w:t xml:space="preserve">Перечнем Госпрограмм, утвержденным распоряжением Правительства Тверской области от 24.09.2012 № 625-рп «О перечне государственных </w:t>
      </w:r>
      <w:r w:rsidRPr="00B24B9C">
        <w:rPr>
          <w:sz w:val="28"/>
          <w:szCs w:val="28"/>
        </w:rPr>
        <w:t>программ Тверской области</w:t>
      </w:r>
      <w:r w:rsidR="00806023" w:rsidRPr="00B24B9C">
        <w:rPr>
          <w:sz w:val="28"/>
          <w:szCs w:val="28"/>
        </w:rPr>
        <w:t>», в 201</w:t>
      </w:r>
      <w:r w:rsidR="00C25D2E" w:rsidRPr="00B24B9C">
        <w:rPr>
          <w:sz w:val="28"/>
          <w:szCs w:val="28"/>
        </w:rPr>
        <w:t>9</w:t>
      </w:r>
      <w:r w:rsidR="00806023" w:rsidRPr="00B24B9C">
        <w:rPr>
          <w:sz w:val="28"/>
          <w:szCs w:val="28"/>
        </w:rPr>
        <w:t xml:space="preserve"> году предусматривалась</w:t>
      </w:r>
      <w:r w:rsidRPr="00B24B9C">
        <w:rPr>
          <w:sz w:val="28"/>
          <w:szCs w:val="28"/>
        </w:rPr>
        <w:t xml:space="preserve"> реализация              2</w:t>
      </w:r>
      <w:r w:rsidR="00D947BC" w:rsidRPr="00B24B9C">
        <w:rPr>
          <w:sz w:val="28"/>
          <w:szCs w:val="28"/>
        </w:rPr>
        <w:t>6</w:t>
      </w:r>
      <w:r w:rsidRPr="00B24B9C">
        <w:rPr>
          <w:sz w:val="28"/>
          <w:szCs w:val="28"/>
        </w:rPr>
        <w:t xml:space="preserve"> Госпрограмм.</w:t>
      </w:r>
    </w:p>
    <w:p w:rsidR="00B67766" w:rsidRPr="00C25D2E" w:rsidRDefault="00B67766" w:rsidP="00B67766">
      <w:pPr>
        <w:ind w:firstLine="709"/>
        <w:jc w:val="both"/>
        <w:rPr>
          <w:sz w:val="28"/>
          <w:szCs w:val="28"/>
        </w:rPr>
      </w:pPr>
      <w:r w:rsidRPr="00B24B9C">
        <w:rPr>
          <w:sz w:val="28"/>
          <w:szCs w:val="28"/>
        </w:rPr>
        <w:t>Госпрограммы</w:t>
      </w:r>
      <w:r w:rsidRPr="00C25D2E">
        <w:rPr>
          <w:sz w:val="28"/>
          <w:szCs w:val="28"/>
        </w:rPr>
        <w:t xml:space="preserve"> разработаны в соответствии с Порядком разработки, реализации и оценки эффективности реализации государственных программ Тверской области, утвержденным постановлением Правительства Тверской области от 24.09.2012 № 545-пп «О Порядке разработки, реализации и оценки эффективности реализации государственных программ Тверской области».</w:t>
      </w:r>
    </w:p>
    <w:p w:rsidR="00B67766" w:rsidRPr="00C25D2E" w:rsidRDefault="00B67766" w:rsidP="00B67766">
      <w:pPr>
        <w:ind w:firstLine="709"/>
        <w:jc w:val="both"/>
        <w:rPr>
          <w:sz w:val="28"/>
          <w:szCs w:val="28"/>
        </w:rPr>
      </w:pPr>
      <w:r w:rsidRPr="00C25D2E">
        <w:rPr>
          <w:sz w:val="28"/>
          <w:szCs w:val="28"/>
        </w:rPr>
        <w:t>При разработке Госпрограмм в обязательном порядке учитыва</w:t>
      </w:r>
      <w:r w:rsidR="004D35D9">
        <w:rPr>
          <w:sz w:val="28"/>
          <w:szCs w:val="28"/>
        </w:rPr>
        <w:t>лись</w:t>
      </w:r>
      <w:r w:rsidRPr="00C25D2E">
        <w:rPr>
          <w:sz w:val="28"/>
          <w:szCs w:val="28"/>
        </w:rPr>
        <w:t xml:space="preserve"> положения:</w:t>
      </w:r>
    </w:p>
    <w:p w:rsidR="00B67766" w:rsidRPr="00C25D2E" w:rsidRDefault="00B67766" w:rsidP="00B67766">
      <w:pPr>
        <w:ind w:firstLine="709"/>
        <w:jc w:val="both"/>
        <w:rPr>
          <w:sz w:val="28"/>
          <w:szCs w:val="28"/>
        </w:rPr>
      </w:pPr>
      <w:r w:rsidRPr="00C25D2E">
        <w:rPr>
          <w:sz w:val="28"/>
          <w:szCs w:val="28"/>
        </w:rPr>
        <w:t xml:space="preserve">документов стратегического планирования, разрабатываемых                                  на федеральном </w:t>
      </w:r>
      <w:r w:rsidR="00641E00" w:rsidRPr="00C25D2E">
        <w:rPr>
          <w:sz w:val="28"/>
          <w:szCs w:val="28"/>
        </w:rPr>
        <w:t>уровне и региональном уровне</w:t>
      </w:r>
      <w:r w:rsidRPr="00C25D2E">
        <w:rPr>
          <w:sz w:val="28"/>
          <w:szCs w:val="28"/>
        </w:rPr>
        <w:t xml:space="preserve"> (далее – документы стратегического планирования);</w:t>
      </w:r>
    </w:p>
    <w:p w:rsidR="00B67766" w:rsidRPr="00C25D2E" w:rsidRDefault="00B67766" w:rsidP="00B67766">
      <w:pPr>
        <w:ind w:firstLine="709"/>
        <w:jc w:val="both"/>
        <w:rPr>
          <w:sz w:val="28"/>
          <w:szCs w:val="28"/>
        </w:rPr>
      </w:pPr>
      <w:r w:rsidRPr="00C25D2E">
        <w:rPr>
          <w:sz w:val="28"/>
          <w:szCs w:val="28"/>
        </w:rPr>
        <w:t xml:space="preserve">Указа Президента Российской Федерации от 07.05.2018 </w:t>
      </w:r>
      <w:r w:rsidRPr="00C25D2E">
        <w:rPr>
          <w:sz w:val="28"/>
          <w:szCs w:val="28"/>
        </w:rPr>
        <w:br/>
        <w:t xml:space="preserve">№ 204 «О национальных целях и стратегических задачах развития </w:t>
      </w:r>
      <w:r w:rsidR="00844783" w:rsidRPr="00844783">
        <w:rPr>
          <w:sz w:val="28"/>
          <w:szCs w:val="28"/>
        </w:rPr>
        <w:t xml:space="preserve">              </w:t>
      </w:r>
      <w:r w:rsidRPr="00C25D2E">
        <w:rPr>
          <w:sz w:val="28"/>
          <w:szCs w:val="28"/>
        </w:rPr>
        <w:t xml:space="preserve">Российской Федерации на период до 2024 года» в части реализации </w:t>
      </w:r>
      <w:r w:rsidR="00844783" w:rsidRPr="00844783">
        <w:rPr>
          <w:sz w:val="28"/>
          <w:szCs w:val="28"/>
        </w:rPr>
        <w:t xml:space="preserve">                         </w:t>
      </w:r>
      <w:r w:rsidRPr="00C25D2E">
        <w:rPr>
          <w:sz w:val="28"/>
          <w:szCs w:val="28"/>
        </w:rPr>
        <w:t>задач национальных проектов (программ);</w:t>
      </w:r>
    </w:p>
    <w:p w:rsidR="00B67766" w:rsidRPr="00C25D2E" w:rsidRDefault="00B67766" w:rsidP="00B67766">
      <w:pPr>
        <w:ind w:firstLine="709"/>
        <w:jc w:val="both"/>
        <w:rPr>
          <w:sz w:val="28"/>
          <w:szCs w:val="28"/>
        </w:rPr>
      </w:pPr>
      <w:r w:rsidRPr="00C25D2E">
        <w:rPr>
          <w:sz w:val="28"/>
          <w:szCs w:val="28"/>
        </w:rPr>
        <w:t>поручений и ежегодных посланий Губернатора Тверской области Законодательному Собранию Тверской области в части, касающейся среднесрочного и долгосрочного социально-экономического развития в сфере реализации Госпрограмм.</w:t>
      </w:r>
    </w:p>
    <w:p w:rsidR="00B67766" w:rsidRPr="00C25D2E" w:rsidRDefault="00DE6575" w:rsidP="00B67766">
      <w:pPr>
        <w:ind w:firstLine="709"/>
        <w:jc w:val="both"/>
        <w:rPr>
          <w:sz w:val="28"/>
          <w:szCs w:val="28"/>
        </w:rPr>
      </w:pPr>
      <w:r w:rsidRPr="00C25D2E">
        <w:rPr>
          <w:sz w:val="28"/>
          <w:szCs w:val="28"/>
        </w:rPr>
        <w:t>Это обеспечивает</w:t>
      </w:r>
      <w:r w:rsidR="00B67766" w:rsidRPr="00C25D2E">
        <w:rPr>
          <w:sz w:val="28"/>
          <w:szCs w:val="28"/>
        </w:rPr>
        <w:t xml:space="preserve"> согласованность целей, задач, показателей Госпрограмм с актуальными целями и приоритетами государственных программ Российской Федерации и другими документами стратегического планирования.</w:t>
      </w:r>
    </w:p>
    <w:p w:rsidR="00B67766" w:rsidRPr="00B24B9C" w:rsidRDefault="00B67766" w:rsidP="00B67766">
      <w:pPr>
        <w:ind w:firstLine="709"/>
        <w:jc w:val="both"/>
        <w:rPr>
          <w:sz w:val="28"/>
          <w:szCs w:val="28"/>
        </w:rPr>
      </w:pPr>
      <w:r w:rsidRPr="00C25D2E">
        <w:rPr>
          <w:sz w:val="28"/>
          <w:szCs w:val="28"/>
        </w:rPr>
        <w:t xml:space="preserve">Госпрограммы </w:t>
      </w:r>
      <w:r w:rsidRPr="00B24B9C">
        <w:rPr>
          <w:sz w:val="28"/>
          <w:szCs w:val="28"/>
        </w:rPr>
        <w:t>включают ряд целевых показателей прогноза социально-экономического развития Тверской области на среднесрочный период:</w:t>
      </w:r>
    </w:p>
    <w:p w:rsidR="00B67766" w:rsidRPr="00B24B9C" w:rsidRDefault="00BE1692" w:rsidP="00B67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</w:t>
      </w:r>
      <w:r w:rsidR="00B67766" w:rsidRPr="00B24B9C">
        <w:rPr>
          <w:sz w:val="28"/>
          <w:szCs w:val="28"/>
        </w:rPr>
        <w:t>государственной программе Тверской области «Экономическое развитие и инновационная экономика Тверской области» на 2018 – 2023 годы присутствуют прогнозные показатели «Объем валового регионального продукта», «Объем инвестиций в основной капитал» и «Индекс физического объема инвестиций в основной капитал Тверской области»;</w:t>
      </w:r>
    </w:p>
    <w:p w:rsidR="00B67766" w:rsidRPr="00B24B9C" w:rsidRDefault="00BE1692" w:rsidP="00B67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</w:t>
      </w:r>
      <w:r w:rsidR="00B67766" w:rsidRPr="00B24B9C">
        <w:rPr>
          <w:sz w:val="28"/>
          <w:szCs w:val="28"/>
        </w:rPr>
        <w:t xml:space="preserve">государственной программе Тверской области «Развитие промышленного производства и торговли в Тверской </w:t>
      </w:r>
      <w:proofErr w:type="gramStart"/>
      <w:r w:rsidR="00B67766" w:rsidRPr="00B24B9C">
        <w:rPr>
          <w:sz w:val="28"/>
          <w:szCs w:val="28"/>
        </w:rPr>
        <w:t xml:space="preserve">области» </w:t>
      </w:r>
      <w:r w:rsidRPr="00BE1692">
        <w:rPr>
          <w:sz w:val="28"/>
          <w:szCs w:val="28"/>
        </w:rPr>
        <w:t xml:space="preserve">  </w:t>
      </w:r>
      <w:proofErr w:type="gramEnd"/>
      <w:r w:rsidRPr="00BE1692">
        <w:rPr>
          <w:sz w:val="28"/>
          <w:szCs w:val="28"/>
        </w:rPr>
        <w:t xml:space="preserve">                                       </w:t>
      </w:r>
      <w:r w:rsidR="00B67766" w:rsidRPr="00B24B9C">
        <w:rPr>
          <w:sz w:val="28"/>
          <w:szCs w:val="28"/>
        </w:rPr>
        <w:lastRenderedPageBreak/>
        <w:t>на 2018 –</w:t>
      </w:r>
      <w:r w:rsidRPr="00BE1692">
        <w:rPr>
          <w:sz w:val="28"/>
          <w:szCs w:val="28"/>
        </w:rPr>
        <w:t xml:space="preserve"> </w:t>
      </w:r>
      <w:r w:rsidR="00B67766" w:rsidRPr="00B24B9C">
        <w:rPr>
          <w:sz w:val="28"/>
          <w:szCs w:val="28"/>
        </w:rPr>
        <w:t>2023 годы – «Индекс промышленного производства» и «Индекс промышленного производства в обрабатывающих производствах»;</w:t>
      </w:r>
    </w:p>
    <w:p w:rsidR="00B67766" w:rsidRPr="00B24B9C" w:rsidRDefault="00BE1692" w:rsidP="00B67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</w:t>
      </w:r>
      <w:r w:rsidR="00B67766" w:rsidRPr="00B24B9C">
        <w:rPr>
          <w:sz w:val="28"/>
          <w:szCs w:val="28"/>
        </w:rPr>
        <w:t>государственной программе Тверской области «Сельское хозяйство Тверской области» на 2017 – 2022 годы – «Индекс производства продукции сельского хозяйства в хозяйствах всех категорий (в сопоставимых ценах)», «Индекс производства продукции растениеводства в хозяйствах всех категорий (в сопоставимых ценах)» и «Индекс производства продукции животноводства в хозяйствах всех категорий (в сопоставимых ценах)»;</w:t>
      </w:r>
    </w:p>
    <w:p w:rsidR="00B67766" w:rsidRPr="00B24B9C" w:rsidRDefault="00B67766" w:rsidP="00B67766">
      <w:pPr>
        <w:ind w:firstLine="709"/>
        <w:jc w:val="both"/>
        <w:rPr>
          <w:sz w:val="28"/>
          <w:szCs w:val="28"/>
        </w:rPr>
      </w:pPr>
      <w:r w:rsidRPr="00B24B9C">
        <w:rPr>
          <w:sz w:val="28"/>
          <w:szCs w:val="28"/>
        </w:rPr>
        <w:t>в государственной программе Тверской области</w:t>
      </w:r>
      <w:r w:rsidRPr="00B24B9C">
        <w:rPr>
          <w:i/>
          <w:sz w:val="28"/>
          <w:szCs w:val="28"/>
        </w:rPr>
        <w:t xml:space="preserve"> </w:t>
      </w:r>
      <w:r w:rsidRPr="00B24B9C">
        <w:rPr>
          <w:sz w:val="28"/>
          <w:szCs w:val="28"/>
        </w:rPr>
        <w:t xml:space="preserve">«Содействие занятости населения Тверской области» на 2017 – 2022 годы – «Уровень безработицы               в среднем за год», «Уровень регистрируемой безработицы в среднем за год»; </w:t>
      </w:r>
    </w:p>
    <w:p w:rsidR="00B67766" w:rsidRPr="00592DE1" w:rsidRDefault="00BE1692" w:rsidP="00B67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</w:t>
      </w:r>
      <w:r w:rsidR="00B67766" w:rsidRPr="00B24B9C">
        <w:rPr>
          <w:sz w:val="28"/>
          <w:szCs w:val="28"/>
        </w:rPr>
        <w:t>государственной программе Тверской области</w:t>
      </w:r>
      <w:r w:rsidR="00B67766" w:rsidRPr="00B24B9C">
        <w:rPr>
          <w:i/>
          <w:sz w:val="28"/>
          <w:szCs w:val="28"/>
        </w:rPr>
        <w:t xml:space="preserve"> </w:t>
      </w:r>
      <w:r w:rsidR="00B67766" w:rsidRPr="00B24B9C">
        <w:rPr>
          <w:sz w:val="28"/>
          <w:szCs w:val="28"/>
        </w:rPr>
        <w:t>«Здравоохр</w:t>
      </w:r>
      <w:r w:rsidR="00EB1A4E" w:rsidRPr="00B24B9C">
        <w:rPr>
          <w:sz w:val="28"/>
          <w:szCs w:val="28"/>
        </w:rPr>
        <w:t>анение Тверской области» на 2019 – 2024</w:t>
      </w:r>
      <w:r w:rsidR="00B67766" w:rsidRPr="00B24B9C">
        <w:rPr>
          <w:sz w:val="28"/>
          <w:szCs w:val="28"/>
        </w:rPr>
        <w:t xml:space="preserve"> годы – «Ожидаемая продолжи</w:t>
      </w:r>
      <w:r w:rsidR="00A028DA" w:rsidRPr="00B24B9C">
        <w:rPr>
          <w:sz w:val="28"/>
          <w:szCs w:val="28"/>
        </w:rPr>
        <w:t>тельность жизни при рождении».</w:t>
      </w:r>
    </w:p>
    <w:p w:rsidR="0014477F" w:rsidRPr="00580960" w:rsidRDefault="00C85F19" w:rsidP="00AB7E99">
      <w:pPr>
        <w:rPr>
          <w:sz w:val="28"/>
          <w:szCs w:val="28"/>
        </w:rPr>
      </w:pPr>
    </w:p>
    <w:sectPr w:rsidR="0014477F" w:rsidRPr="00580960" w:rsidSect="00C427F5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19" w:rsidRDefault="00C85F19">
      <w:r>
        <w:separator/>
      </w:r>
    </w:p>
  </w:endnote>
  <w:endnote w:type="continuationSeparator" w:id="0">
    <w:p w:rsidR="00C85F19" w:rsidRDefault="00C8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19" w:rsidRDefault="00C85F19">
      <w:r>
        <w:separator/>
      </w:r>
    </w:p>
  </w:footnote>
  <w:footnote w:type="continuationSeparator" w:id="0">
    <w:p w:rsidR="00C85F19" w:rsidRDefault="00C8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937601"/>
      <w:docPartObj>
        <w:docPartGallery w:val="Page Numbers (Top of Page)"/>
        <w:docPartUnique/>
      </w:docPartObj>
    </w:sdtPr>
    <w:sdtEndPr/>
    <w:sdtContent>
      <w:p w:rsidR="00C257C2" w:rsidRDefault="00DA2003" w:rsidP="00DA2003">
        <w:pPr>
          <w:pStyle w:val="a3"/>
          <w:jc w:val="center"/>
          <w:rPr>
            <w:noProof/>
          </w:rPr>
        </w:pPr>
        <w:r>
          <w:t>2</w:t>
        </w:r>
        <w:r w:rsidR="00D42079">
          <w:t>7</w:t>
        </w:r>
      </w:p>
    </w:sdtContent>
  </w:sdt>
  <w:p w:rsidR="00C257C2" w:rsidRDefault="00C85F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03" w:rsidRDefault="00DA2003" w:rsidP="00DA2003">
    <w:pPr>
      <w:pStyle w:val="a3"/>
      <w:jc w:val="center"/>
    </w:pPr>
    <w:r>
      <w:t>2</w:t>
    </w:r>
    <w:r w:rsidR="002312E2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E036F"/>
    <w:multiLevelType w:val="hybridMultilevel"/>
    <w:tmpl w:val="13609076"/>
    <w:lvl w:ilvl="0" w:tplc="78EA2A9E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32"/>
    <w:rsid w:val="000A7118"/>
    <w:rsid w:val="000A7FEC"/>
    <w:rsid w:val="000B6791"/>
    <w:rsid w:val="000D349A"/>
    <w:rsid w:val="000D5F07"/>
    <w:rsid w:val="001358C9"/>
    <w:rsid w:val="0014434A"/>
    <w:rsid w:val="00161047"/>
    <w:rsid w:val="001B41D3"/>
    <w:rsid w:val="00201CCB"/>
    <w:rsid w:val="002046B2"/>
    <w:rsid w:val="00204860"/>
    <w:rsid w:val="0020791C"/>
    <w:rsid w:val="00216F18"/>
    <w:rsid w:val="00225C7E"/>
    <w:rsid w:val="00226139"/>
    <w:rsid w:val="002276DC"/>
    <w:rsid w:val="002312E2"/>
    <w:rsid w:val="00254C25"/>
    <w:rsid w:val="00257794"/>
    <w:rsid w:val="002604CC"/>
    <w:rsid w:val="00276429"/>
    <w:rsid w:val="00297DE8"/>
    <w:rsid w:val="002A086A"/>
    <w:rsid w:val="002D694D"/>
    <w:rsid w:val="002F1413"/>
    <w:rsid w:val="002F30B1"/>
    <w:rsid w:val="00356202"/>
    <w:rsid w:val="00363C4F"/>
    <w:rsid w:val="00370487"/>
    <w:rsid w:val="003918F7"/>
    <w:rsid w:val="003A054C"/>
    <w:rsid w:val="0042270A"/>
    <w:rsid w:val="00440D81"/>
    <w:rsid w:val="00455D7E"/>
    <w:rsid w:val="00464D22"/>
    <w:rsid w:val="00473CB2"/>
    <w:rsid w:val="00476B49"/>
    <w:rsid w:val="00484FBB"/>
    <w:rsid w:val="004C7658"/>
    <w:rsid w:val="004D35D9"/>
    <w:rsid w:val="004F4DE8"/>
    <w:rsid w:val="00536AD1"/>
    <w:rsid w:val="005375B3"/>
    <w:rsid w:val="00540AD3"/>
    <w:rsid w:val="00543F7F"/>
    <w:rsid w:val="00544ABF"/>
    <w:rsid w:val="00554F9B"/>
    <w:rsid w:val="00580423"/>
    <w:rsid w:val="00580960"/>
    <w:rsid w:val="005A2D5E"/>
    <w:rsid w:val="005A7497"/>
    <w:rsid w:val="005A76FE"/>
    <w:rsid w:val="00600411"/>
    <w:rsid w:val="00600AFC"/>
    <w:rsid w:val="00605F34"/>
    <w:rsid w:val="00621683"/>
    <w:rsid w:val="00635DDF"/>
    <w:rsid w:val="006406B7"/>
    <w:rsid w:val="00641E00"/>
    <w:rsid w:val="006511FB"/>
    <w:rsid w:val="00685067"/>
    <w:rsid w:val="00691677"/>
    <w:rsid w:val="006A1EB7"/>
    <w:rsid w:val="006B19B8"/>
    <w:rsid w:val="006C57E7"/>
    <w:rsid w:val="006D16A3"/>
    <w:rsid w:val="006D5F81"/>
    <w:rsid w:val="006E74FA"/>
    <w:rsid w:val="00751CD5"/>
    <w:rsid w:val="007603BF"/>
    <w:rsid w:val="0079146F"/>
    <w:rsid w:val="00794251"/>
    <w:rsid w:val="00797831"/>
    <w:rsid w:val="007A181D"/>
    <w:rsid w:val="007D6FF6"/>
    <w:rsid w:val="007F6D6C"/>
    <w:rsid w:val="00806023"/>
    <w:rsid w:val="00813878"/>
    <w:rsid w:val="00842995"/>
    <w:rsid w:val="00844783"/>
    <w:rsid w:val="008510F9"/>
    <w:rsid w:val="00857B64"/>
    <w:rsid w:val="00895AA4"/>
    <w:rsid w:val="008A10FC"/>
    <w:rsid w:val="008B5E17"/>
    <w:rsid w:val="008C7F8B"/>
    <w:rsid w:val="008F3FB4"/>
    <w:rsid w:val="009002F5"/>
    <w:rsid w:val="009167AE"/>
    <w:rsid w:val="0096531A"/>
    <w:rsid w:val="00965BE2"/>
    <w:rsid w:val="009775BA"/>
    <w:rsid w:val="009860DB"/>
    <w:rsid w:val="009B1DDE"/>
    <w:rsid w:val="00A00E6A"/>
    <w:rsid w:val="00A028DA"/>
    <w:rsid w:val="00A43697"/>
    <w:rsid w:val="00A6515D"/>
    <w:rsid w:val="00A756BD"/>
    <w:rsid w:val="00A818E0"/>
    <w:rsid w:val="00A903D3"/>
    <w:rsid w:val="00AA25CE"/>
    <w:rsid w:val="00AB7106"/>
    <w:rsid w:val="00AB7E99"/>
    <w:rsid w:val="00AF0BD3"/>
    <w:rsid w:val="00B24B9C"/>
    <w:rsid w:val="00B4552C"/>
    <w:rsid w:val="00B53637"/>
    <w:rsid w:val="00B67766"/>
    <w:rsid w:val="00BA4A91"/>
    <w:rsid w:val="00BA6134"/>
    <w:rsid w:val="00BA6324"/>
    <w:rsid w:val="00BE1692"/>
    <w:rsid w:val="00BE3F64"/>
    <w:rsid w:val="00BF219F"/>
    <w:rsid w:val="00BF25F2"/>
    <w:rsid w:val="00BF3D66"/>
    <w:rsid w:val="00C12024"/>
    <w:rsid w:val="00C2199B"/>
    <w:rsid w:val="00C23A35"/>
    <w:rsid w:val="00C25D2E"/>
    <w:rsid w:val="00C427F5"/>
    <w:rsid w:val="00C61415"/>
    <w:rsid w:val="00C63056"/>
    <w:rsid w:val="00C85F19"/>
    <w:rsid w:val="00C868D0"/>
    <w:rsid w:val="00C94D1E"/>
    <w:rsid w:val="00C9656A"/>
    <w:rsid w:val="00CC41A9"/>
    <w:rsid w:val="00CF2FFA"/>
    <w:rsid w:val="00D42079"/>
    <w:rsid w:val="00D709AA"/>
    <w:rsid w:val="00D74456"/>
    <w:rsid w:val="00D865C9"/>
    <w:rsid w:val="00D907DC"/>
    <w:rsid w:val="00D93ED5"/>
    <w:rsid w:val="00D947BC"/>
    <w:rsid w:val="00D97158"/>
    <w:rsid w:val="00DA2003"/>
    <w:rsid w:val="00DB3ABF"/>
    <w:rsid w:val="00DC0E3B"/>
    <w:rsid w:val="00DC22B7"/>
    <w:rsid w:val="00DD0992"/>
    <w:rsid w:val="00DE0075"/>
    <w:rsid w:val="00DE6575"/>
    <w:rsid w:val="00E06832"/>
    <w:rsid w:val="00E27335"/>
    <w:rsid w:val="00E500D3"/>
    <w:rsid w:val="00E554C8"/>
    <w:rsid w:val="00EB1A4E"/>
    <w:rsid w:val="00EC46E1"/>
    <w:rsid w:val="00EE453A"/>
    <w:rsid w:val="00F02C6E"/>
    <w:rsid w:val="00F20466"/>
    <w:rsid w:val="00F917D4"/>
    <w:rsid w:val="00FA4D49"/>
    <w:rsid w:val="00FB1340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535B6-5F6D-4F7C-B036-8F78241C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E06832"/>
    <w:pPr>
      <w:keepNext/>
      <w:keepLines/>
      <w:spacing w:before="480" w:after="120" w:line="276" w:lineRule="auto"/>
      <w:ind w:firstLine="709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E068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E06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068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E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E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basedOn w:val="a0"/>
    <w:uiPriority w:val="99"/>
    <w:rsid w:val="0096531A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C868D0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C868D0"/>
  </w:style>
  <w:style w:type="paragraph" w:styleId="a9">
    <w:name w:val="List Paragraph"/>
    <w:basedOn w:val="a"/>
    <w:link w:val="aa"/>
    <w:uiPriority w:val="34"/>
    <w:qFormat/>
    <w:rsid w:val="00CF2FFA"/>
    <w:pPr>
      <w:ind w:left="720"/>
      <w:contextualSpacing/>
    </w:pPr>
  </w:style>
  <w:style w:type="paragraph" w:customStyle="1" w:styleId="ConsPlusTitle">
    <w:name w:val="ConsPlusTitle"/>
    <w:rsid w:val="00900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A00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A20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20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zhms</cp:lastModifiedBy>
  <cp:revision>2</cp:revision>
  <cp:lastPrinted>2020-09-15T12:29:00Z</cp:lastPrinted>
  <dcterms:created xsi:type="dcterms:W3CDTF">2020-10-23T09:43:00Z</dcterms:created>
  <dcterms:modified xsi:type="dcterms:W3CDTF">2020-10-23T09:43:00Z</dcterms:modified>
</cp:coreProperties>
</file>