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F756" w14:textId="5ACE4567" w:rsidR="00173BE4" w:rsidRPr="002B25B0" w:rsidRDefault="001A483E" w:rsidP="001A483E">
      <w:pPr>
        <w:keepNext/>
        <w:ind w:firstLine="0"/>
        <w:jc w:val="right"/>
        <w:outlineLvl w:val="0"/>
        <w:rPr>
          <w:noProof/>
          <w:sz w:val="28"/>
          <w:szCs w:val="28"/>
        </w:rPr>
      </w:pPr>
      <w:r w:rsidRPr="002B25B0">
        <w:rPr>
          <w:noProof/>
          <w:sz w:val="28"/>
          <w:szCs w:val="28"/>
        </w:rPr>
        <w:t>Проект</w:t>
      </w:r>
    </w:p>
    <w:p w14:paraId="3ACCA8E6" w14:textId="2479736D" w:rsidR="001A483E" w:rsidRPr="002B25B0" w:rsidRDefault="001A483E" w:rsidP="008D3A8A">
      <w:pPr>
        <w:ind w:firstLine="0"/>
        <w:jc w:val="center"/>
      </w:pPr>
    </w:p>
    <w:p w14:paraId="624DD8D7" w14:textId="77777777" w:rsidR="001A483E" w:rsidRPr="002B25B0" w:rsidRDefault="001A483E" w:rsidP="008D3A8A">
      <w:pPr>
        <w:ind w:firstLine="0"/>
        <w:jc w:val="center"/>
      </w:pPr>
    </w:p>
    <w:p w14:paraId="3B3763B4" w14:textId="77777777" w:rsidR="00173BE4" w:rsidRPr="002B25B0" w:rsidRDefault="00173BE4" w:rsidP="008D3A8A">
      <w:pPr>
        <w:ind w:firstLine="0"/>
        <w:jc w:val="center"/>
        <w:rPr>
          <w:bCs/>
          <w:sz w:val="36"/>
          <w:szCs w:val="36"/>
          <w:lang w:eastAsia="ar-SA"/>
        </w:rPr>
      </w:pPr>
      <w:r w:rsidRPr="002B25B0">
        <w:rPr>
          <w:bCs/>
          <w:sz w:val="36"/>
          <w:szCs w:val="36"/>
          <w:lang w:eastAsia="ar-SA"/>
        </w:rPr>
        <w:t>ТВЕРСКАЯ ОБЛАСТЬ</w:t>
      </w:r>
    </w:p>
    <w:p w14:paraId="56F8B27A" w14:textId="77777777" w:rsidR="00173BE4" w:rsidRPr="002B25B0" w:rsidRDefault="00173BE4" w:rsidP="00131E89">
      <w:pPr>
        <w:ind w:firstLine="0"/>
        <w:jc w:val="center"/>
        <w:rPr>
          <w:bCs/>
          <w:sz w:val="28"/>
          <w:lang w:eastAsia="ar-SA"/>
        </w:rPr>
      </w:pPr>
    </w:p>
    <w:p w14:paraId="1DE3D41B" w14:textId="77777777" w:rsidR="00173BE4" w:rsidRPr="002B25B0" w:rsidRDefault="00173BE4" w:rsidP="00131E89">
      <w:pPr>
        <w:ind w:firstLine="0"/>
        <w:jc w:val="center"/>
        <w:rPr>
          <w:b/>
          <w:sz w:val="56"/>
          <w:szCs w:val="56"/>
          <w:lang w:eastAsia="ar-SA"/>
        </w:rPr>
      </w:pPr>
      <w:r w:rsidRPr="002B25B0">
        <w:rPr>
          <w:b/>
          <w:sz w:val="56"/>
          <w:szCs w:val="56"/>
          <w:lang w:eastAsia="ar-SA"/>
        </w:rPr>
        <w:t>З А К О Н</w:t>
      </w:r>
    </w:p>
    <w:p w14:paraId="484CC4DC" w14:textId="77777777" w:rsidR="00173BE4" w:rsidRPr="002B25B0" w:rsidRDefault="00173BE4" w:rsidP="008D3A8A">
      <w:pPr>
        <w:ind w:firstLine="0"/>
        <w:jc w:val="center"/>
        <w:rPr>
          <w:b/>
          <w:bCs/>
          <w:sz w:val="28"/>
          <w:szCs w:val="28"/>
        </w:rPr>
      </w:pPr>
    </w:p>
    <w:p w14:paraId="728475E4" w14:textId="12C367BD" w:rsidR="00173BE4" w:rsidRPr="002B25B0" w:rsidRDefault="00173BE4" w:rsidP="00131E89">
      <w:pPr>
        <w:tabs>
          <w:tab w:val="left" w:pos="993"/>
        </w:tabs>
        <w:spacing w:line="276" w:lineRule="auto"/>
        <w:ind w:firstLine="0"/>
        <w:jc w:val="center"/>
        <w:rPr>
          <w:b/>
          <w:bCs/>
          <w:sz w:val="28"/>
          <w:szCs w:val="28"/>
        </w:rPr>
      </w:pPr>
      <w:r w:rsidRPr="002B25B0">
        <w:rPr>
          <w:b/>
          <w:bCs/>
          <w:sz w:val="28"/>
          <w:szCs w:val="28"/>
        </w:rPr>
        <w:t xml:space="preserve">Об областном бюджете Тверской области </w:t>
      </w:r>
    </w:p>
    <w:p w14:paraId="5EABA848" w14:textId="491A4D30" w:rsidR="00173BE4" w:rsidRPr="002B25B0" w:rsidRDefault="00173BE4" w:rsidP="00131E89">
      <w:pPr>
        <w:tabs>
          <w:tab w:val="left" w:pos="993"/>
        </w:tabs>
        <w:spacing w:line="276" w:lineRule="auto"/>
        <w:ind w:firstLine="0"/>
        <w:jc w:val="center"/>
        <w:rPr>
          <w:b/>
          <w:bCs/>
          <w:sz w:val="28"/>
          <w:szCs w:val="28"/>
        </w:rPr>
      </w:pPr>
      <w:r w:rsidRPr="002B25B0">
        <w:rPr>
          <w:b/>
          <w:bCs/>
          <w:sz w:val="28"/>
          <w:szCs w:val="28"/>
        </w:rPr>
        <w:t>на 202</w:t>
      </w:r>
      <w:r w:rsidR="00A17B90" w:rsidRPr="002B25B0">
        <w:rPr>
          <w:b/>
          <w:bCs/>
          <w:sz w:val="28"/>
          <w:szCs w:val="28"/>
        </w:rPr>
        <w:t>4</w:t>
      </w:r>
      <w:r w:rsidRPr="002B25B0">
        <w:rPr>
          <w:b/>
          <w:bCs/>
          <w:sz w:val="28"/>
          <w:szCs w:val="28"/>
        </w:rPr>
        <w:t xml:space="preserve"> год и на плановый период </w:t>
      </w:r>
      <w:r w:rsidR="00894E3B" w:rsidRPr="002B25B0">
        <w:rPr>
          <w:b/>
          <w:bCs/>
          <w:sz w:val="28"/>
          <w:szCs w:val="28"/>
        </w:rPr>
        <w:t>202</w:t>
      </w:r>
      <w:r w:rsidR="00A17B90" w:rsidRPr="002B25B0">
        <w:rPr>
          <w:b/>
          <w:bCs/>
          <w:sz w:val="28"/>
          <w:szCs w:val="28"/>
        </w:rPr>
        <w:t>5</w:t>
      </w:r>
      <w:r w:rsidRPr="002B25B0">
        <w:rPr>
          <w:b/>
          <w:bCs/>
          <w:sz w:val="28"/>
          <w:szCs w:val="28"/>
        </w:rPr>
        <w:t xml:space="preserve"> и </w:t>
      </w:r>
      <w:r w:rsidR="00894E3B" w:rsidRPr="002B25B0">
        <w:rPr>
          <w:b/>
          <w:bCs/>
          <w:sz w:val="28"/>
          <w:szCs w:val="28"/>
        </w:rPr>
        <w:t>2026</w:t>
      </w:r>
      <w:r w:rsidRPr="002B25B0">
        <w:rPr>
          <w:b/>
          <w:bCs/>
          <w:sz w:val="28"/>
          <w:szCs w:val="28"/>
        </w:rPr>
        <w:t xml:space="preserve"> годов</w:t>
      </w:r>
    </w:p>
    <w:p w14:paraId="7A63C71E" w14:textId="77777777" w:rsidR="00173BE4" w:rsidRPr="002B25B0" w:rsidRDefault="00173BE4" w:rsidP="00497579">
      <w:pPr>
        <w:ind w:left="720" w:firstLine="0"/>
        <w:jc w:val="right"/>
        <w:rPr>
          <w:sz w:val="28"/>
          <w:szCs w:val="28"/>
        </w:rPr>
      </w:pPr>
    </w:p>
    <w:p w14:paraId="60DAB87E" w14:textId="77777777" w:rsidR="00173BE4" w:rsidRPr="002B25B0" w:rsidRDefault="00173BE4" w:rsidP="00497579">
      <w:pPr>
        <w:ind w:left="720" w:firstLine="0"/>
        <w:jc w:val="right"/>
        <w:rPr>
          <w:sz w:val="28"/>
          <w:szCs w:val="28"/>
        </w:rPr>
      </w:pPr>
    </w:p>
    <w:p w14:paraId="41E49782" w14:textId="77777777" w:rsidR="00173BE4" w:rsidRPr="002B25B0" w:rsidRDefault="00173BE4" w:rsidP="008D3A8A">
      <w:pPr>
        <w:ind w:left="720" w:firstLine="0"/>
        <w:jc w:val="right"/>
        <w:rPr>
          <w:sz w:val="28"/>
          <w:szCs w:val="28"/>
        </w:rPr>
      </w:pPr>
      <w:r w:rsidRPr="002B25B0">
        <w:rPr>
          <w:sz w:val="28"/>
          <w:szCs w:val="28"/>
        </w:rPr>
        <w:t>Принят Законодательным Собранием</w:t>
      </w:r>
    </w:p>
    <w:p w14:paraId="799538FB" w14:textId="45629002" w:rsidR="00173BE4" w:rsidRPr="002B25B0" w:rsidRDefault="00173BE4" w:rsidP="008D3A8A">
      <w:pPr>
        <w:ind w:left="720" w:firstLine="0"/>
        <w:jc w:val="right"/>
        <w:rPr>
          <w:sz w:val="28"/>
          <w:szCs w:val="28"/>
        </w:rPr>
      </w:pPr>
      <w:r w:rsidRPr="002B25B0">
        <w:rPr>
          <w:sz w:val="28"/>
          <w:szCs w:val="28"/>
        </w:rPr>
        <w:t xml:space="preserve">Тверской области </w:t>
      </w:r>
      <w:r w:rsidR="001A483E" w:rsidRPr="002B25B0">
        <w:rPr>
          <w:sz w:val="28"/>
          <w:szCs w:val="28"/>
        </w:rPr>
        <w:t>__</w:t>
      </w:r>
      <w:r w:rsidRPr="002B25B0">
        <w:rPr>
          <w:sz w:val="28"/>
          <w:szCs w:val="28"/>
        </w:rPr>
        <w:t xml:space="preserve"> декабря </w:t>
      </w:r>
      <w:r w:rsidR="00894E3B" w:rsidRPr="002B25B0">
        <w:rPr>
          <w:sz w:val="28"/>
          <w:szCs w:val="28"/>
        </w:rPr>
        <w:t>202</w:t>
      </w:r>
      <w:r w:rsidR="00982616" w:rsidRPr="002B25B0">
        <w:rPr>
          <w:sz w:val="28"/>
          <w:szCs w:val="28"/>
        </w:rPr>
        <w:t>3</w:t>
      </w:r>
      <w:r w:rsidRPr="002B25B0">
        <w:rPr>
          <w:sz w:val="28"/>
          <w:szCs w:val="28"/>
        </w:rPr>
        <w:t xml:space="preserve"> года</w:t>
      </w:r>
    </w:p>
    <w:p w14:paraId="3DE308F7" w14:textId="77777777" w:rsidR="00C653F0" w:rsidRPr="002B25B0" w:rsidRDefault="00C653F0" w:rsidP="00EF0F4B">
      <w:pPr>
        <w:widowControl/>
        <w:spacing w:before="120" w:line="276" w:lineRule="auto"/>
        <w:rPr>
          <w:rFonts w:ascii="Times New Roman" w:hAnsi="Times New Roman" w:cs="Times New Roman"/>
          <w:bCs/>
          <w:sz w:val="28"/>
          <w:szCs w:val="28"/>
        </w:rPr>
      </w:pPr>
      <w:bookmarkStart w:id="0" w:name="P16"/>
      <w:bookmarkEnd w:id="0"/>
    </w:p>
    <w:p w14:paraId="782AAF73"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p>
    <w:p w14:paraId="39A6C4DE" w14:textId="189D03F6" w:rsidR="004D4E54" w:rsidRPr="002B25B0" w:rsidRDefault="004D4E54" w:rsidP="004D4E54">
      <w:pPr>
        <w:spacing w:before="120" w:line="276" w:lineRule="auto"/>
        <w:ind w:firstLine="709"/>
        <w:rPr>
          <w:color w:val="000000" w:themeColor="text1"/>
          <w:sz w:val="28"/>
          <w:szCs w:val="28"/>
        </w:rPr>
      </w:pPr>
      <w:r w:rsidRPr="002B25B0">
        <w:rPr>
          <w:color w:val="000000" w:themeColor="text1"/>
          <w:sz w:val="28"/>
          <w:szCs w:val="28"/>
        </w:rPr>
        <w:t xml:space="preserve">1. Утвердить основные характеристики областного бюджета Тверской области (далее - областной бюджет) на </w:t>
      </w:r>
      <w:r w:rsidR="00894E3B" w:rsidRPr="002B25B0">
        <w:rPr>
          <w:color w:val="000000" w:themeColor="text1"/>
          <w:sz w:val="28"/>
          <w:szCs w:val="28"/>
        </w:rPr>
        <w:t>2024</w:t>
      </w:r>
      <w:r w:rsidRPr="002B25B0">
        <w:rPr>
          <w:color w:val="000000" w:themeColor="text1"/>
          <w:sz w:val="28"/>
          <w:szCs w:val="28"/>
        </w:rPr>
        <w:t xml:space="preserve"> год:</w:t>
      </w:r>
    </w:p>
    <w:p w14:paraId="4DDB436D" w14:textId="3CCB5880" w:rsidR="004D4E54" w:rsidRPr="002B25B0" w:rsidRDefault="004D4E54" w:rsidP="004D4E54">
      <w:pPr>
        <w:pStyle w:val="ConsPlusNormal"/>
        <w:widowControl/>
        <w:numPr>
          <w:ilvl w:val="0"/>
          <w:numId w:val="12"/>
        </w:numPr>
        <w:tabs>
          <w:tab w:val="left" w:pos="1134"/>
        </w:tabs>
        <w:suppressAutoHyphens/>
        <w:autoSpaceDN/>
        <w:spacing w:line="276" w:lineRule="auto"/>
        <w:ind w:left="0"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общий объем доходов областного бюджета в сумме </w:t>
      </w:r>
      <w:r w:rsidR="00D66641" w:rsidRPr="002B25B0">
        <w:rPr>
          <w:rFonts w:ascii="Times New Roman" w:hAnsi="Times New Roman" w:cs="Times New Roman"/>
          <w:color w:val="000000" w:themeColor="text1"/>
          <w:sz w:val="28"/>
          <w:szCs w:val="28"/>
        </w:rPr>
        <w:t>1</w:t>
      </w:r>
      <w:r w:rsidR="00025E1C" w:rsidRPr="002B25B0">
        <w:rPr>
          <w:rFonts w:ascii="Times New Roman" w:hAnsi="Times New Roman" w:cs="Times New Roman"/>
          <w:color w:val="000000" w:themeColor="text1"/>
          <w:sz w:val="28"/>
          <w:szCs w:val="28"/>
        </w:rPr>
        <w:t>1</w:t>
      </w:r>
      <w:r w:rsidR="00C5292A" w:rsidRPr="002B25B0">
        <w:rPr>
          <w:rFonts w:ascii="Times New Roman" w:hAnsi="Times New Roman" w:cs="Times New Roman"/>
          <w:color w:val="000000" w:themeColor="text1"/>
          <w:sz w:val="28"/>
          <w:szCs w:val="28"/>
        </w:rPr>
        <w:t>1</w:t>
      </w:r>
      <w:r w:rsidR="00D66641"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269</w:t>
      </w:r>
      <w:r w:rsidR="00025E1C"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000</w:t>
      </w:r>
      <w:r w:rsidR="00025E1C" w:rsidRPr="002B25B0">
        <w:rPr>
          <w:rFonts w:ascii="Times New Roman" w:hAnsi="Times New Roman" w:cs="Times New Roman"/>
          <w:color w:val="000000" w:themeColor="text1"/>
          <w:sz w:val="28"/>
          <w:szCs w:val="28"/>
        </w:rPr>
        <w:t>,</w:t>
      </w:r>
      <w:r w:rsidR="00C5292A" w:rsidRPr="002B25B0">
        <w:rPr>
          <w:rFonts w:ascii="Times New Roman" w:hAnsi="Times New Roman" w:cs="Times New Roman"/>
          <w:color w:val="000000" w:themeColor="text1"/>
          <w:sz w:val="28"/>
          <w:szCs w:val="28"/>
        </w:rPr>
        <w:t>8</w:t>
      </w:r>
      <w:r w:rsidR="00D66641" w:rsidRPr="002B25B0">
        <w:rPr>
          <w:rFonts w:ascii="Times New Roman" w:hAnsi="Times New Roman" w:cs="Times New Roman"/>
          <w:color w:val="000000" w:themeColor="text1"/>
          <w:sz w:val="28"/>
          <w:szCs w:val="28"/>
        </w:rPr>
        <w:t> </w:t>
      </w:r>
      <w:r w:rsidRPr="002B25B0">
        <w:rPr>
          <w:rFonts w:ascii="Times New Roman" w:hAnsi="Times New Roman" w:cs="Times New Roman"/>
          <w:color w:val="000000" w:themeColor="text1"/>
          <w:sz w:val="28"/>
          <w:szCs w:val="28"/>
        </w:rPr>
        <w:t>тыс. руб.;</w:t>
      </w:r>
    </w:p>
    <w:p w14:paraId="6FB69113" w14:textId="44BC26C5" w:rsidR="004D4E54" w:rsidRPr="002B25B0" w:rsidRDefault="004D4E54" w:rsidP="004D4E54">
      <w:pPr>
        <w:pStyle w:val="ConsPlusNormal"/>
        <w:widowControl/>
        <w:numPr>
          <w:ilvl w:val="0"/>
          <w:numId w:val="12"/>
        </w:numPr>
        <w:tabs>
          <w:tab w:val="left" w:pos="1134"/>
        </w:tabs>
        <w:suppressAutoHyphens/>
        <w:autoSpaceDN/>
        <w:spacing w:line="276" w:lineRule="auto"/>
        <w:ind w:left="0"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общий объем расходов областного бюджета в сумме </w:t>
      </w:r>
      <w:r w:rsidR="00D66641" w:rsidRPr="002B25B0">
        <w:rPr>
          <w:rFonts w:ascii="Times New Roman" w:hAnsi="Times New Roman" w:cs="Times New Roman"/>
          <w:color w:val="000000" w:themeColor="text1"/>
          <w:sz w:val="28"/>
          <w:szCs w:val="28"/>
        </w:rPr>
        <w:t>1</w:t>
      </w:r>
      <w:r w:rsidR="00025E1C" w:rsidRPr="002B25B0">
        <w:rPr>
          <w:rFonts w:ascii="Times New Roman" w:hAnsi="Times New Roman" w:cs="Times New Roman"/>
          <w:color w:val="000000" w:themeColor="text1"/>
          <w:sz w:val="28"/>
          <w:szCs w:val="28"/>
        </w:rPr>
        <w:t>1</w:t>
      </w:r>
      <w:r w:rsidR="00C5292A" w:rsidRPr="002B25B0">
        <w:rPr>
          <w:rFonts w:ascii="Times New Roman" w:hAnsi="Times New Roman" w:cs="Times New Roman"/>
          <w:color w:val="000000" w:themeColor="text1"/>
          <w:sz w:val="28"/>
          <w:szCs w:val="28"/>
        </w:rPr>
        <w:t>5</w:t>
      </w:r>
      <w:r w:rsidR="00D66641"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162 076,4</w:t>
      </w:r>
      <w:r w:rsidR="00025E1C" w:rsidRPr="002B25B0">
        <w:rPr>
          <w:rFonts w:ascii="Times New Roman" w:hAnsi="Times New Roman" w:cs="Times New Roman"/>
          <w:color w:val="000000" w:themeColor="text1"/>
          <w:sz w:val="28"/>
          <w:szCs w:val="28"/>
        </w:rPr>
        <w:t> </w:t>
      </w:r>
      <w:r w:rsidRPr="002B25B0">
        <w:rPr>
          <w:rFonts w:ascii="Times New Roman" w:hAnsi="Times New Roman" w:cs="Times New Roman"/>
          <w:color w:val="000000" w:themeColor="text1"/>
          <w:sz w:val="28"/>
          <w:szCs w:val="28"/>
        </w:rPr>
        <w:t>тыс. руб.;</w:t>
      </w:r>
    </w:p>
    <w:p w14:paraId="6D482093" w14:textId="42F8645C" w:rsidR="004D4E54" w:rsidRPr="002B25B0" w:rsidRDefault="009E7C36" w:rsidP="004D4E54">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3) </w:t>
      </w:r>
      <w:r w:rsidR="004D4E54" w:rsidRPr="002B25B0">
        <w:rPr>
          <w:rFonts w:ascii="Times New Roman" w:hAnsi="Times New Roman" w:cs="Times New Roman"/>
          <w:color w:val="000000" w:themeColor="text1"/>
          <w:sz w:val="28"/>
          <w:szCs w:val="28"/>
        </w:rPr>
        <w:t xml:space="preserve">дефицит областного бюджета в сумме </w:t>
      </w:r>
      <w:r w:rsidR="00C5292A" w:rsidRPr="002B25B0">
        <w:rPr>
          <w:rFonts w:ascii="Times New Roman" w:hAnsi="Times New Roman" w:cs="Times New Roman"/>
          <w:color w:val="000000" w:themeColor="text1"/>
          <w:sz w:val="28"/>
          <w:szCs w:val="28"/>
        </w:rPr>
        <w:t>3</w:t>
      </w:r>
      <w:r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893 075,6</w:t>
      </w:r>
      <w:r w:rsidRPr="002B25B0">
        <w:rPr>
          <w:rFonts w:ascii="Times New Roman" w:hAnsi="Times New Roman" w:cs="Times New Roman"/>
          <w:color w:val="000000" w:themeColor="text1"/>
          <w:sz w:val="28"/>
          <w:szCs w:val="28"/>
        </w:rPr>
        <w:t> </w:t>
      </w:r>
      <w:r w:rsidR="004D4E54" w:rsidRPr="002B25B0">
        <w:rPr>
          <w:rFonts w:ascii="Times New Roman" w:hAnsi="Times New Roman" w:cs="Times New Roman"/>
          <w:color w:val="000000" w:themeColor="text1"/>
          <w:sz w:val="28"/>
          <w:szCs w:val="28"/>
        </w:rPr>
        <w:t>тыс. руб.</w:t>
      </w:r>
    </w:p>
    <w:p w14:paraId="7497BBD6" w14:textId="54AA9596" w:rsidR="00635FA8" w:rsidRPr="002B25B0" w:rsidRDefault="00635FA8" w:rsidP="004D4E54">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Утвердить основные характеристики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годы:</w:t>
      </w:r>
    </w:p>
    <w:p w14:paraId="7C0DFA0C" w14:textId="779B8E9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общий объем доходов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025E1C" w:rsidRPr="002B25B0">
        <w:rPr>
          <w:rFonts w:ascii="Times New Roman" w:hAnsi="Times New Roman" w:cs="Times New Roman"/>
          <w:sz w:val="28"/>
          <w:szCs w:val="28"/>
        </w:rPr>
        <w:t>10</w:t>
      </w:r>
      <w:r w:rsidR="00C5292A" w:rsidRPr="002B25B0">
        <w:rPr>
          <w:rFonts w:ascii="Times New Roman" w:hAnsi="Times New Roman" w:cs="Times New Roman"/>
          <w:sz w:val="28"/>
          <w:szCs w:val="28"/>
        </w:rPr>
        <w:t>8</w:t>
      </w:r>
      <w:r w:rsidR="002C26EF" w:rsidRPr="002B25B0">
        <w:rPr>
          <w:rFonts w:ascii="Times New Roman" w:hAnsi="Times New Roman" w:cs="Times New Roman"/>
          <w:sz w:val="28"/>
          <w:szCs w:val="28"/>
        </w:rPr>
        <w:t> </w:t>
      </w:r>
      <w:r w:rsidR="00C5292A" w:rsidRPr="002B25B0">
        <w:rPr>
          <w:rFonts w:ascii="Times New Roman" w:hAnsi="Times New Roman" w:cs="Times New Roman"/>
          <w:sz w:val="28"/>
          <w:szCs w:val="28"/>
        </w:rPr>
        <w:t>088</w:t>
      </w:r>
      <w:r w:rsidR="002C26EF" w:rsidRPr="002B25B0">
        <w:rPr>
          <w:rFonts w:ascii="Times New Roman" w:hAnsi="Times New Roman" w:cs="Times New Roman"/>
          <w:sz w:val="28"/>
          <w:szCs w:val="28"/>
        </w:rPr>
        <w:t> </w:t>
      </w:r>
      <w:r w:rsidR="00C5292A" w:rsidRPr="002B25B0">
        <w:rPr>
          <w:rFonts w:ascii="Times New Roman" w:hAnsi="Times New Roman" w:cs="Times New Roman"/>
          <w:sz w:val="28"/>
          <w:szCs w:val="28"/>
        </w:rPr>
        <w:t>303</w:t>
      </w:r>
      <w:r w:rsidR="002C26EF" w:rsidRPr="002B25B0">
        <w:rPr>
          <w:rFonts w:ascii="Times New Roman" w:hAnsi="Times New Roman" w:cs="Times New Roman"/>
          <w:sz w:val="28"/>
          <w:szCs w:val="28"/>
        </w:rPr>
        <w:t>,</w:t>
      </w:r>
      <w:r w:rsidR="00C5292A" w:rsidRPr="002B25B0">
        <w:rPr>
          <w:rFonts w:ascii="Times New Roman" w:hAnsi="Times New Roman" w:cs="Times New Roman"/>
          <w:sz w:val="28"/>
          <w:szCs w:val="28"/>
        </w:rPr>
        <w:t>4</w:t>
      </w:r>
      <w:r w:rsidR="002337C4"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2C26EF" w:rsidRPr="002B25B0">
        <w:rPr>
          <w:rFonts w:ascii="Times New Roman" w:hAnsi="Times New Roman" w:cs="Times New Roman"/>
          <w:sz w:val="28"/>
          <w:szCs w:val="28"/>
        </w:rPr>
        <w:t>10</w:t>
      </w:r>
      <w:r w:rsidR="00C5292A" w:rsidRPr="002B25B0">
        <w:rPr>
          <w:rFonts w:ascii="Times New Roman" w:hAnsi="Times New Roman" w:cs="Times New Roman"/>
          <w:sz w:val="28"/>
          <w:szCs w:val="28"/>
        </w:rPr>
        <w:t>2</w:t>
      </w:r>
      <w:r w:rsidR="00025E1C" w:rsidRPr="002B25B0">
        <w:rPr>
          <w:rFonts w:ascii="Times New Roman" w:hAnsi="Times New Roman" w:cs="Times New Roman"/>
          <w:sz w:val="28"/>
          <w:szCs w:val="28"/>
        </w:rPr>
        <w:t> </w:t>
      </w:r>
      <w:r w:rsidR="00C5292A" w:rsidRPr="002B25B0">
        <w:rPr>
          <w:rFonts w:ascii="Times New Roman" w:hAnsi="Times New Roman" w:cs="Times New Roman"/>
          <w:sz w:val="28"/>
          <w:szCs w:val="28"/>
        </w:rPr>
        <w:t>409 322,5</w:t>
      </w:r>
      <w:r w:rsidRPr="002B25B0">
        <w:rPr>
          <w:rFonts w:ascii="Times New Roman" w:hAnsi="Times New Roman" w:cs="Times New Roman"/>
          <w:sz w:val="28"/>
          <w:szCs w:val="28"/>
        </w:rPr>
        <w:t xml:space="preserve"> тыс.</w:t>
      </w:r>
      <w:r w:rsidR="00B91C7E"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3F3EA18F" w14:textId="2AE726ED" w:rsidR="00020CE6" w:rsidRPr="002B25B0"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общий объем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C5292A" w:rsidRPr="002B25B0">
        <w:rPr>
          <w:rFonts w:ascii="Times New Roman" w:hAnsi="Times New Roman" w:cs="Times New Roman"/>
          <w:sz w:val="28"/>
          <w:szCs w:val="28"/>
        </w:rPr>
        <w:t>110</w:t>
      </w:r>
      <w:r w:rsidR="00025E1C"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119</w:t>
      </w:r>
      <w:r w:rsidR="00D735B3" w:rsidRPr="002B25B0">
        <w:rPr>
          <w:rFonts w:ascii="Times New Roman" w:hAnsi="Times New Roman" w:cs="Times New Roman"/>
          <w:color w:val="000000" w:themeColor="text1"/>
          <w:sz w:val="28"/>
          <w:szCs w:val="28"/>
        </w:rPr>
        <w:t> </w:t>
      </w:r>
      <w:r w:rsidR="00C5292A" w:rsidRPr="002B25B0">
        <w:rPr>
          <w:rFonts w:ascii="Times New Roman" w:hAnsi="Times New Roman" w:cs="Times New Roman"/>
          <w:color w:val="000000" w:themeColor="text1"/>
          <w:sz w:val="28"/>
          <w:szCs w:val="28"/>
        </w:rPr>
        <w:t>49</w:t>
      </w:r>
      <w:r w:rsidR="00483E33" w:rsidRPr="002B25B0">
        <w:rPr>
          <w:rFonts w:ascii="Times New Roman" w:hAnsi="Times New Roman" w:cs="Times New Roman"/>
          <w:color w:val="000000" w:themeColor="text1"/>
          <w:sz w:val="28"/>
          <w:szCs w:val="28"/>
        </w:rPr>
        <w:t>7</w:t>
      </w:r>
      <w:r w:rsidR="009E7C36" w:rsidRPr="002B25B0">
        <w:rPr>
          <w:rFonts w:ascii="Times New Roman" w:hAnsi="Times New Roman" w:cs="Times New Roman"/>
          <w:color w:val="000000" w:themeColor="text1"/>
          <w:sz w:val="28"/>
          <w:szCs w:val="28"/>
          <w:lang w:val="en-US"/>
        </w:rPr>
        <w:t> </w:t>
      </w:r>
      <w:r w:rsidRPr="002B25B0">
        <w:rPr>
          <w:rFonts w:ascii="Times New Roman" w:hAnsi="Times New Roman" w:cs="Times New Roman"/>
          <w:sz w:val="28"/>
          <w:szCs w:val="28"/>
        </w:rPr>
        <w:t xml:space="preserve">тыс. руб., в том числе условно утвержденные расходы в сумме </w:t>
      </w:r>
      <w:r w:rsidR="00483E33" w:rsidRPr="002B25B0">
        <w:rPr>
          <w:rFonts w:ascii="Times New Roman" w:hAnsi="Times New Roman" w:cs="Times New Roman"/>
          <w:sz w:val="28"/>
          <w:szCs w:val="28"/>
        </w:rPr>
        <w:t>3</w:t>
      </w:r>
      <w:r w:rsidR="002337C4" w:rsidRPr="002B25B0">
        <w:rPr>
          <w:rFonts w:ascii="Times New Roman" w:hAnsi="Times New Roman" w:cs="Times New Roman"/>
          <w:sz w:val="28"/>
          <w:szCs w:val="28"/>
        </w:rPr>
        <w:t> </w:t>
      </w:r>
      <w:r w:rsidR="00483E33" w:rsidRPr="002B25B0">
        <w:rPr>
          <w:rFonts w:ascii="Times New Roman" w:hAnsi="Times New Roman" w:cs="Times New Roman"/>
          <w:sz w:val="28"/>
          <w:szCs w:val="28"/>
        </w:rPr>
        <w:t>0</w:t>
      </w:r>
      <w:r w:rsidR="004065D2" w:rsidRPr="002B25B0">
        <w:rPr>
          <w:rFonts w:ascii="Times New Roman" w:hAnsi="Times New Roman" w:cs="Times New Roman"/>
          <w:sz w:val="28"/>
          <w:szCs w:val="28"/>
        </w:rPr>
        <w:t>0</w:t>
      </w:r>
      <w:r w:rsidR="002337C4" w:rsidRPr="002B25B0">
        <w:rPr>
          <w:rFonts w:ascii="Times New Roman" w:hAnsi="Times New Roman" w:cs="Times New Roman"/>
          <w:sz w:val="28"/>
          <w:szCs w:val="28"/>
        </w:rPr>
        <w:t xml:space="preserve">0 000 </w:t>
      </w:r>
      <w:r w:rsidRPr="002B25B0">
        <w:rPr>
          <w:rFonts w:ascii="Times New Roman" w:hAnsi="Times New Roman" w:cs="Times New Roman"/>
          <w:sz w:val="28"/>
          <w:szCs w:val="28"/>
        </w:rPr>
        <w:t xml:space="preserve">тыс. 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483E33" w:rsidRPr="002B25B0">
        <w:rPr>
          <w:rFonts w:ascii="Times New Roman" w:hAnsi="Times New Roman" w:cs="Times New Roman"/>
          <w:sz w:val="28"/>
          <w:szCs w:val="28"/>
        </w:rPr>
        <w:t>103</w:t>
      </w:r>
      <w:r w:rsidR="009E7C36" w:rsidRPr="002B25B0">
        <w:rPr>
          <w:rFonts w:ascii="Times New Roman" w:hAnsi="Times New Roman" w:cs="Times New Roman"/>
          <w:sz w:val="28"/>
          <w:szCs w:val="28"/>
        </w:rPr>
        <w:t> </w:t>
      </w:r>
      <w:r w:rsidR="00483E33" w:rsidRPr="002B25B0">
        <w:rPr>
          <w:rFonts w:ascii="Times New Roman" w:hAnsi="Times New Roman" w:cs="Times New Roman"/>
          <w:sz w:val="28"/>
          <w:szCs w:val="28"/>
        </w:rPr>
        <w:t>503 936,5</w:t>
      </w:r>
      <w:r w:rsidR="009E7C36"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B91C7E"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в том числе условно утвержденные расходы в сумме </w:t>
      </w:r>
      <w:r w:rsidR="00483E33" w:rsidRPr="002B25B0">
        <w:rPr>
          <w:rFonts w:ascii="Times New Roman" w:hAnsi="Times New Roman" w:cs="Times New Roman"/>
          <w:sz w:val="28"/>
          <w:szCs w:val="28"/>
        </w:rPr>
        <w:t>5</w:t>
      </w:r>
      <w:r w:rsidR="009E7C36" w:rsidRPr="002B25B0">
        <w:rPr>
          <w:rFonts w:ascii="Times New Roman" w:hAnsi="Times New Roman" w:cs="Times New Roman"/>
          <w:sz w:val="28"/>
          <w:szCs w:val="28"/>
        </w:rPr>
        <w:t> </w:t>
      </w:r>
      <w:r w:rsidR="00483E33" w:rsidRPr="002B25B0">
        <w:rPr>
          <w:rFonts w:ascii="Times New Roman" w:hAnsi="Times New Roman" w:cs="Times New Roman"/>
          <w:sz w:val="28"/>
          <w:szCs w:val="28"/>
        </w:rPr>
        <w:t>3</w:t>
      </w:r>
      <w:r w:rsidR="009E7C36" w:rsidRPr="002B25B0">
        <w:rPr>
          <w:rFonts w:ascii="Times New Roman" w:hAnsi="Times New Roman" w:cs="Times New Roman"/>
          <w:sz w:val="28"/>
          <w:szCs w:val="28"/>
        </w:rPr>
        <w:t>0</w:t>
      </w:r>
      <w:r w:rsidR="00B91C7E" w:rsidRPr="002B25B0">
        <w:rPr>
          <w:rFonts w:ascii="Times New Roman" w:hAnsi="Times New Roman" w:cs="Times New Roman"/>
          <w:sz w:val="28"/>
          <w:szCs w:val="28"/>
        </w:rPr>
        <w:t>0</w:t>
      </w:r>
      <w:r w:rsidR="009E7C36" w:rsidRPr="002B25B0">
        <w:rPr>
          <w:rFonts w:ascii="Times New Roman" w:hAnsi="Times New Roman" w:cs="Times New Roman"/>
          <w:sz w:val="28"/>
          <w:szCs w:val="28"/>
        </w:rPr>
        <w:t> </w:t>
      </w:r>
      <w:r w:rsidR="00B91C7E" w:rsidRPr="002B25B0">
        <w:rPr>
          <w:rFonts w:ascii="Times New Roman" w:hAnsi="Times New Roman" w:cs="Times New Roman"/>
          <w:sz w:val="28"/>
          <w:szCs w:val="28"/>
        </w:rPr>
        <w:t>000</w:t>
      </w:r>
      <w:r w:rsidR="009E7C36"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B91C7E"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60C8C6E2" w14:textId="25A8072E" w:rsidR="00635FA8" w:rsidRPr="002B25B0"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w:t>
      </w:r>
      <w:r w:rsidR="00FD3075" w:rsidRPr="002B25B0">
        <w:rPr>
          <w:rFonts w:ascii="Times New Roman" w:hAnsi="Times New Roman" w:cs="Times New Roman"/>
          <w:sz w:val="28"/>
          <w:szCs w:val="28"/>
        </w:rPr>
        <w:t>дефицит</w:t>
      </w:r>
      <w:r w:rsidRPr="002B25B0">
        <w:rPr>
          <w:rFonts w:ascii="Times New Roman" w:hAnsi="Times New Roman" w:cs="Times New Roman"/>
          <w:sz w:val="28"/>
          <w:szCs w:val="28"/>
        </w:rPr>
        <w:t xml:space="preserve">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483E33" w:rsidRPr="002B25B0">
        <w:rPr>
          <w:rFonts w:ascii="Times New Roman" w:hAnsi="Times New Roman" w:cs="Times New Roman"/>
          <w:sz w:val="28"/>
          <w:szCs w:val="28"/>
        </w:rPr>
        <w:t>2</w:t>
      </w:r>
      <w:r w:rsidR="00D735B3" w:rsidRPr="002B25B0">
        <w:rPr>
          <w:rFonts w:ascii="Times New Roman" w:hAnsi="Times New Roman" w:cs="Times New Roman"/>
          <w:sz w:val="28"/>
          <w:szCs w:val="28"/>
        </w:rPr>
        <w:t> 0</w:t>
      </w:r>
      <w:r w:rsidR="00483E33" w:rsidRPr="002B25B0">
        <w:rPr>
          <w:rFonts w:ascii="Times New Roman" w:hAnsi="Times New Roman" w:cs="Times New Roman"/>
          <w:sz w:val="28"/>
          <w:szCs w:val="28"/>
        </w:rPr>
        <w:t>31 193,6</w:t>
      </w:r>
      <w:r w:rsidR="009E7C36"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3F1148" w:rsidRPr="002B25B0">
        <w:rPr>
          <w:rFonts w:ascii="Times New Roman" w:hAnsi="Times New Roman" w:cs="Times New Roman"/>
          <w:sz w:val="28"/>
          <w:szCs w:val="28"/>
        </w:rPr>
        <w:t> </w:t>
      </w:r>
      <w:r w:rsidRPr="002B25B0">
        <w:rPr>
          <w:rFonts w:ascii="Times New Roman" w:hAnsi="Times New Roman" w:cs="Times New Roman"/>
          <w:sz w:val="28"/>
          <w:szCs w:val="28"/>
        </w:rPr>
        <w:t>руб.,</w:t>
      </w:r>
      <w:r w:rsidR="00FD3075" w:rsidRPr="002B25B0">
        <w:rPr>
          <w:rFonts w:ascii="Times New Roman" w:hAnsi="Times New Roman" w:cs="Times New Roman"/>
          <w:sz w:val="28"/>
          <w:szCs w:val="28"/>
        </w:rPr>
        <w:t xml:space="preserve">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483E33" w:rsidRPr="002B25B0">
        <w:rPr>
          <w:rFonts w:ascii="Times New Roman" w:hAnsi="Times New Roman" w:cs="Times New Roman"/>
          <w:sz w:val="28"/>
          <w:szCs w:val="28"/>
        </w:rPr>
        <w:t>1</w:t>
      </w:r>
      <w:r w:rsidR="009E7C36" w:rsidRPr="002B25B0">
        <w:rPr>
          <w:rFonts w:ascii="Times New Roman" w:hAnsi="Times New Roman" w:cs="Times New Roman"/>
          <w:sz w:val="28"/>
          <w:szCs w:val="28"/>
        </w:rPr>
        <w:t> </w:t>
      </w:r>
      <w:r w:rsidR="00483E33" w:rsidRPr="002B25B0">
        <w:rPr>
          <w:rFonts w:ascii="Times New Roman" w:hAnsi="Times New Roman" w:cs="Times New Roman"/>
          <w:sz w:val="28"/>
          <w:szCs w:val="28"/>
        </w:rPr>
        <w:t>094</w:t>
      </w:r>
      <w:r w:rsidR="00D735B3" w:rsidRPr="002B25B0">
        <w:rPr>
          <w:rFonts w:ascii="Times New Roman" w:hAnsi="Times New Roman" w:cs="Times New Roman"/>
          <w:sz w:val="28"/>
          <w:szCs w:val="28"/>
        </w:rPr>
        <w:t> </w:t>
      </w:r>
      <w:r w:rsidR="00483E33" w:rsidRPr="002B25B0">
        <w:rPr>
          <w:rFonts w:ascii="Times New Roman" w:hAnsi="Times New Roman" w:cs="Times New Roman"/>
          <w:sz w:val="28"/>
          <w:szCs w:val="28"/>
        </w:rPr>
        <w:t>614</w:t>
      </w:r>
      <w:r w:rsidR="00D735B3"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B91C7E"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1182C770" w14:textId="45A17895"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Утвердить объем межбюджетных трансфертов, получаемых из других бюджетов бюджетной системы Российской Федерации,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9E7C36" w:rsidRPr="002B25B0">
        <w:rPr>
          <w:rFonts w:ascii="Times New Roman" w:hAnsi="Times New Roman" w:cs="Times New Roman"/>
          <w:sz w:val="28"/>
          <w:szCs w:val="28"/>
        </w:rPr>
        <w:t>2</w:t>
      </w:r>
      <w:r w:rsidR="002F0705" w:rsidRPr="002B25B0">
        <w:rPr>
          <w:rFonts w:ascii="Times New Roman" w:hAnsi="Times New Roman" w:cs="Times New Roman"/>
          <w:sz w:val="28"/>
          <w:szCs w:val="28"/>
        </w:rPr>
        <w:t>8</w:t>
      </w:r>
      <w:r w:rsidR="009E7C36" w:rsidRPr="002B25B0">
        <w:rPr>
          <w:rFonts w:ascii="Times New Roman" w:hAnsi="Times New Roman" w:cs="Times New Roman"/>
          <w:sz w:val="28"/>
          <w:szCs w:val="28"/>
        </w:rPr>
        <w:t> </w:t>
      </w:r>
      <w:r w:rsidR="00AE5C3C" w:rsidRPr="002B25B0">
        <w:rPr>
          <w:rFonts w:ascii="Times New Roman" w:hAnsi="Times New Roman" w:cs="Times New Roman"/>
          <w:sz w:val="28"/>
          <w:szCs w:val="28"/>
        </w:rPr>
        <w:t>623 123,6</w:t>
      </w:r>
      <w:r w:rsidR="009E7C36"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2337C4" w:rsidRPr="002B25B0">
        <w:rPr>
          <w:rFonts w:ascii="Times New Roman" w:hAnsi="Times New Roman" w:cs="Times New Roman"/>
          <w:sz w:val="28"/>
          <w:szCs w:val="28"/>
        </w:rPr>
        <w:t>2</w:t>
      </w:r>
      <w:r w:rsidR="002F0705" w:rsidRPr="002B25B0">
        <w:rPr>
          <w:rFonts w:ascii="Times New Roman" w:hAnsi="Times New Roman" w:cs="Times New Roman"/>
          <w:sz w:val="28"/>
          <w:szCs w:val="28"/>
        </w:rPr>
        <w:t>1</w:t>
      </w:r>
      <w:r w:rsidR="002337C4" w:rsidRPr="002B25B0">
        <w:rPr>
          <w:rFonts w:ascii="Times New Roman" w:hAnsi="Times New Roman" w:cs="Times New Roman"/>
          <w:sz w:val="28"/>
          <w:szCs w:val="28"/>
        </w:rPr>
        <w:t> </w:t>
      </w:r>
      <w:r w:rsidR="00AE5C3C" w:rsidRPr="002B25B0">
        <w:rPr>
          <w:rFonts w:ascii="Times New Roman" w:hAnsi="Times New Roman" w:cs="Times New Roman"/>
          <w:sz w:val="28"/>
          <w:szCs w:val="28"/>
        </w:rPr>
        <w:t>717 062,2</w:t>
      </w:r>
      <w:r w:rsidR="002337C4"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w:t>
      </w:r>
      <w:r w:rsidR="005A15DC" w:rsidRPr="002B25B0">
        <w:rPr>
          <w:rFonts w:ascii="Times New Roman" w:hAnsi="Times New Roman" w:cs="Times New Roman"/>
          <w:sz w:val="28"/>
          <w:szCs w:val="28"/>
        </w:rPr>
        <w:t> </w:t>
      </w:r>
      <w:r w:rsidRPr="002B25B0">
        <w:rPr>
          <w:rFonts w:ascii="Times New Roman" w:hAnsi="Times New Roman" w:cs="Times New Roman"/>
          <w:sz w:val="28"/>
          <w:szCs w:val="28"/>
        </w:rPr>
        <w:t xml:space="preserve">сумме </w:t>
      </w:r>
      <w:r w:rsidR="002F0705" w:rsidRPr="002B25B0">
        <w:rPr>
          <w:rFonts w:ascii="Times New Roman" w:hAnsi="Times New Roman" w:cs="Times New Roman"/>
          <w:sz w:val="28"/>
          <w:szCs w:val="28"/>
        </w:rPr>
        <w:t>11</w:t>
      </w:r>
      <w:r w:rsidR="002337C4" w:rsidRPr="002B25B0">
        <w:rPr>
          <w:rFonts w:ascii="Times New Roman" w:hAnsi="Times New Roman" w:cs="Times New Roman"/>
          <w:sz w:val="28"/>
          <w:szCs w:val="28"/>
        </w:rPr>
        <w:t> </w:t>
      </w:r>
      <w:r w:rsidR="00AE5C3C" w:rsidRPr="002B25B0">
        <w:rPr>
          <w:rFonts w:ascii="Times New Roman" w:hAnsi="Times New Roman" w:cs="Times New Roman"/>
          <w:sz w:val="28"/>
          <w:szCs w:val="28"/>
        </w:rPr>
        <w:t>903</w:t>
      </w:r>
      <w:r w:rsidR="002F0705" w:rsidRPr="002B25B0">
        <w:rPr>
          <w:rFonts w:ascii="Times New Roman" w:hAnsi="Times New Roman" w:cs="Times New Roman"/>
          <w:sz w:val="28"/>
          <w:szCs w:val="28"/>
        </w:rPr>
        <w:t> </w:t>
      </w:r>
      <w:r w:rsidR="00AE5C3C" w:rsidRPr="002B25B0">
        <w:rPr>
          <w:rFonts w:ascii="Times New Roman" w:hAnsi="Times New Roman" w:cs="Times New Roman"/>
          <w:sz w:val="28"/>
          <w:szCs w:val="28"/>
        </w:rPr>
        <w:t>103</w:t>
      </w:r>
      <w:r w:rsidR="00641381"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6129C66A" w14:textId="37B0AA63"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4. </w:t>
      </w:r>
      <w:r w:rsidR="009E7C36" w:rsidRPr="002B25B0">
        <w:rPr>
          <w:rFonts w:ascii="Times New Roman" w:hAnsi="Times New Roman" w:cs="Times New Roman"/>
          <w:sz w:val="28"/>
          <w:szCs w:val="28"/>
        </w:rPr>
        <w:t xml:space="preserve">Утвердить объем межбюджетных трансфертов, предоставляемых другим бюджетам бюджетной системы Российской Федерации, в </w:t>
      </w:r>
      <w:r w:rsidR="00894E3B" w:rsidRPr="002B25B0">
        <w:rPr>
          <w:rFonts w:ascii="Times New Roman" w:hAnsi="Times New Roman" w:cs="Times New Roman"/>
          <w:sz w:val="28"/>
          <w:szCs w:val="28"/>
        </w:rPr>
        <w:t>2024</w:t>
      </w:r>
      <w:r w:rsidR="009E7C36" w:rsidRPr="002B25B0">
        <w:rPr>
          <w:rFonts w:ascii="Times New Roman" w:hAnsi="Times New Roman" w:cs="Times New Roman"/>
          <w:sz w:val="28"/>
          <w:szCs w:val="28"/>
        </w:rPr>
        <w:t xml:space="preserve"> году в сумме </w:t>
      </w:r>
      <w:r w:rsidR="00423969" w:rsidRPr="002B25B0">
        <w:rPr>
          <w:rFonts w:ascii="Times New Roman" w:hAnsi="Times New Roman" w:cs="Times New Roman"/>
          <w:sz w:val="28"/>
          <w:szCs w:val="28"/>
        </w:rPr>
        <w:t>3</w:t>
      </w:r>
      <w:r w:rsidR="0044190A" w:rsidRPr="002B25B0">
        <w:rPr>
          <w:rFonts w:ascii="Times New Roman" w:hAnsi="Times New Roman" w:cs="Times New Roman"/>
          <w:sz w:val="28"/>
          <w:szCs w:val="28"/>
        </w:rPr>
        <w:t>1</w:t>
      </w:r>
      <w:r w:rsidR="009E7C36" w:rsidRPr="002B25B0">
        <w:rPr>
          <w:rFonts w:ascii="Times New Roman" w:hAnsi="Times New Roman" w:cs="Times New Roman"/>
          <w:sz w:val="28"/>
          <w:szCs w:val="28"/>
        </w:rPr>
        <w:t> </w:t>
      </w:r>
      <w:r w:rsidR="0044190A" w:rsidRPr="002B25B0">
        <w:rPr>
          <w:rFonts w:ascii="Times New Roman" w:hAnsi="Times New Roman" w:cs="Times New Roman"/>
          <w:sz w:val="28"/>
          <w:szCs w:val="28"/>
        </w:rPr>
        <w:t>480 700,1</w:t>
      </w:r>
      <w:r w:rsidR="009E7C36"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2025</w:t>
      </w:r>
      <w:r w:rsidR="009E7C36" w:rsidRPr="002B25B0">
        <w:rPr>
          <w:rFonts w:ascii="Times New Roman" w:hAnsi="Times New Roman" w:cs="Times New Roman"/>
          <w:sz w:val="28"/>
          <w:szCs w:val="28"/>
        </w:rPr>
        <w:t xml:space="preserve"> году в сумме </w:t>
      </w:r>
      <w:r w:rsidR="0044190A" w:rsidRPr="002B25B0">
        <w:rPr>
          <w:rFonts w:ascii="Times New Roman" w:hAnsi="Times New Roman" w:cs="Times New Roman"/>
          <w:sz w:val="28"/>
          <w:szCs w:val="28"/>
        </w:rPr>
        <w:t>28</w:t>
      </w:r>
      <w:r w:rsidR="009E7C36" w:rsidRPr="002B25B0">
        <w:rPr>
          <w:rFonts w:ascii="Times New Roman" w:hAnsi="Times New Roman" w:cs="Times New Roman"/>
          <w:sz w:val="28"/>
          <w:szCs w:val="28"/>
        </w:rPr>
        <w:t> </w:t>
      </w:r>
      <w:r w:rsidR="0044190A" w:rsidRPr="002B25B0">
        <w:rPr>
          <w:rFonts w:ascii="Times New Roman" w:hAnsi="Times New Roman" w:cs="Times New Roman"/>
          <w:sz w:val="28"/>
          <w:szCs w:val="28"/>
        </w:rPr>
        <w:t>765 584,7</w:t>
      </w:r>
      <w:r w:rsidR="00211942" w:rsidRPr="002B25B0">
        <w:rPr>
          <w:rFonts w:ascii="Times New Roman" w:hAnsi="Times New Roman" w:cs="Times New Roman"/>
          <w:sz w:val="28"/>
          <w:szCs w:val="28"/>
        </w:rPr>
        <w:t xml:space="preserve"> </w:t>
      </w:r>
      <w:r w:rsidR="009E7C36" w:rsidRPr="002B25B0">
        <w:rPr>
          <w:rFonts w:ascii="Times New Roman" w:hAnsi="Times New Roman" w:cs="Times New Roman"/>
          <w:sz w:val="28"/>
          <w:szCs w:val="28"/>
        </w:rPr>
        <w:t>тыс. руб., в</w:t>
      </w:r>
      <w:r w:rsidR="009E7C36" w:rsidRPr="002B25B0">
        <w:rPr>
          <w:rFonts w:ascii="Times New Roman" w:hAnsi="Times New Roman" w:cs="Times New Roman"/>
          <w:sz w:val="28"/>
          <w:szCs w:val="28"/>
          <w:lang w:val="en-US"/>
        </w:rPr>
        <w:t> </w:t>
      </w:r>
      <w:r w:rsidR="00894E3B" w:rsidRPr="002B25B0">
        <w:rPr>
          <w:rFonts w:ascii="Times New Roman" w:hAnsi="Times New Roman" w:cs="Times New Roman"/>
          <w:sz w:val="28"/>
          <w:szCs w:val="28"/>
        </w:rPr>
        <w:t>2026</w:t>
      </w:r>
      <w:r w:rsidR="009E7C36" w:rsidRPr="002B25B0">
        <w:rPr>
          <w:rFonts w:ascii="Times New Roman" w:hAnsi="Times New Roman" w:cs="Times New Roman"/>
          <w:sz w:val="28"/>
          <w:szCs w:val="28"/>
          <w:lang w:val="en-US"/>
        </w:rPr>
        <w:t> </w:t>
      </w:r>
      <w:r w:rsidR="009E7C36" w:rsidRPr="002B25B0">
        <w:rPr>
          <w:rFonts w:ascii="Times New Roman" w:hAnsi="Times New Roman" w:cs="Times New Roman"/>
          <w:sz w:val="28"/>
          <w:szCs w:val="28"/>
        </w:rPr>
        <w:t>году в сумме 2</w:t>
      </w:r>
      <w:r w:rsidR="0044190A" w:rsidRPr="002B25B0">
        <w:rPr>
          <w:rFonts w:ascii="Times New Roman" w:hAnsi="Times New Roman" w:cs="Times New Roman"/>
          <w:sz w:val="28"/>
          <w:szCs w:val="28"/>
        </w:rPr>
        <w:t>9</w:t>
      </w:r>
      <w:r w:rsidR="009E7C36" w:rsidRPr="002B25B0">
        <w:rPr>
          <w:rFonts w:ascii="Times New Roman" w:hAnsi="Times New Roman" w:cs="Times New Roman"/>
          <w:sz w:val="28"/>
          <w:szCs w:val="28"/>
        </w:rPr>
        <w:t> </w:t>
      </w:r>
      <w:r w:rsidR="0044190A" w:rsidRPr="002B25B0">
        <w:rPr>
          <w:rFonts w:ascii="Times New Roman" w:hAnsi="Times New Roman" w:cs="Times New Roman"/>
          <w:sz w:val="28"/>
          <w:szCs w:val="28"/>
        </w:rPr>
        <w:t>135 555,9</w:t>
      </w:r>
      <w:r w:rsidR="009E7C36" w:rsidRPr="002B25B0">
        <w:rPr>
          <w:rFonts w:ascii="Times New Roman" w:hAnsi="Times New Roman" w:cs="Times New Roman"/>
          <w:sz w:val="28"/>
          <w:szCs w:val="28"/>
        </w:rPr>
        <w:t xml:space="preserve"> тыс. руб.</w:t>
      </w:r>
    </w:p>
    <w:p w14:paraId="1AADA93A" w14:textId="65BEC60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Утвердить источники финансирования дефицита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 к настоящему </w:t>
      </w:r>
      <w:r w:rsidR="00303F44" w:rsidRPr="002B25B0">
        <w:rPr>
          <w:rFonts w:ascii="Times New Roman" w:hAnsi="Times New Roman" w:cs="Times New Roman"/>
          <w:sz w:val="28"/>
          <w:szCs w:val="28"/>
        </w:rPr>
        <w:t>з</w:t>
      </w:r>
      <w:r w:rsidRPr="002B25B0">
        <w:rPr>
          <w:rFonts w:ascii="Times New Roman" w:hAnsi="Times New Roman" w:cs="Times New Roman"/>
          <w:sz w:val="28"/>
          <w:szCs w:val="28"/>
        </w:rPr>
        <w:t>акону.</w:t>
      </w:r>
    </w:p>
    <w:p w14:paraId="1341CBF2"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5E39CD64"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p>
    <w:p w14:paraId="33D991D3" w14:textId="54B48275"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местные бюджеты, муниципальные образования)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2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3CBC19CE"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1736B89F"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p>
    <w:p w14:paraId="4F7D876E" w14:textId="35E3000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2B25B0">
        <w:rPr>
          <w:rFonts w:ascii="Times New Roman" w:hAnsi="Times New Roman" w:cs="Times New Roman"/>
          <w:sz w:val="28"/>
          <w:szCs w:val="28"/>
        </w:rPr>
        <w:t>инжекторных</w:t>
      </w:r>
      <w:proofErr w:type="spellEnd"/>
      <w:r w:rsidRPr="002B25B0">
        <w:rPr>
          <w:rFonts w:ascii="Times New Roman" w:hAnsi="Times New Roman" w:cs="Times New Roman"/>
          <w:sz w:val="28"/>
          <w:szCs w:val="28"/>
        </w:rPr>
        <w:t xml:space="preserve">) двигателей, производимые на территории Российской Федерации,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3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DC15F01"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E666D40"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4</w:t>
      </w:r>
    </w:p>
    <w:p w14:paraId="1463C2BE" w14:textId="0D316B61"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4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5232A034" w14:textId="5B84750F"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8A8A374" w14:textId="7E63E2A5" w:rsidR="00A442D4" w:rsidRPr="002B25B0" w:rsidRDefault="00A442D4"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Статья </w:t>
      </w:r>
      <w:r w:rsidR="008A1929" w:rsidRPr="002B25B0">
        <w:rPr>
          <w:rFonts w:ascii="Times New Roman" w:hAnsi="Times New Roman" w:cs="Times New Roman"/>
          <w:sz w:val="28"/>
          <w:szCs w:val="28"/>
        </w:rPr>
        <w:t>5</w:t>
      </w:r>
    </w:p>
    <w:p w14:paraId="23D60C0B" w14:textId="59834CBD" w:rsidR="00A936E0" w:rsidRPr="002B25B0" w:rsidRDefault="00735685"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в соответствии со статьями 16.6, 75.1 и 78.2 Федерального закона от 10.01.2002 №</w:t>
      </w:r>
      <w:r w:rsidR="003E3E05" w:rsidRPr="002B25B0">
        <w:rPr>
          <w:rFonts w:ascii="Times New Roman" w:hAnsi="Times New Roman" w:cs="Times New Roman"/>
          <w:sz w:val="28"/>
          <w:szCs w:val="28"/>
        </w:rPr>
        <w:t> </w:t>
      </w:r>
      <w:r w:rsidRPr="002B25B0">
        <w:rPr>
          <w:rFonts w:ascii="Times New Roman" w:hAnsi="Times New Roman" w:cs="Times New Roman"/>
          <w:sz w:val="28"/>
          <w:szCs w:val="28"/>
        </w:rPr>
        <w:t>7-ФЗ «Об охране окружающей среды» средства от платы за негативное воздействие на окружающую среду,  штрафов, установленных Кодексом Российской Федерации об</w:t>
      </w:r>
      <w:r w:rsidR="007D2A59" w:rsidRPr="002B25B0">
        <w:rPr>
          <w:rFonts w:ascii="Times New Roman" w:hAnsi="Times New Roman" w:cs="Times New Roman"/>
          <w:sz w:val="28"/>
          <w:szCs w:val="28"/>
        </w:rPr>
        <w:t> а</w:t>
      </w:r>
      <w:r w:rsidRPr="002B25B0">
        <w:rPr>
          <w:rFonts w:ascii="Times New Roman" w:hAnsi="Times New Roman" w:cs="Times New Roman"/>
          <w:sz w:val="28"/>
          <w:szCs w:val="28"/>
        </w:rPr>
        <w:t>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законом Тверской области от</w:t>
      </w:r>
      <w:r w:rsidR="007D2A59" w:rsidRPr="002B25B0">
        <w:rPr>
          <w:rFonts w:ascii="Times New Roman" w:hAnsi="Times New Roman" w:cs="Times New Roman"/>
          <w:sz w:val="28"/>
          <w:szCs w:val="28"/>
        </w:rPr>
        <w:t> </w:t>
      </w:r>
      <w:r w:rsidRPr="002B25B0">
        <w:rPr>
          <w:rFonts w:ascii="Times New Roman" w:hAnsi="Times New Roman" w:cs="Times New Roman"/>
          <w:sz w:val="28"/>
          <w:szCs w:val="28"/>
        </w:rPr>
        <w:t>14.07.2003 №</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46-ЗО «Об административных правонарушениях» за</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административные правонарушения в области охраны окружающей среды и природопользования, зачисленные в областной бюджет, от платежей по</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искам о возмещении вреда, причиненного окружающей среде, в том числе водным объектам, вследствие нарушений обязательных требований, а также от</w:t>
      </w:r>
      <w:r w:rsidR="007D2A59"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областной бюджет,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Тверской области объектов накопленного вреда окружающей среде, а в случае их отсутствия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 указанных  в пункте 1 статьи 16.6, пункте 1 статьи 75.1 и пункте 1 статьи 78.2 Федерального закона от 10.01.2002 №</w:t>
      </w:r>
      <w:r w:rsidR="003C20CF" w:rsidRPr="002B25B0">
        <w:rPr>
          <w:rFonts w:ascii="Times New Roman" w:hAnsi="Times New Roman" w:cs="Times New Roman"/>
          <w:sz w:val="28"/>
          <w:szCs w:val="28"/>
        </w:rPr>
        <w:t> </w:t>
      </w:r>
      <w:r w:rsidRPr="002B25B0">
        <w:rPr>
          <w:rFonts w:ascii="Times New Roman" w:hAnsi="Times New Roman" w:cs="Times New Roman"/>
          <w:sz w:val="28"/>
          <w:szCs w:val="28"/>
        </w:rPr>
        <w:t>7-ФЗ «Об охране окружающей среды», Тверской области</w:t>
      </w:r>
      <w:r w:rsidR="00A936E0" w:rsidRPr="002B25B0">
        <w:rPr>
          <w:rFonts w:ascii="Times New Roman" w:hAnsi="Times New Roman" w:cs="Times New Roman"/>
          <w:sz w:val="28"/>
          <w:szCs w:val="28"/>
        </w:rPr>
        <w:t xml:space="preserve"> (далее</w:t>
      </w:r>
      <w:r w:rsidR="00C600A9" w:rsidRPr="002B25B0">
        <w:rPr>
          <w:rFonts w:ascii="Times New Roman" w:hAnsi="Times New Roman" w:cs="Times New Roman"/>
          <w:sz w:val="28"/>
          <w:szCs w:val="28"/>
        </w:rPr>
        <w:t xml:space="preserve"> – </w:t>
      </w:r>
      <w:r w:rsidR="00A936E0" w:rsidRPr="002B25B0">
        <w:rPr>
          <w:rFonts w:ascii="Times New Roman" w:hAnsi="Times New Roman" w:cs="Times New Roman"/>
          <w:sz w:val="28"/>
          <w:szCs w:val="28"/>
        </w:rPr>
        <w:t>План).</w:t>
      </w:r>
    </w:p>
    <w:p w14:paraId="2F3A2BD6" w14:textId="6EE7AE64" w:rsidR="00A936E0" w:rsidRPr="002B25B0" w:rsidRDefault="00A936E0"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использования средств</w:t>
      </w:r>
      <w:r w:rsidR="004B01B6" w:rsidRPr="002B25B0">
        <w:rPr>
          <w:rFonts w:ascii="Times New Roman" w:hAnsi="Times New Roman" w:cs="Times New Roman"/>
          <w:sz w:val="28"/>
          <w:szCs w:val="28"/>
        </w:rPr>
        <w:t>, предусмотренных частью 1 настоящей статьи,</w:t>
      </w:r>
      <w:r w:rsidRPr="002B25B0">
        <w:rPr>
          <w:rFonts w:ascii="Times New Roman" w:hAnsi="Times New Roman" w:cs="Times New Roman"/>
          <w:sz w:val="28"/>
          <w:szCs w:val="28"/>
        </w:rPr>
        <w:t xml:space="preserve"> устанавливается Правительством Тверской области в соответствии с Планом.</w:t>
      </w:r>
    </w:p>
    <w:p w14:paraId="7E4CE214" w14:textId="77777777" w:rsidR="00735685" w:rsidRPr="002B25B0" w:rsidRDefault="00735685" w:rsidP="00D73EE6">
      <w:pPr>
        <w:pStyle w:val="ConsPlusNormal"/>
        <w:widowControl/>
        <w:spacing w:before="120" w:line="276" w:lineRule="auto"/>
        <w:ind w:firstLine="709"/>
        <w:jc w:val="both"/>
        <w:rPr>
          <w:rFonts w:ascii="Times New Roman" w:hAnsi="Times New Roman" w:cs="Times New Roman"/>
          <w:sz w:val="28"/>
          <w:szCs w:val="28"/>
        </w:rPr>
      </w:pPr>
    </w:p>
    <w:p w14:paraId="7B38D908" w14:textId="28E30A30"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8A1929" w:rsidRPr="002B25B0">
        <w:rPr>
          <w:rFonts w:ascii="Times New Roman" w:hAnsi="Times New Roman" w:cs="Times New Roman"/>
          <w:sz w:val="28"/>
          <w:szCs w:val="28"/>
        </w:rPr>
        <w:t>6</w:t>
      </w:r>
    </w:p>
    <w:p w14:paraId="29B42B25" w14:textId="05CF236B"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w:t>
      </w:r>
      <w:r w:rsidRPr="002B25B0">
        <w:rPr>
          <w:rFonts w:ascii="Times New Roman" w:hAnsi="Times New Roman" w:cs="Times New Roman"/>
          <w:sz w:val="28"/>
          <w:szCs w:val="28"/>
        </w:rPr>
        <w:lastRenderedPageBreak/>
        <w:t>на</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5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7FE7F212" w14:textId="77777777" w:rsidR="00635FA8" w:rsidRPr="002B25B0" w:rsidRDefault="00635FA8" w:rsidP="00D73EE6">
      <w:pPr>
        <w:pStyle w:val="ConsPlusNormal"/>
        <w:widowControl/>
        <w:spacing w:before="120" w:line="276" w:lineRule="auto"/>
        <w:jc w:val="both"/>
        <w:rPr>
          <w:rFonts w:ascii="Times New Roman" w:hAnsi="Times New Roman" w:cs="Times New Roman"/>
          <w:sz w:val="28"/>
          <w:szCs w:val="28"/>
        </w:rPr>
      </w:pPr>
    </w:p>
    <w:p w14:paraId="003E8F42" w14:textId="7CD4F7D9"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7</w:t>
      </w:r>
    </w:p>
    <w:p w14:paraId="5EF84F9B" w14:textId="0D3B884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в пределах общего объема расходов, установленного </w:t>
      </w:r>
      <w:hyperlink w:anchor="P16" w:history="1">
        <w:r w:rsidRPr="002B25B0">
          <w:rPr>
            <w:rFonts w:ascii="Times New Roman" w:hAnsi="Times New Roman" w:cs="Times New Roman"/>
            <w:sz w:val="28"/>
            <w:szCs w:val="28"/>
          </w:rPr>
          <w:t>статьей 1</w:t>
        </w:r>
      </w:hyperlink>
      <w:r w:rsidRPr="002B25B0">
        <w:rPr>
          <w:rFonts w:ascii="Times New Roman" w:hAnsi="Times New Roman" w:cs="Times New Roman"/>
          <w:sz w:val="28"/>
          <w:szCs w:val="28"/>
        </w:rPr>
        <w:t xml:space="preserve"> настоящего </w:t>
      </w:r>
      <w:r w:rsidR="005628DB" w:rsidRPr="002B25B0">
        <w:rPr>
          <w:rFonts w:ascii="Times New Roman" w:hAnsi="Times New Roman" w:cs="Times New Roman"/>
          <w:sz w:val="28"/>
          <w:szCs w:val="28"/>
        </w:rPr>
        <w:t>з</w:t>
      </w:r>
      <w:r w:rsidRPr="002B25B0">
        <w:rPr>
          <w:rFonts w:ascii="Times New Roman" w:hAnsi="Times New Roman" w:cs="Times New Roman"/>
          <w:sz w:val="28"/>
          <w:szCs w:val="28"/>
        </w:rPr>
        <w:t>акона, распределение бюджетных ассигнований по</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разделам, подразделам классификации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6 к</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7712CF16" w14:textId="3EC2B66D"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7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79F80C5" w14:textId="422A732F"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8 к</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D1BD01F" w14:textId="3D096EF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объемы бюджетных ассигнований на финансовое обеспечение реализации государственных программ Тверской области и непрограммных направлений деятельности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в разрезе главных распорядителей средств областного бюджета согласно приложению 9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F0C04D7"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2B225BD6" w14:textId="486DC3ED"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8</w:t>
      </w:r>
    </w:p>
    <w:p w14:paraId="43CCEB54" w14:textId="4E144E46"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общий объем бюджетных ассигнований, направляемых на</w:t>
      </w:r>
      <w:r w:rsidR="00D17DC5" w:rsidRPr="002B25B0">
        <w:rPr>
          <w:rFonts w:ascii="Times New Roman" w:hAnsi="Times New Roman" w:cs="Times New Roman"/>
          <w:sz w:val="28"/>
          <w:szCs w:val="28"/>
        </w:rPr>
        <w:t> </w:t>
      </w:r>
      <w:r w:rsidRPr="002B25B0">
        <w:rPr>
          <w:rFonts w:ascii="Times New Roman" w:hAnsi="Times New Roman" w:cs="Times New Roman"/>
          <w:sz w:val="28"/>
          <w:szCs w:val="28"/>
        </w:rPr>
        <w:t xml:space="preserve">исполнение публичных нормативных обязательств Тверской области, </w:t>
      </w:r>
      <w:r w:rsidR="008B2E9C" w:rsidRPr="002B25B0">
        <w:rPr>
          <w:rFonts w:ascii="Times New Roman" w:hAnsi="Times New Roman" w:cs="Times New Roman"/>
          <w:sz w:val="28"/>
          <w:szCs w:val="28"/>
        </w:rPr>
        <w:t>на</w:t>
      </w:r>
      <w:r w:rsidR="00D17DC5"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BA6B1D" w:rsidRPr="002B25B0">
        <w:rPr>
          <w:rFonts w:ascii="Times New Roman" w:hAnsi="Times New Roman" w:cs="Times New Roman"/>
          <w:sz w:val="28"/>
          <w:szCs w:val="28"/>
        </w:rPr>
        <w:t>3</w:t>
      </w:r>
      <w:r w:rsidR="000B462B" w:rsidRPr="002B25B0">
        <w:rPr>
          <w:rFonts w:ascii="Times New Roman" w:hAnsi="Times New Roman" w:cs="Times New Roman"/>
          <w:sz w:val="28"/>
          <w:szCs w:val="28"/>
        </w:rPr>
        <w:t> </w:t>
      </w:r>
      <w:r w:rsidR="002A3243">
        <w:rPr>
          <w:rFonts w:ascii="Times New Roman" w:hAnsi="Times New Roman" w:cs="Times New Roman"/>
          <w:sz w:val="28"/>
          <w:szCs w:val="28"/>
        </w:rPr>
        <w:t>668</w:t>
      </w:r>
      <w:r w:rsidR="0044190A" w:rsidRPr="002B25B0">
        <w:rPr>
          <w:rFonts w:ascii="Times New Roman" w:hAnsi="Times New Roman" w:cs="Times New Roman"/>
          <w:sz w:val="28"/>
          <w:szCs w:val="28"/>
        </w:rPr>
        <w:t> </w:t>
      </w:r>
      <w:r w:rsidR="002A3243">
        <w:rPr>
          <w:rFonts w:ascii="Times New Roman" w:hAnsi="Times New Roman" w:cs="Times New Roman"/>
          <w:sz w:val="28"/>
          <w:szCs w:val="28"/>
        </w:rPr>
        <w:t>730</w:t>
      </w:r>
      <w:r w:rsidR="000B462B"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002A3243">
        <w:rPr>
          <w:rFonts w:ascii="Times New Roman" w:hAnsi="Times New Roman" w:cs="Times New Roman"/>
          <w:sz w:val="28"/>
          <w:szCs w:val="28"/>
        </w:rPr>
        <w:t xml:space="preserve"> год в сумме </w:t>
      </w:r>
      <w:r w:rsidR="00BA6B1D" w:rsidRPr="002B25B0">
        <w:rPr>
          <w:rFonts w:ascii="Times New Roman" w:hAnsi="Times New Roman" w:cs="Times New Roman"/>
          <w:sz w:val="28"/>
          <w:szCs w:val="28"/>
        </w:rPr>
        <w:t>3</w:t>
      </w:r>
      <w:r w:rsidR="00725E7D" w:rsidRPr="002B25B0">
        <w:rPr>
          <w:rFonts w:ascii="Times New Roman" w:hAnsi="Times New Roman" w:cs="Times New Roman"/>
          <w:sz w:val="28"/>
          <w:szCs w:val="28"/>
        </w:rPr>
        <w:t> </w:t>
      </w:r>
      <w:r w:rsidR="00BA6B1D" w:rsidRPr="002B25B0">
        <w:rPr>
          <w:rFonts w:ascii="Times New Roman" w:hAnsi="Times New Roman" w:cs="Times New Roman"/>
          <w:sz w:val="28"/>
          <w:szCs w:val="28"/>
        </w:rPr>
        <w:t>2</w:t>
      </w:r>
      <w:r w:rsidR="002A3243">
        <w:rPr>
          <w:rFonts w:ascii="Times New Roman" w:hAnsi="Times New Roman" w:cs="Times New Roman"/>
          <w:sz w:val="28"/>
          <w:szCs w:val="28"/>
        </w:rPr>
        <w:t>87 763,5</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687C19" w:rsidRPr="002B25B0">
        <w:rPr>
          <w:rFonts w:ascii="Times New Roman" w:hAnsi="Times New Roman" w:cs="Times New Roman"/>
          <w:sz w:val="28"/>
          <w:szCs w:val="28"/>
        </w:rPr>
        <w:t>3</w:t>
      </w:r>
      <w:r w:rsidR="00725E7D" w:rsidRPr="002B25B0">
        <w:rPr>
          <w:rFonts w:ascii="Times New Roman" w:hAnsi="Times New Roman" w:cs="Times New Roman"/>
          <w:sz w:val="28"/>
          <w:szCs w:val="28"/>
        </w:rPr>
        <w:t> </w:t>
      </w:r>
      <w:r w:rsidR="002A3243">
        <w:rPr>
          <w:rFonts w:ascii="Times New Roman" w:hAnsi="Times New Roman" w:cs="Times New Roman"/>
          <w:sz w:val="28"/>
          <w:szCs w:val="28"/>
        </w:rPr>
        <w:t>203 889,1</w:t>
      </w:r>
      <w:r w:rsidR="00687C19"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согласно приложению 10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58F39E5" w14:textId="195CDFE9"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9</w:t>
      </w:r>
    </w:p>
    <w:p w14:paraId="013F0B30" w14:textId="380180A0" w:rsidR="00423969" w:rsidRPr="002B25B0" w:rsidRDefault="00423969" w:rsidP="00423969">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Утвердить общий объем бюджетных ассигнований на реализацию Адресной инвестиционной программы Тверской области на 2024 год в сумме </w:t>
      </w:r>
      <w:r w:rsidR="003A7619">
        <w:rPr>
          <w:rFonts w:ascii="Times New Roman" w:eastAsia="Times New Roman" w:hAnsi="Times New Roman" w:cs="Times New Roman"/>
          <w:sz w:val="28"/>
          <w:szCs w:val="28"/>
        </w:rPr>
        <w:lastRenderedPageBreak/>
        <w:t>1</w:t>
      </w:r>
      <w:r w:rsidR="002A3243">
        <w:rPr>
          <w:rFonts w:ascii="Times New Roman" w:eastAsia="Times New Roman" w:hAnsi="Times New Roman" w:cs="Times New Roman"/>
          <w:sz w:val="28"/>
          <w:szCs w:val="28"/>
        </w:rPr>
        <w:t>7</w:t>
      </w:r>
      <w:r w:rsidRPr="002B25B0">
        <w:rPr>
          <w:rFonts w:ascii="Times New Roman" w:eastAsia="Times New Roman" w:hAnsi="Times New Roman" w:cs="Times New Roman"/>
          <w:sz w:val="28"/>
          <w:szCs w:val="28"/>
        </w:rPr>
        <w:t> </w:t>
      </w:r>
      <w:r w:rsidR="002A3243">
        <w:rPr>
          <w:rFonts w:ascii="Times New Roman" w:eastAsia="Times New Roman" w:hAnsi="Times New Roman" w:cs="Times New Roman"/>
          <w:sz w:val="28"/>
          <w:szCs w:val="28"/>
        </w:rPr>
        <w:t>791</w:t>
      </w:r>
      <w:r w:rsidR="003A7619">
        <w:rPr>
          <w:rFonts w:ascii="Times New Roman" w:eastAsia="Times New Roman" w:hAnsi="Times New Roman" w:cs="Times New Roman"/>
          <w:sz w:val="28"/>
          <w:szCs w:val="28"/>
        </w:rPr>
        <w:t> 848,</w:t>
      </w:r>
      <w:r w:rsidR="002A3243">
        <w:rPr>
          <w:rFonts w:ascii="Times New Roman" w:eastAsia="Times New Roman" w:hAnsi="Times New Roman" w:cs="Times New Roman"/>
          <w:sz w:val="28"/>
          <w:szCs w:val="28"/>
        </w:rPr>
        <w:t>6</w:t>
      </w:r>
      <w:r w:rsidRPr="002B25B0">
        <w:rPr>
          <w:rFonts w:ascii="Times New Roman" w:eastAsia="Times New Roman" w:hAnsi="Times New Roman" w:cs="Times New Roman"/>
          <w:sz w:val="28"/>
          <w:szCs w:val="28"/>
        </w:rPr>
        <w:t xml:space="preserve"> тыс. руб., на 2025 год в сумме 1</w:t>
      </w:r>
      <w:r w:rsidR="002A3243">
        <w:rPr>
          <w:rFonts w:ascii="Times New Roman" w:eastAsia="Times New Roman" w:hAnsi="Times New Roman" w:cs="Times New Roman"/>
          <w:sz w:val="28"/>
          <w:szCs w:val="28"/>
        </w:rPr>
        <w:t>2</w:t>
      </w:r>
      <w:r w:rsidRPr="002B25B0">
        <w:rPr>
          <w:rFonts w:ascii="Times New Roman" w:eastAsia="Times New Roman" w:hAnsi="Times New Roman" w:cs="Times New Roman"/>
          <w:sz w:val="28"/>
          <w:szCs w:val="28"/>
        </w:rPr>
        <w:t> </w:t>
      </w:r>
      <w:r w:rsidR="002A3243">
        <w:rPr>
          <w:rFonts w:ascii="Times New Roman" w:eastAsia="Times New Roman" w:hAnsi="Times New Roman" w:cs="Times New Roman"/>
          <w:sz w:val="28"/>
          <w:szCs w:val="28"/>
        </w:rPr>
        <w:t>347</w:t>
      </w:r>
      <w:r w:rsidR="003A7619">
        <w:rPr>
          <w:rFonts w:ascii="Times New Roman" w:eastAsia="Times New Roman" w:hAnsi="Times New Roman" w:cs="Times New Roman"/>
          <w:sz w:val="28"/>
          <w:szCs w:val="28"/>
        </w:rPr>
        <w:t> 427,8</w:t>
      </w:r>
      <w:r w:rsidRPr="002B25B0">
        <w:rPr>
          <w:rFonts w:ascii="Times New Roman" w:eastAsia="Times New Roman" w:hAnsi="Times New Roman" w:cs="Times New Roman"/>
          <w:sz w:val="28"/>
          <w:szCs w:val="28"/>
        </w:rPr>
        <w:t xml:space="preserve"> тыс. руб., на 2026 год в сумме 7</w:t>
      </w:r>
      <w:r w:rsidR="008A5028" w:rsidRPr="002B25B0">
        <w:rPr>
          <w:rFonts w:ascii="Times New Roman" w:eastAsia="Times New Roman" w:hAnsi="Times New Roman" w:cs="Times New Roman"/>
          <w:sz w:val="28"/>
          <w:szCs w:val="28"/>
        </w:rPr>
        <w:t> </w:t>
      </w:r>
      <w:r w:rsidR="003A7619">
        <w:rPr>
          <w:rFonts w:ascii="Times New Roman" w:eastAsia="Times New Roman" w:hAnsi="Times New Roman" w:cs="Times New Roman"/>
          <w:sz w:val="28"/>
          <w:szCs w:val="28"/>
        </w:rPr>
        <w:t>758 </w:t>
      </w:r>
      <w:r w:rsidR="008A5028" w:rsidRPr="002B25B0">
        <w:rPr>
          <w:rFonts w:ascii="Times New Roman" w:eastAsia="Times New Roman" w:hAnsi="Times New Roman" w:cs="Times New Roman"/>
          <w:sz w:val="28"/>
          <w:szCs w:val="28"/>
        </w:rPr>
        <w:t>1</w:t>
      </w:r>
      <w:r w:rsidR="003A7619">
        <w:rPr>
          <w:rFonts w:ascii="Times New Roman" w:eastAsia="Times New Roman" w:hAnsi="Times New Roman" w:cs="Times New Roman"/>
          <w:sz w:val="28"/>
          <w:szCs w:val="28"/>
        </w:rPr>
        <w:t>67,9</w:t>
      </w:r>
      <w:r w:rsidRPr="002B25B0">
        <w:rPr>
          <w:rFonts w:ascii="Times New Roman" w:eastAsia="Times New Roman" w:hAnsi="Times New Roman" w:cs="Times New Roman"/>
          <w:sz w:val="28"/>
          <w:szCs w:val="28"/>
        </w:rPr>
        <w:t xml:space="preserve"> тыс. руб., в том числе:</w:t>
      </w:r>
    </w:p>
    <w:p w14:paraId="5B28180F" w14:textId="7DD83021" w:rsidR="00423969" w:rsidRPr="002B25B0" w:rsidRDefault="00423969" w:rsidP="00423969">
      <w:pPr>
        <w:pStyle w:val="a8"/>
        <w:widowControl/>
        <w:numPr>
          <w:ilvl w:val="0"/>
          <w:numId w:val="13"/>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в части объектов государственной собственности Тверской области на 2024 год в сумме </w:t>
      </w:r>
      <w:r w:rsidRPr="002B25B0">
        <w:rPr>
          <w:rFonts w:ascii="Times New Roman" w:eastAsia="Times New Roman" w:hAnsi="Times New Roman" w:cs="Times New Roman"/>
          <w:color w:val="000000"/>
          <w:sz w:val="28"/>
          <w:szCs w:val="28"/>
        </w:rPr>
        <w:t>1</w:t>
      </w:r>
      <w:r w:rsidR="002A3243">
        <w:rPr>
          <w:rFonts w:ascii="Times New Roman" w:eastAsia="Times New Roman" w:hAnsi="Times New Roman" w:cs="Times New Roman"/>
          <w:color w:val="000000"/>
          <w:sz w:val="28"/>
          <w:szCs w:val="28"/>
        </w:rPr>
        <w:t>5</w:t>
      </w:r>
      <w:r w:rsidRPr="002B25B0">
        <w:rPr>
          <w:rFonts w:ascii="Times New Roman" w:eastAsia="Times New Roman" w:hAnsi="Times New Roman" w:cs="Times New Roman"/>
          <w:color w:val="000000"/>
          <w:sz w:val="28"/>
          <w:szCs w:val="28"/>
        </w:rPr>
        <w:t> </w:t>
      </w:r>
      <w:r w:rsidR="002A3243">
        <w:rPr>
          <w:rFonts w:ascii="Times New Roman" w:eastAsia="Times New Roman" w:hAnsi="Times New Roman" w:cs="Times New Roman"/>
          <w:color w:val="000000"/>
          <w:sz w:val="28"/>
          <w:szCs w:val="28"/>
        </w:rPr>
        <w:t>962</w:t>
      </w:r>
      <w:r w:rsidR="003A7619">
        <w:rPr>
          <w:rFonts w:ascii="Times New Roman" w:eastAsia="Times New Roman" w:hAnsi="Times New Roman" w:cs="Times New Roman"/>
          <w:color w:val="000000"/>
          <w:sz w:val="28"/>
          <w:szCs w:val="28"/>
        </w:rPr>
        <w:t> 670,</w:t>
      </w:r>
      <w:r w:rsidR="002A3243">
        <w:rPr>
          <w:rFonts w:ascii="Times New Roman" w:eastAsia="Times New Roman" w:hAnsi="Times New Roman" w:cs="Times New Roman"/>
          <w:color w:val="000000"/>
          <w:sz w:val="28"/>
          <w:szCs w:val="28"/>
        </w:rPr>
        <w:t>7</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 xml:space="preserve">тыс. руб., на 2025 год </w:t>
      </w:r>
      <w:r w:rsidR="002A3243">
        <w:rPr>
          <w:rFonts w:ascii="Times New Roman" w:eastAsia="Times New Roman" w:hAnsi="Times New Roman" w:cs="Times New Roman"/>
          <w:sz w:val="28"/>
          <w:szCs w:val="28"/>
        </w:rPr>
        <w:t>11</w:t>
      </w:r>
      <w:r w:rsidR="002A3243">
        <w:rPr>
          <w:rFonts w:ascii="Times New Roman" w:eastAsia="Times New Roman" w:hAnsi="Times New Roman" w:cs="Times New Roman"/>
          <w:color w:val="000000"/>
          <w:sz w:val="28"/>
          <w:szCs w:val="28"/>
        </w:rPr>
        <w:t> 389 923,6</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 xml:space="preserve">тыс. руб., на 2026 год в сумме </w:t>
      </w:r>
      <w:r w:rsidR="008A5028" w:rsidRPr="002B25B0">
        <w:rPr>
          <w:rFonts w:ascii="Times New Roman" w:eastAsia="Times New Roman" w:hAnsi="Times New Roman" w:cs="Times New Roman"/>
          <w:sz w:val="28"/>
          <w:szCs w:val="28"/>
        </w:rPr>
        <w:t>7</w:t>
      </w:r>
      <w:r w:rsidRPr="002B25B0">
        <w:rPr>
          <w:rFonts w:ascii="Times New Roman" w:eastAsia="Times New Roman" w:hAnsi="Times New Roman" w:cs="Times New Roman"/>
          <w:color w:val="000000"/>
          <w:sz w:val="28"/>
          <w:szCs w:val="28"/>
        </w:rPr>
        <w:t> </w:t>
      </w:r>
      <w:r w:rsidR="008A5028" w:rsidRPr="002B25B0">
        <w:rPr>
          <w:rFonts w:ascii="Times New Roman" w:eastAsia="Times New Roman" w:hAnsi="Times New Roman" w:cs="Times New Roman"/>
          <w:color w:val="000000"/>
          <w:sz w:val="28"/>
          <w:szCs w:val="28"/>
        </w:rPr>
        <w:t>136</w:t>
      </w:r>
      <w:r w:rsidRPr="002B25B0">
        <w:rPr>
          <w:rFonts w:ascii="Times New Roman" w:eastAsia="Times New Roman" w:hAnsi="Times New Roman" w:cs="Times New Roman"/>
          <w:color w:val="000000"/>
          <w:sz w:val="28"/>
          <w:szCs w:val="28"/>
        </w:rPr>
        <w:t> </w:t>
      </w:r>
      <w:r w:rsidR="008A5028" w:rsidRPr="002B25B0">
        <w:rPr>
          <w:rFonts w:ascii="Times New Roman" w:eastAsia="Times New Roman" w:hAnsi="Times New Roman" w:cs="Times New Roman"/>
          <w:color w:val="000000"/>
          <w:sz w:val="28"/>
          <w:szCs w:val="28"/>
        </w:rPr>
        <w:t>236</w:t>
      </w:r>
      <w:r w:rsidRPr="002B25B0">
        <w:rPr>
          <w:rFonts w:ascii="Times New Roman" w:eastAsia="Times New Roman" w:hAnsi="Times New Roman" w:cs="Times New Roman"/>
          <w:color w:val="000000"/>
          <w:sz w:val="28"/>
          <w:szCs w:val="28"/>
        </w:rPr>
        <w:t>,</w:t>
      </w:r>
      <w:r w:rsidR="008A5028" w:rsidRPr="002B25B0">
        <w:rPr>
          <w:rFonts w:ascii="Times New Roman" w:eastAsia="Times New Roman" w:hAnsi="Times New Roman" w:cs="Times New Roman"/>
          <w:color w:val="000000"/>
          <w:sz w:val="28"/>
          <w:szCs w:val="28"/>
        </w:rPr>
        <w:t>3</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тыс. руб.;</w:t>
      </w:r>
    </w:p>
    <w:p w14:paraId="2C2FD0C4" w14:textId="4A97E4F6" w:rsidR="00423969" w:rsidRPr="002B25B0" w:rsidRDefault="00423969" w:rsidP="00423969">
      <w:pPr>
        <w:pStyle w:val="a8"/>
        <w:widowControl/>
        <w:numPr>
          <w:ilvl w:val="0"/>
          <w:numId w:val="13"/>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в части объектов муниципальной собственности на 2024 год в сумме </w:t>
      </w:r>
      <w:r w:rsidRPr="002B25B0">
        <w:rPr>
          <w:rFonts w:ascii="Times New Roman" w:eastAsia="Times New Roman" w:hAnsi="Times New Roman" w:cs="Times New Roman"/>
          <w:color w:val="000000"/>
          <w:sz w:val="28"/>
          <w:szCs w:val="28"/>
        </w:rPr>
        <w:t>1 </w:t>
      </w:r>
      <w:r w:rsidR="003A7619">
        <w:rPr>
          <w:rFonts w:ascii="Times New Roman" w:eastAsia="Times New Roman" w:hAnsi="Times New Roman" w:cs="Times New Roman"/>
          <w:color w:val="000000"/>
          <w:sz w:val="28"/>
          <w:szCs w:val="28"/>
        </w:rPr>
        <w:t>829 177,9</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 xml:space="preserve">тыс. руб., на 2025 год в сумме </w:t>
      </w:r>
      <w:r w:rsidR="003A7619">
        <w:rPr>
          <w:rFonts w:ascii="Times New Roman" w:eastAsia="Times New Roman" w:hAnsi="Times New Roman" w:cs="Times New Roman"/>
          <w:sz w:val="28"/>
          <w:szCs w:val="28"/>
        </w:rPr>
        <w:t>957</w:t>
      </w:r>
      <w:r w:rsidR="003A7619">
        <w:rPr>
          <w:rFonts w:ascii="Times New Roman" w:eastAsia="Times New Roman" w:hAnsi="Times New Roman" w:cs="Times New Roman"/>
          <w:color w:val="000000"/>
          <w:sz w:val="28"/>
          <w:szCs w:val="28"/>
        </w:rPr>
        <w:t> 504,2</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тыс. руб., на 2026</w:t>
      </w:r>
      <w:r w:rsidR="007D7D68"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год в сумме </w:t>
      </w:r>
      <w:r w:rsidR="003A7619">
        <w:rPr>
          <w:rFonts w:ascii="Times New Roman" w:eastAsia="Times New Roman" w:hAnsi="Times New Roman" w:cs="Times New Roman"/>
          <w:sz w:val="28"/>
          <w:szCs w:val="28"/>
        </w:rPr>
        <w:t>621</w:t>
      </w:r>
      <w:r w:rsidR="003A7619">
        <w:rPr>
          <w:rFonts w:ascii="Times New Roman" w:eastAsia="Times New Roman" w:hAnsi="Times New Roman" w:cs="Times New Roman"/>
          <w:color w:val="000000"/>
          <w:sz w:val="28"/>
          <w:szCs w:val="28"/>
        </w:rPr>
        <w:t> 931,6</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тыс. руб.</w:t>
      </w:r>
    </w:p>
    <w:p w14:paraId="1DE088BD" w14:textId="77777777" w:rsidR="00635FA8" w:rsidRPr="002B25B0" w:rsidRDefault="00635FA8" w:rsidP="00423969">
      <w:pPr>
        <w:pStyle w:val="ConsPlusNormal"/>
        <w:widowControl/>
        <w:spacing w:before="120" w:line="276" w:lineRule="auto"/>
        <w:ind w:firstLine="709"/>
        <w:jc w:val="both"/>
        <w:rPr>
          <w:rFonts w:ascii="Times New Roman" w:hAnsi="Times New Roman" w:cs="Times New Roman"/>
          <w:sz w:val="28"/>
          <w:szCs w:val="28"/>
        </w:rPr>
      </w:pPr>
    </w:p>
    <w:p w14:paraId="6536C32F"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10</w:t>
      </w:r>
    </w:p>
    <w:p w14:paraId="06EDE186" w14:textId="567585F2" w:rsidR="00BF6C7A" w:rsidRPr="002B25B0" w:rsidRDefault="00BF6C7A" w:rsidP="00D73EE6">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Утвердить объем бюджетных ассигнований дорожного фонда Тверской области 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 сумме </w:t>
      </w:r>
      <w:r w:rsidR="008C780B" w:rsidRPr="002B25B0">
        <w:rPr>
          <w:rFonts w:ascii="Times New Roman" w:eastAsia="Times New Roman" w:hAnsi="Times New Roman" w:cs="Times New Roman"/>
          <w:sz w:val="28"/>
          <w:szCs w:val="28"/>
        </w:rPr>
        <w:t>19 731 045,4</w:t>
      </w:r>
      <w:r w:rsidR="007E70F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 xml:space="preserve">тыс. руб., на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 в сумме 22 </w:t>
      </w:r>
      <w:r w:rsidR="008C780B" w:rsidRPr="002B25B0">
        <w:rPr>
          <w:rFonts w:ascii="Times New Roman" w:eastAsia="Times New Roman" w:hAnsi="Times New Roman" w:cs="Times New Roman"/>
          <w:sz w:val="28"/>
          <w:szCs w:val="28"/>
        </w:rPr>
        <w:t>920 740,</w:t>
      </w:r>
      <w:r w:rsidR="00AD66A4" w:rsidRPr="002B25B0">
        <w:rPr>
          <w:rFonts w:ascii="Times New Roman" w:eastAsia="Times New Roman" w:hAnsi="Times New Roman" w:cs="Times New Roman"/>
          <w:sz w:val="28"/>
          <w:szCs w:val="28"/>
        </w:rPr>
        <w:t>5</w:t>
      </w:r>
      <w:r w:rsidRPr="002B25B0">
        <w:rPr>
          <w:rFonts w:ascii="Times New Roman" w:eastAsia="Times New Roman" w:hAnsi="Times New Roman" w:cs="Times New Roman"/>
          <w:sz w:val="28"/>
          <w:szCs w:val="28"/>
        </w:rPr>
        <w:t xml:space="preserve"> тыс. руб., на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 в сумме </w:t>
      </w:r>
      <w:r w:rsidR="008C780B" w:rsidRPr="002B25B0">
        <w:rPr>
          <w:rFonts w:ascii="Times New Roman" w:eastAsia="Times New Roman" w:hAnsi="Times New Roman" w:cs="Times New Roman"/>
          <w:sz w:val="28"/>
          <w:szCs w:val="28"/>
        </w:rPr>
        <w:t>15</w:t>
      </w:r>
      <w:r w:rsidRPr="002B25B0">
        <w:rPr>
          <w:rFonts w:ascii="Times New Roman" w:eastAsia="Times New Roman" w:hAnsi="Times New Roman" w:cs="Times New Roman"/>
          <w:sz w:val="28"/>
          <w:szCs w:val="28"/>
        </w:rPr>
        <w:t> </w:t>
      </w:r>
      <w:r w:rsidR="008C780B" w:rsidRPr="002B25B0">
        <w:rPr>
          <w:rFonts w:ascii="Times New Roman" w:eastAsia="Times New Roman" w:hAnsi="Times New Roman" w:cs="Times New Roman"/>
          <w:sz w:val="28"/>
          <w:szCs w:val="28"/>
        </w:rPr>
        <w:t>149 472,9</w:t>
      </w:r>
      <w:r w:rsidR="002B090A"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 в том числе:</w:t>
      </w:r>
    </w:p>
    <w:p w14:paraId="6EF17DA9" w14:textId="6E318141" w:rsidR="00BF6C7A" w:rsidRPr="002B25B0"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w:t>
      </w:r>
      <w:r w:rsidR="00EB6F91" w:rsidRPr="002B25B0">
        <w:rPr>
          <w:rFonts w:ascii="Times New Roman" w:eastAsia="Times New Roman" w:hAnsi="Times New Roman" w:cs="Times New Roman"/>
          <w:sz w:val="28"/>
          <w:szCs w:val="28"/>
          <w:lang w:eastAsia="zh-CN"/>
        </w:rPr>
        <w:t xml:space="preserve">бюджетных </w:t>
      </w:r>
      <w:r w:rsidRPr="002B25B0">
        <w:rPr>
          <w:rFonts w:ascii="Times New Roman" w:eastAsia="Times New Roman" w:hAnsi="Times New Roman" w:cs="Times New Roman"/>
          <w:sz w:val="28"/>
          <w:szCs w:val="28"/>
          <w:lang w:eastAsia="zh-CN"/>
        </w:rPr>
        <w:t xml:space="preserve">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2B25B0">
        <w:rPr>
          <w:rFonts w:ascii="Times New Roman" w:eastAsia="Times New Roman" w:hAnsi="Times New Roman" w:cs="Times New Roman"/>
          <w:sz w:val="28"/>
          <w:szCs w:val="28"/>
        </w:rPr>
        <w:t xml:space="preserve">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w:t>
      </w:r>
      <w:r w:rsidR="00EB6F91"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сумме 857,3 тыс. руб., на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 в сумме 8</w:t>
      </w:r>
      <w:r w:rsidR="008C780B" w:rsidRPr="002B25B0">
        <w:rPr>
          <w:rFonts w:ascii="Times New Roman" w:eastAsia="Times New Roman" w:hAnsi="Times New Roman" w:cs="Times New Roman"/>
          <w:sz w:val="28"/>
          <w:szCs w:val="28"/>
        </w:rPr>
        <w:t>49,5</w:t>
      </w:r>
      <w:r w:rsidRPr="002B25B0">
        <w:rPr>
          <w:rFonts w:ascii="Times New Roman" w:eastAsia="Times New Roman" w:hAnsi="Times New Roman" w:cs="Times New Roman"/>
          <w:sz w:val="28"/>
          <w:szCs w:val="28"/>
        </w:rPr>
        <w:t xml:space="preserve"> тыс. руб., на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 в</w:t>
      </w:r>
      <w:r w:rsidR="00EB6F91"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сумме </w:t>
      </w:r>
      <w:r w:rsidR="008C780B" w:rsidRPr="002B25B0">
        <w:rPr>
          <w:rFonts w:ascii="Times New Roman" w:eastAsia="Times New Roman" w:hAnsi="Times New Roman" w:cs="Times New Roman"/>
          <w:sz w:val="28"/>
          <w:szCs w:val="28"/>
        </w:rPr>
        <w:t>764,3</w:t>
      </w:r>
      <w:r w:rsidRPr="002B25B0">
        <w:rPr>
          <w:rFonts w:ascii="Times New Roman" w:eastAsia="Times New Roman" w:hAnsi="Times New Roman" w:cs="Times New Roman"/>
          <w:sz w:val="28"/>
          <w:szCs w:val="28"/>
        </w:rPr>
        <w:t xml:space="preserve"> тыс. руб.</w:t>
      </w:r>
      <w:r w:rsidR="00C006A2" w:rsidRPr="002B25B0">
        <w:rPr>
          <w:rFonts w:ascii="Times New Roman" w:eastAsia="Times New Roman" w:hAnsi="Times New Roman" w:cs="Times New Roman"/>
          <w:sz w:val="28"/>
          <w:szCs w:val="28"/>
        </w:rPr>
        <w:t>;</w:t>
      </w:r>
    </w:p>
    <w:p w14:paraId="416EAE23" w14:textId="0E62344A" w:rsidR="00BF6C7A" w:rsidRPr="002B25B0"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lang w:eastAsia="zh-CN"/>
        </w:rPr>
      </w:pPr>
      <w:r w:rsidRPr="002B25B0">
        <w:rPr>
          <w:rFonts w:ascii="Times New Roman" w:eastAsia="Times New Roman" w:hAnsi="Times New Roman" w:cs="Times New Roman"/>
          <w:sz w:val="28"/>
          <w:szCs w:val="28"/>
          <w:lang w:eastAsia="zh-CN"/>
        </w:rPr>
        <w:t xml:space="preserve">на погашение основной суммы долга </w:t>
      </w:r>
      <w:r w:rsidR="00EB6F91" w:rsidRPr="002B25B0">
        <w:rPr>
          <w:sz w:val="28"/>
          <w:szCs w:val="28"/>
        </w:rPr>
        <w:t>по бюджетным кредитам, полученным из федерального бюджета</w:t>
      </w:r>
      <w:r w:rsidR="00EB6F91" w:rsidRPr="002B25B0">
        <w:rPr>
          <w:rFonts w:ascii="Times New Roman" w:eastAsia="Times New Roman" w:hAnsi="Times New Roman" w:cs="Times New Roman"/>
          <w:sz w:val="28"/>
          <w:szCs w:val="28"/>
          <w:lang w:eastAsia="zh-CN"/>
        </w:rPr>
        <w:t xml:space="preserve"> </w:t>
      </w:r>
      <w:r w:rsidRPr="002B25B0">
        <w:rPr>
          <w:rFonts w:ascii="Times New Roman" w:eastAsia="Times New Roman" w:hAnsi="Times New Roman" w:cs="Times New Roman"/>
          <w:sz w:val="28"/>
          <w:szCs w:val="28"/>
          <w:lang w:eastAsia="zh-CN"/>
        </w:rPr>
        <w:t>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w:t>
      </w:r>
      <w:r w:rsidR="00EB6F91" w:rsidRPr="002B25B0">
        <w:rPr>
          <w:rFonts w:ascii="Times New Roman" w:eastAsia="Times New Roman" w:hAnsi="Times New Roman" w:cs="Times New Roman"/>
          <w:sz w:val="28"/>
          <w:szCs w:val="28"/>
          <w:lang w:eastAsia="zh-CN"/>
        </w:rPr>
        <w:t>,</w:t>
      </w:r>
      <w:r w:rsidRPr="002B25B0">
        <w:rPr>
          <w:rFonts w:ascii="Times New Roman" w:eastAsia="Times New Roman" w:hAnsi="Times New Roman" w:cs="Times New Roman"/>
          <w:sz w:val="28"/>
          <w:szCs w:val="28"/>
          <w:lang w:eastAsia="zh-CN"/>
        </w:rPr>
        <w:t xml:space="preserve"> на</w:t>
      </w:r>
      <w:r w:rsidR="00EB6F91" w:rsidRPr="002B25B0">
        <w:rPr>
          <w:rFonts w:ascii="Times New Roman" w:eastAsia="Times New Roman" w:hAnsi="Times New Roman" w:cs="Times New Roman"/>
          <w:sz w:val="28"/>
          <w:szCs w:val="28"/>
          <w:lang w:eastAsia="zh-CN"/>
        </w:rPr>
        <w:t> </w:t>
      </w:r>
      <w:r w:rsidR="00894E3B" w:rsidRPr="002B25B0">
        <w:rPr>
          <w:rFonts w:ascii="Times New Roman" w:eastAsia="Times New Roman" w:hAnsi="Times New Roman" w:cs="Times New Roman"/>
          <w:sz w:val="28"/>
          <w:szCs w:val="28"/>
          <w:lang w:eastAsia="zh-CN"/>
        </w:rPr>
        <w:t>202</w:t>
      </w:r>
      <w:r w:rsidR="008C780B" w:rsidRPr="002B25B0">
        <w:rPr>
          <w:rFonts w:ascii="Times New Roman" w:eastAsia="Times New Roman" w:hAnsi="Times New Roman" w:cs="Times New Roman"/>
          <w:sz w:val="28"/>
          <w:szCs w:val="28"/>
          <w:lang w:eastAsia="zh-CN"/>
        </w:rPr>
        <w:t>5</w:t>
      </w:r>
      <w:r w:rsidRPr="002B25B0">
        <w:rPr>
          <w:rFonts w:ascii="Times New Roman" w:eastAsia="Times New Roman" w:hAnsi="Times New Roman" w:cs="Times New Roman"/>
          <w:sz w:val="28"/>
          <w:szCs w:val="28"/>
          <w:lang w:eastAsia="zh-CN"/>
        </w:rPr>
        <w:t xml:space="preserve"> год в сумме 85 720,9 тыс. руб.</w:t>
      </w:r>
      <w:r w:rsidR="008C780B" w:rsidRPr="002B25B0">
        <w:rPr>
          <w:rFonts w:ascii="Times New Roman" w:eastAsia="Times New Roman" w:hAnsi="Times New Roman" w:cs="Times New Roman"/>
          <w:sz w:val="28"/>
          <w:szCs w:val="28"/>
          <w:lang w:eastAsia="zh-CN"/>
        </w:rPr>
        <w:t xml:space="preserve">, на </w:t>
      </w:r>
      <w:r w:rsidR="00D0433B" w:rsidRPr="002B25B0">
        <w:rPr>
          <w:rFonts w:ascii="Times New Roman" w:eastAsia="Times New Roman" w:hAnsi="Times New Roman" w:cs="Times New Roman"/>
          <w:sz w:val="28"/>
          <w:szCs w:val="28"/>
          <w:lang w:eastAsia="zh-CN"/>
        </w:rPr>
        <w:t>2026 года в сумме 85 720,9 тыс. руб.;</w:t>
      </w:r>
    </w:p>
    <w:p w14:paraId="258CF443" w14:textId="13665A78" w:rsidR="00635FA8" w:rsidRPr="002B25B0" w:rsidRDefault="007E70F4" w:rsidP="008C780B">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lang w:eastAsia="zh-CN"/>
        </w:rPr>
      </w:pPr>
      <w:r w:rsidRPr="002B25B0">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бюджетного кредита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w:t>
      </w:r>
      <w:r w:rsidRPr="002B25B0">
        <w:rPr>
          <w:rFonts w:ascii="Times New Roman" w:eastAsia="Times New Roman" w:hAnsi="Times New Roman" w:cs="Times New Roman"/>
          <w:sz w:val="28"/>
          <w:szCs w:val="28"/>
          <w:lang w:eastAsia="zh-CN"/>
        </w:rPr>
        <w:lastRenderedPageBreak/>
        <w:t xml:space="preserve">магистральной инфраструктуры, по объектам транспортной (дорожной) инфраструктуры, на </w:t>
      </w:r>
      <w:r w:rsidR="00894E3B" w:rsidRPr="002B25B0">
        <w:rPr>
          <w:rFonts w:ascii="Times New Roman" w:eastAsia="Times New Roman" w:hAnsi="Times New Roman" w:cs="Times New Roman"/>
          <w:sz w:val="28"/>
          <w:szCs w:val="28"/>
          <w:lang w:eastAsia="zh-CN"/>
        </w:rPr>
        <w:t>202</w:t>
      </w:r>
      <w:r w:rsidR="008C780B" w:rsidRPr="002B25B0">
        <w:rPr>
          <w:rFonts w:ascii="Times New Roman" w:eastAsia="Times New Roman" w:hAnsi="Times New Roman" w:cs="Times New Roman"/>
          <w:sz w:val="28"/>
          <w:szCs w:val="28"/>
          <w:lang w:eastAsia="zh-CN"/>
        </w:rPr>
        <w:t>4</w:t>
      </w:r>
      <w:r w:rsidRPr="002B25B0">
        <w:rPr>
          <w:rFonts w:ascii="Times New Roman" w:eastAsia="Times New Roman" w:hAnsi="Times New Roman" w:cs="Times New Roman"/>
          <w:sz w:val="28"/>
          <w:szCs w:val="28"/>
          <w:lang w:eastAsia="zh-CN"/>
        </w:rPr>
        <w:t xml:space="preserve"> год в сумме 3</w:t>
      </w:r>
      <w:r w:rsidR="008C780B" w:rsidRPr="002B25B0">
        <w:rPr>
          <w:rFonts w:ascii="Times New Roman" w:eastAsia="Times New Roman" w:hAnsi="Times New Roman" w:cs="Times New Roman"/>
          <w:sz w:val="28"/>
          <w:szCs w:val="28"/>
          <w:lang w:eastAsia="zh-CN"/>
        </w:rPr>
        <w:t> </w:t>
      </w:r>
      <w:r w:rsidRPr="002B25B0">
        <w:rPr>
          <w:rFonts w:ascii="Times New Roman" w:eastAsia="Times New Roman" w:hAnsi="Times New Roman" w:cs="Times New Roman"/>
          <w:sz w:val="28"/>
          <w:szCs w:val="28"/>
          <w:lang w:eastAsia="zh-CN"/>
        </w:rPr>
        <w:t>122,2 тыс. руб.</w:t>
      </w:r>
    </w:p>
    <w:p w14:paraId="2CAB41E6" w14:textId="77777777" w:rsidR="00EF0F4B" w:rsidRPr="002B25B0" w:rsidRDefault="00EF0F4B" w:rsidP="00464D4C">
      <w:pPr>
        <w:pStyle w:val="ConsPlusNormal"/>
        <w:widowControl/>
        <w:spacing w:before="120" w:line="276" w:lineRule="auto"/>
        <w:jc w:val="both"/>
        <w:rPr>
          <w:rFonts w:ascii="Times New Roman" w:hAnsi="Times New Roman" w:cs="Times New Roman"/>
          <w:sz w:val="28"/>
          <w:szCs w:val="28"/>
        </w:rPr>
      </w:pPr>
    </w:p>
    <w:p w14:paraId="2B836A6F" w14:textId="02811264"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11</w:t>
      </w:r>
    </w:p>
    <w:p w14:paraId="18C43867" w14:textId="08879458" w:rsidR="00635FA8" w:rsidRPr="002B25B0" w:rsidRDefault="00635FA8" w:rsidP="00D73EE6">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1. Установить, что средства единой субвенции, поступающие из</w:t>
      </w:r>
      <w:r w:rsidR="00404B64" w:rsidRPr="002B25B0">
        <w:rPr>
          <w:rFonts w:ascii="Times New Roman" w:hAnsi="Times New Roman" w:cs="Times New Roman"/>
          <w:color w:val="000000" w:themeColor="text1"/>
          <w:sz w:val="28"/>
          <w:szCs w:val="28"/>
        </w:rPr>
        <w:t> </w:t>
      </w:r>
      <w:r w:rsidRPr="002B25B0">
        <w:rPr>
          <w:rFonts w:ascii="Times New Roman" w:hAnsi="Times New Roman" w:cs="Times New Roman"/>
          <w:color w:val="000000" w:themeColor="text1"/>
          <w:sz w:val="28"/>
          <w:szCs w:val="28"/>
        </w:rPr>
        <w:t xml:space="preserve">федерального бюджета в </w:t>
      </w:r>
      <w:r w:rsidR="00894E3B" w:rsidRPr="002B25B0">
        <w:rPr>
          <w:rFonts w:ascii="Times New Roman" w:hAnsi="Times New Roman" w:cs="Times New Roman"/>
          <w:color w:val="000000" w:themeColor="text1"/>
          <w:sz w:val="28"/>
          <w:szCs w:val="28"/>
        </w:rPr>
        <w:t>2024</w:t>
      </w:r>
      <w:r w:rsidRPr="002B25B0">
        <w:rPr>
          <w:rFonts w:ascii="Times New Roman" w:hAnsi="Times New Roman" w:cs="Times New Roman"/>
          <w:color w:val="000000" w:themeColor="text1"/>
          <w:sz w:val="28"/>
          <w:szCs w:val="28"/>
        </w:rPr>
        <w:t xml:space="preserve"> году в сумме 1</w:t>
      </w:r>
      <w:r w:rsidR="000051E8" w:rsidRPr="002B25B0">
        <w:rPr>
          <w:rFonts w:ascii="Times New Roman" w:hAnsi="Times New Roman" w:cs="Times New Roman"/>
          <w:color w:val="000000" w:themeColor="text1"/>
          <w:sz w:val="28"/>
          <w:szCs w:val="28"/>
        </w:rPr>
        <w:t>33 416,3</w:t>
      </w:r>
      <w:r w:rsidRPr="002B25B0">
        <w:rPr>
          <w:rFonts w:ascii="Times New Roman" w:hAnsi="Times New Roman" w:cs="Times New Roman"/>
          <w:color w:val="000000" w:themeColor="text1"/>
          <w:sz w:val="28"/>
          <w:szCs w:val="28"/>
        </w:rPr>
        <w:t xml:space="preserve"> тыс. руб., в </w:t>
      </w:r>
      <w:r w:rsidR="00894E3B" w:rsidRPr="002B25B0">
        <w:rPr>
          <w:rFonts w:ascii="Times New Roman" w:hAnsi="Times New Roman" w:cs="Times New Roman"/>
          <w:color w:val="000000" w:themeColor="text1"/>
          <w:sz w:val="28"/>
          <w:szCs w:val="28"/>
        </w:rPr>
        <w:t>2025</w:t>
      </w:r>
      <w:r w:rsidRPr="002B25B0">
        <w:rPr>
          <w:rFonts w:ascii="Times New Roman" w:hAnsi="Times New Roman" w:cs="Times New Roman"/>
          <w:color w:val="000000" w:themeColor="text1"/>
          <w:sz w:val="28"/>
          <w:szCs w:val="28"/>
        </w:rPr>
        <w:t xml:space="preserve"> году в сумме 13</w:t>
      </w:r>
      <w:r w:rsidR="000051E8" w:rsidRPr="002B25B0">
        <w:rPr>
          <w:rFonts w:ascii="Times New Roman" w:hAnsi="Times New Roman" w:cs="Times New Roman"/>
          <w:color w:val="000000" w:themeColor="text1"/>
          <w:sz w:val="28"/>
          <w:szCs w:val="28"/>
        </w:rPr>
        <w:t>8 222,1</w:t>
      </w:r>
      <w:r w:rsidRPr="002B25B0">
        <w:rPr>
          <w:rFonts w:ascii="Times New Roman" w:hAnsi="Times New Roman" w:cs="Times New Roman"/>
          <w:color w:val="000000" w:themeColor="text1"/>
          <w:sz w:val="28"/>
          <w:szCs w:val="28"/>
        </w:rPr>
        <w:t xml:space="preserve"> тыс.</w:t>
      </w:r>
      <w:r w:rsidR="000051E8" w:rsidRPr="002B25B0">
        <w:rPr>
          <w:rFonts w:ascii="Times New Roman" w:hAnsi="Times New Roman" w:cs="Times New Roman"/>
          <w:color w:val="000000" w:themeColor="text1"/>
          <w:sz w:val="28"/>
          <w:szCs w:val="28"/>
        </w:rPr>
        <w:t> </w:t>
      </w:r>
      <w:r w:rsidRPr="002B25B0">
        <w:rPr>
          <w:rFonts w:ascii="Times New Roman" w:hAnsi="Times New Roman" w:cs="Times New Roman"/>
          <w:color w:val="000000" w:themeColor="text1"/>
          <w:sz w:val="28"/>
          <w:szCs w:val="28"/>
        </w:rPr>
        <w:t xml:space="preserve">руб., в </w:t>
      </w:r>
      <w:r w:rsidR="00894E3B" w:rsidRPr="002B25B0">
        <w:rPr>
          <w:rFonts w:ascii="Times New Roman" w:hAnsi="Times New Roman" w:cs="Times New Roman"/>
          <w:color w:val="000000" w:themeColor="text1"/>
          <w:sz w:val="28"/>
          <w:szCs w:val="28"/>
        </w:rPr>
        <w:t>2026</w:t>
      </w:r>
      <w:r w:rsidRPr="002B25B0">
        <w:rPr>
          <w:rFonts w:ascii="Times New Roman" w:hAnsi="Times New Roman" w:cs="Times New Roman"/>
          <w:color w:val="000000" w:themeColor="text1"/>
          <w:sz w:val="28"/>
          <w:szCs w:val="28"/>
        </w:rPr>
        <w:t xml:space="preserve"> году в сумме 1</w:t>
      </w:r>
      <w:r w:rsidR="00CA7027" w:rsidRPr="002B25B0">
        <w:rPr>
          <w:rFonts w:ascii="Times New Roman" w:hAnsi="Times New Roman" w:cs="Times New Roman"/>
          <w:color w:val="000000" w:themeColor="text1"/>
          <w:sz w:val="28"/>
          <w:szCs w:val="28"/>
        </w:rPr>
        <w:t>38 222,1</w:t>
      </w:r>
      <w:r w:rsidRPr="002B25B0">
        <w:rPr>
          <w:rFonts w:ascii="Times New Roman" w:hAnsi="Times New Roman" w:cs="Times New Roman"/>
          <w:color w:val="000000" w:themeColor="text1"/>
          <w:sz w:val="28"/>
          <w:szCs w:val="28"/>
        </w:rPr>
        <w:t xml:space="preserve"> тыс.</w:t>
      </w:r>
      <w:r w:rsidR="00CA7027" w:rsidRPr="002B25B0">
        <w:rPr>
          <w:rFonts w:ascii="Times New Roman" w:hAnsi="Times New Roman" w:cs="Times New Roman"/>
          <w:color w:val="000000" w:themeColor="text1"/>
          <w:sz w:val="28"/>
          <w:szCs w:val="28"/>
        </w:rPr>
        <w:t> </w:t>
      </w:r>
      <w:r w:rsidRPr="002B25B0">
        <w:rPr>
          <w:rFonts w:ascii="Times New Roman" w:hAnsi="Times New Roman" w:cs="Times New Roman"/>
          <w:color w:val="000000" w:themeColor="text1"/>
          <w:sz w:val="28"/>
          <w:szCs w:val="28"/>
        </w:rPr>
        <w:t>руб., направляются:</w:t>
      </w:r>
    </w:p>
    <w:p w14:paraId="3AB47400" w14:textId="7E2B0B7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животном мире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11</w:t>
      </w:r>
      <w:r w:rsidR="00CA7027" w:rsidRPr="002B25B0">
        <w:rPr>
          <w:rFonts w:ascii="Times New Roman" w:hAnsi="Times New Roman" w:cs="Times New Roman"/>
          <w:sz w:val="28"/>
          <w:szCs w:val="28"/>
        </w:rPr>
        <w:t>8,5</w:t>
      </w:r>
      <w:r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118,5</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118,5 тыс. руб.;</w:t>
      </w:r>
    </w:p>
    <w:p w14:paraId="37D300C3" w14:textId="541C91D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животном мире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bookmarkStart w:id="1" w:name="_Hlk115994574"/>
      <w:r w:rsidR="00CA7027" w:rsidRPr="002B25B0">
        <w:rPr>
          <w:rFonts w:ascii="Times New Roman" w:hAnsi="Times New Roman" w:cs="Times New Roman"/>
          <w:sz w:val="28"/>
          <w:szCs w:val="28"/>
        </w:rPr>
        <w:t>48,1</w:t>
      </w:r>
      <w:r w:rsidRPr="002B25B0">
        <w:rPr>
          <w:rFonts w:ascii="Times New Roman" w:hAnsi="Times New Roman" w:cs="Times New Roman"/>
          <w:sz w:val="28"/>
          <w:szCs w:val="28"/>
        </w:rPr>
        <w:t xml:space="preserve"> </w:t>
      </w:r>
      <w:bookmarkEnd w:id="1"/>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CA7027" w:rsidRPr="002B25B0">
        <w:rPr>
          <w:rFonts w:ascii="Times New Roman" w:hAnsi="Times New Roman" w:cs="Times New Roman"/>
          <w:sz w:val="28"/>
          <w:szCs w:val="28"/>
        </w:rPr>
        <w:t xml:space="preserve">48,1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CA7027" w:rsidRPr="002B25B0">
        <w:rPr>
          <w:rFonts w:ascii="Times New Roman" w:hAnsi="Times New Roman" w:cs="Times New Roman"/>
          <w:sz w:val="28"/>
          <w:szCs w:val="28"/>
        </w:rPr>
        <w:t>48,1</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34D10DBC" w14:textId="2A63F69F"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осуществление переданных органам государственной власти субъектов Российской Федерации в соответствии с </w:t>
      </w:r>
      <w:hyperlink r:id="rId8" w:history="1">
        <w:r w:rsidRPr="002B25B0">
          <w:rPr>
            <w:rFonts w:ascii="Times New Roman" w:hAnsi="Times New Roman" w:cs="Times New Roman"/>
            <w:sz w:val="28"/>
            <w:szCs w:val="28"/>
          </w:rPr>
          <w:t>пунктом 1 статьи 4</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актах гражданского состояния</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B626FE" w:rsidRPr="002B25B0">
        <w:rPr>
          <w:rFonts w:ascii="Times New Roman" w:hAnsi="Times New Roman" w:cs="Times New Roman"/>
          <w:sz w:val="28"/>
          <w:szCs w:val="28"/>
        </w:rPr>
        <w:t>6</w:t>
      </w:r>
      <w:r w:rsidR="00312509" w:rsidRPr="002B25B0">
        <w:rPr>
          <w:rFonts w:ascii="Times New Roman" w:hAnsi="Times New Roman" w:cs="Times New Roman"/>
          <w:sz w:val="28"/>
          <w:szCs w:val="28"/>
        </w:rPr>
        <w:t>4 204,9</w:t>
      </w:r>
      <w:r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6</w:t>
      </w:r>
      <w:r w:rsidR="00EA5980" w:rsidRPr="002B25B0">
        <w:rPr>
          <w:rFonts w:ascii="Times New Roman" w:hAnsi="Times New Roman" w:cs="Times New Roman"/>
          <w:sz w:val="28"/>
          <w:szCs w:val="28"/>
        </w:rPr>
        <w:t>6 522,6</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6</w:t>
      </w:r>
      <w:r w:rsidR="00B626FE" w:rsidRPr="002B25B0">
        <w:rPr>
          <w:rFonts w:ascii="Times New Roman" w:hAnsi="Times New Roman" w:cs="Times New Roman"/>
          <w:sz w:val="28"/>
          <w:szCs w:val="28"/>
        </w:rPr>
        <w:t>6 522,6</w:t>
      </w:r>
      <w:r w:rsidRPr="002B25B0">
        <w:rPr>
          <w:rFonts w:ascii="Times New Roman" w:hAnsi="Times New Roman" w:cs="Times New Roman"/>
          <w:sz w:val="28"/>
          <w:szCs w:val="28"/>
        </w:rPr>
        <w:t xml:space="preserve"> тыс. руб.;</w:t>
      </w:r>
    </w:p>
    <w:p w14:paraId="5308B76B" w14:textId="305D1BF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sidRPr="002B25B0">
        <w:rPr>
          <w:rFonts w:ascii="Times New Roman" w:hAnsi="Times New Roman" w:cs="Times New Roman"/>
          <w:sz w:val="28"/>
          <w:szCs w:val="28"/>
        </w:rPr>
        <w:lastRenderedPageBreak/>
        <w:t xml:space="preserve">организаций,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134 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134</w:t>
      </w:r>
      <w:r w:rsidR="00B626FE"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B626FE"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134 тыс. руб.;</w:t>
      </w:r>
    </w:p>
    <w:p w14:paraId="107160B6" w14:textId="6FF7436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пунктом 1 статьи 9.1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отношении объектов культурного наследия в</w:t>
      </w:r>
      <w:r w:rsidR="00B626FE"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00B626FE"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году в сумме </w:t>
      </w:r>
      <w:r w:rsidR="00EA5980" w:rsidRPr="002B25B0">
        <w:rPr>
          <w:rFonts w:ascii="Times New Roman" w:hAnsi="Times New Roman" w:cs="Times New Roman"/>
          <w:sz w:val="28"/>
          <w:szCs w:val="28"/>
        </w:rPr>
        <w:t xml:space="preserve">40 914,4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4</w:t>
      </w:r>
      <w:r w:rsidR="00EA5980" w:rsidRPr="002B25B0">
        <w:rPr>
          <w:rFonts w:ascii="Times New Roman" w:hAnsi="Times New Roman" w:cs="Times New Roman"/>
          <w:sz w:val="28"/>
          <w:szCs w:val="28"/>
        </w:rPr>
        <w:t>2 389,4</w:t>
      </w:r>
      <w:r w:rsidR="00B626FE" w:rsidRPr="002B25B0">
        <w:rPr>
          <w:rFonts w:ascii="Times New Roman" w:hAnsi="Times New Roman" w:cs="Times New Roman"/>
          <w:sz w:val="28"/>
          <w:szCs w:val="28"/>
        </w:rPr>
        <w:t xml:space="preserve"> </w:t>
      </w:r>
      <w:r w:rsidR="008C381A"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4</w:t>
      </w:r>
      <w:r w:rsidR="00B626FE" w:rsidRPr="002B25B0">
        <w:rPr>
          <w:rFonts w:ascii="Times New Roman" w:hAnsi="Times New Roman" w:cs="Times New Roman"/>
          <w:sz w:val="28"/>
          <w:szCs w:val="28"/>
        </w:rPr>
        <w:t>2 389,4</w:t>
      </w:r>
      <w:r w:rsidRPr="002B25B0">
        <w:rPr>
          <w:rFonts w:ascii="Times New Roman" w:hAnsi="Times New Roman" w:cs="Times New Roman"/>
          <w:sz w:val="28"/>
          <w:szCs w:val="28"/>
        </w:rPr>
        <w:t xml:space="preserve"> тыс. руб.;</w:t>
      </w:r>
    </w:p>
    <w:p w14:paraId="6897DB9D" w14:textId="5E86A2F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9" w:history="1">
        <w:r w:rsidRPr="002B25B0">
          <w:rPr>
            <w:rFonts w:ascii="Times New Roman" w:hAnsi="Times New Roman" w:cs="Times New Roman"/>
            <w:sz w:val="28"/>
            <w:szCs w:val="28"/>
          </w:rPr>
          <w:t>частью 1 статьи 33</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 xml:space="preserve">14 738,3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 xml:space="preserve">15 277,8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2C4778" w:rsidRPr="002B25B0">
        <w:rPr>
          <w:rFonts w:ascii="Times New Roman" w:hAnsi="Times New Roman" w:cs="Times New Roman"/>
          <w:sz w:val="28"/>
          <w:szCs w:val="28"/>
        </w:rPr>
        <w:t>5 27</w:t>
      </w:r>
      <w:r w:rsidR="0031739D" w:rsidRPr="002B25B0">
        <w:rPr>
          <w:rFonts w:ascii="Times New Roman" w:hAnsi="Times New Roman" w:cs="Times New Roman"/>
          <w:sz w:val="28"/>
          <w:szCs w:val="28"/>
        </w:rPr>
        <w:t>7</w:t>
      </w:r>
      <w:r w:rsidR="002C4778" w:rsidRPr="002B25B0">
        <w:rPr>
          <w:rFonts w:ascii="Times New Roman" w:hAnsi="Times New Roman" w:cs="Times New Roman"/>
          <w:sz w:val="28"/>
          <w:szCs w:val="28"/>
        </w:rPr>
        <w:t xml:space="preserve">,8 </w:t>
      </w:r>
      <w:r w:rsidRPr="002B25B0">
        <w:rPr>
          <w:rFonts w:ascii="Times New Roman" w:hAnsi="Times New Roman" w:cs="Times New Roman"/>
          <w:sz w:val="28"/>
          <w:szCs w:val="28"/>
        </w:rPr>
        <w:t>тыс. руб.;</w:t>
      </w:r>
    </w:p>
    <w:p w14:paraId="24D10A67" w14:textId="6A8DF551"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w:t>
      </w:r>
      <w:hyperlink r:id="rId10" w:history="1">
        <w:r w:rsidRPr="002B25B0">
          <w:rPr>
            <w:rFonts w:ascii="Times New Roman" w:hAnsi="Times New Roman" w:cs="Times New Roman"/>
            <w:sz w:val="28"/>
            <w:szCs w:val="28"/>
          </w:rPr>
          <w:t>частью 1 статьи 15</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охраны здоровья граждан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сфере охраны здоровья в</w:t>
      </w:r>
      <w:r w:rsidR="000A4DC4"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31739D" w:rsidRPr="002B25B0">
        <w:rPr>
          <w:rFonts w:ascii="Times New Roman" w:hAnsi="Times New Roman" w:cs="Times New Roman"/>
          <w:sz w:val="28"/>
          <w:szCs w:val="28"/>
        </w:rPr>
        <w:t>1</w:t>
      </w:r>
      <w:r w:rsidR="00312509" w:rsidRPr="002B25B0">
        <w:rPr>
          <w:rFonts w:ascii="Times New Roman" w:hAnsi="Times New Roman" w:cs="Times New Roman"/>
          <w:sz w:val="28"/>
          <w:szCs w:val="28"/>
        </w:rPr>
        <w:t> </w:t>
      </w:r>
      <w:r w:rsidR="000142A0" w:rsidRPr="002B25B0">
        <w:rPr>
          <w:rFonts w:ascii="Times New Roman" w:hAnsi="Times New Roman" w:cs="Times New Roman"/>
          <w:sz w:val="28"/>
          <w:szCs w:val="28"/>
        </w:rPr>
        <w:t>657</w:t>
      </w:r>
      <w:r w:rsidR="00312509" w:rsidRPr="002B25B0">
        <w:rPr>
          <w:rFonts w:ascii="Times New Roman" w:hAnsi="Times New Roman" w:cs="Times New Roman"/>
          <w:sz w:val="28"/>
          <w:szCs w:val="28"/>
        </w:rPr>
        <w:t>,6</w:t>
      </w:r>
      <w:r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31739D" w:rsidRPr="002B25B0">
        <w:rPr>
          <w:rFonts w:ascii="Times New Roman" w:hAnsi="Times New Roman" w:cs="Times New Roman"/>
          <w:sz w:val="28"/>
          <w:szCs w:val="28"/>
        </w:rPr>
        <w:t> </w:t>
      </w:r>
      <w:r w:rsidR="000142A0" w:rsidRPr="002B25B0">
        <w:rPr>
          <w:rFonts w:ascii="Times New Roman" w:hAnsi="Times New Roman" w:cs="Times New Roman"/>
          <w:sz w:val="28"/>
          <w:szCs w:val="28"/>
        </w:rPr>
        <w:t>716</w:t>
      </w:r>
      <w:r w:rsidR="0031739D" w:rsidRPr="002B25B0">
        <w:rPr>
          <w:rFonts w:ascii="Times New Roman" w:hAnsi="Times New Roman" w:cs="Times New Roman"/>
          <w:sz w:val="28"/>
          <w:szCs w:val="28"/>
        </w:rPr>
        <w:t>,</w:t>
      </w:r>
      <w:r w:rsidR="000142A0" w:rsidRPr="002B25B0">
        <w:rPr>
          <w:rFonts w:ascii="Times New Roman" w:hAnsi="Times New Roman" w:cs="Times New Roman"/>
          <w:sz w:val="28"/>
          <w:szCs w:val="28"/>
        </w:rPr>
        <w:t>5</w:t>
      </w:r>
      <w:r w:rsidRPr="002B25B0">
        <w:rPr>
          <w:rFonts w:ascii="Times New Roman" w:hAnsi="Times New Roman" w:cs="Times New Roman"/>
          <w:sz w:val="28"/>
          <w:szCs w:val="28"/>
        </w:rPr>
        <w:t xml:space="preserve"> тыс. руб., в</w:t>
      </w:r>
      <w:r w:rsidR="000A4DC4" w:rsidRPr="002B25B0">
        <w:rPr>
          <w:rFonts w:ascii="Times New Roman" w:hAnsi="Times New Roman" w:cs="Times New Roman"/>
          <w:sz w:val="28"/>
          <w:szCs w:val="28"/>
        </w:rPr>
        <w:t> </w:t>
      </w:r>
      <w:r w:rsidR="00894E3B" w:rsidRPr="002B25B0">
        <w:rPr>
          <w:rFonts w:ascii="Times New Roman" w:hAnsi="Times New Roman" w:cs="Times New Roman"/>
          <w:sz w:val="28"/>
          <w:szCs w:val="28"/>
        </w:rPr>
        <w:t>2026</w:t>
      </w:r>
      <w:r w:rsidR="0031739D" w:rsidRPr="002B25B0">
        <w:rPr>
          <w:rFonts w:ascii="Times New Roman" w:hAnsi="Times New Roman" w:cs="Times New Roman"/>
          <w:sz w:val="28"/>
          <w:szCs w:val="28"/>
        </w:rPr>
        <w:t> </w:t>
      </w:r>
      <w:r w:rsidRPr="002B25B0">
        <w:rPr>
          <w:rFonts w:ascii="Times New Roman" w:hAnsi="Times New Roman" w:cs="Times New Roman"/>
          <w:sz w:val="28"/>
          <w:szCs w:val="28"/>
        </w:rPr>
        <w:t>году в сумме 1</w:t>
      </w:r>
      <w:r w:rsidR="0031739D" w:rsidRPr="002B25B0">
        <w:rPr>
          <w:rFonts w:ascii="Times New Roman" w:hAnsi="Times New Roman" w:cs="Times New Roman"/>
          <w:sz w:val="28"/>
          <w:szCs w:val="28"/>
        </w:rPr>
        <w:t> 716,5</w:t>
      </w:r>
      <w:r w:rsidRPr="002B25B0">
        <w:rPr>
          <w:rFonts w:ascii="Times New Roman" w:hAnsi="Times New Roman" w:cs="Times New Roman"/>
          <w:sz w:val="28"/>
          <w:szCs w:val="28"/>
        </w:rPr>
        <w:t xml:space="preserve"> тыс. руб.;</w:t>
      </w:r>
    </w:p>
    <w:p w14:paraId="0288C845" w14:textId="4FF5AC16"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w:t>
      </w:r>
      <w:hyperlink r:id="rId11" w:history="1">
        <w:r w:rsidRPr="002B25B0">
          <w:rPr>
            <w:rFonts w:ascii="Times New Roman" w:hAnsi="Times New Roman" w:cs="Times New Roman"/>
            <w:sz w:val="28"/>
            <w:szCs w:val="28"/>
          </w:rPr>
          <w:t>частью 1 статьи 7</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образовании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сфере образования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11</w:t>
      </w:r>
      <w:r w:rsidR="000142A0" w:rsidRPr="002B25B0">
        <w:rPr>
          <w:rFonts w:ascii="Times New Roman" w:hAnsi="Times New Roman" w:cs="Times New Roman"/>
          <w:sz w:val="28"/>
          <w:szCs w:val="28"/>
        </w:rPr>
        <w:t> 600,5 </w:t>
      </w:r>
      <w:r w:rsidRPr="002B25B0">
        <w:rPr>
          <w:rFonts w:ascii="Times New Roman" w:hAnsi="Times New Roman" w:cs="Times New Roman"/>
          <w:sz w:val="28"/>
          <w:szCs w:val="28"/>
        </w:rPr>
        <w:t>тыс.</w:t>
      </w:r>
      <w:r w:rsidR="0031739D"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0142A0" w:rsidRPr="002B25B0">
        <w:rPr>
          <w:rFonts w:ascii="Times New Roman" w:hAnsi="Times New Roman" w:cs="Times New Roman"/>
          <w:sz w:val="28"/>
          <w:szCs w:val="28"/>
        </w:rPr>
        <w:t>2 015,2</w:t>
      </w:r>
      <w:r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31739D" w:rsidRPr="002B25B0">
        <w:rPr>
          <w:rFonts w:ascii="Times New Roman" w:hAnsi="Times New Roman" w:cs="Times New Roman"/>
          <w:sz w:val="28"/>
          <w:szCs w:val="28"/>
        </w:rPr>
        <w:t>2 015,2</w:t>
      </w:r>
      <w:r w:rsidRPr="002B25B0">
        <w:rPr>
          <w:rFonts w:ascii="Times New Roman" w:hAnsi="Times New Roman" w:cs="Times New Roman"/>
          <w:sz w:val="28"/>
          <w:szCs w:val="28"/>
        </w:rPr>
        <w:t xml:space="preserve"> тыс. руб.</w:t>
      </w:r>
    </w:p>
    <w:p w14:paraId="5477B10B"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14:paraId="0ECFD2C3" w14:textId="7FD2A31C"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на осуществление первичного воинского учета органами местного самоуправления поселений, муниципальных и городских округов,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31 242</w:t>
      </w:r>
      <w:r w:rsidR="000E6708"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 xml:space="preserve">32 326,1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w:t>
      </w:r>
      <w:r w:rsidR="00033983" w:rsidRPr="002B25B0">
        <w:rPr>
          <w:rFonts w:ascii="Times New Roman" w:hAnsi="Times New Roman" w:cs="Times New Roman"/>
          <w:sz w:val="28"/>
          <w:szCs w:val="28"/>
        </w:rPr>
        <w:t> </w:t>
      </w:r>
      <w:r w:rsidRPr="002B25B0">
        <w:rPr>
          <w:rFonts w:ascii="Times New Roman" w:hAnsi="Times New Roman" w:cs="Times New Roman"/>
          <w:sz w:val="28"/>
          <w:szCs w:val="28"/>
        </w:rPr>
        <w:t>сумме 32</w:t>
      </w:r>
      <w:r w:rsidR="0098027A" w:rsidRPr="002B25B0">
        <w:rPr>
          <w:rFonts w:ascii="Times New Roman" w:hAnsi="Times New Roman" w:cs="Times New Roman"/>
          <w:sz w:val="28"/>
          <w:szCs w:val="28"/>
        </w:rPr>
        <w:t> 326,1</w:t>
      </w:r>
      <w:r w:rsidRPr="002B25B0">
        <w:rPr>
          <w:rFonts w:ascii="Times New Roman" w:hAnsi="Times New Roman" w:cs="Times New Roman"/>
          <w:sz w:val="28"/>
          <w:szCs w:val="28"/>
        </w:rPr>
        <w:t xml:space="preserve"> тыс. руб.;</w:t>
      </w:r>
    </w:p>
    <w:p w14:paraId="55D52C33" w14:textId="1D50DC5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на осуществление полномочий по составлению (изменению) списков кандидатов в присяжные заседатели федеральных судов общей юрисдикции </w:t>
      </w:r>
      <w:r w:rsidRPr="002B25B0">
        <w:rPr>
          <w:rFonts w:ascii="Times New Roman" w:hAnsi="Times New Roman" w:cs="Times New Roman"/>
          <w:sz w:val="28"/>
          <w:szCs w:val="28"/>
        </w:rPr>
        <w:lastRenderedPageBreak/>
        <w:t>в</w:t>
      </w:r>
      <w:r w:rsidR="00033983" w:rsidRPr="002B25B0">
        <w:rPr>
          <w:rFonts w:ascii="Times New Roman" w:hAnsi="Times New Roman" w:cs="Times New Roman"/>
          <w:sz w:val="28"/>
          <w:szCs w:val="28"/>
        </w:rPr>
        <w:t> </w:t>
      </w:r>
      <w:r w:rsidRPr="002B25B0">
        <w:rPr>
          <w:rFonts w:ascii="Times New Roman" w:hAnsi="Times New Roman" w:cs="Times New Roman"/>
          <w:sz w:val="28"/>
          <w:szCs w:val="28"/>
        </w:rPr>
        <w:t xml:space="preserve">Российской Федерации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408,2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w:t>
      </w:r>
      <w:r w:rsidR="00033983" w:rsidRPr="002B25B0">
        <w:rPr>
          <w:rFonts w:ascii="Times New Roman" w:hAnsi="Times New Roman" w:cs="Times New Roman"/>
          <w:sz w:val="28"/>
          <w:szCs w:val="28"/>
        </w:rPr>
        <w:t> </w:t>
      </w:r>
      <w:r w:rsidRPr="002B25B0">
        <w:rPr>
          <w:rFonts w:ascii="Times New Roman" w:hAnsi="Times New Roman" w:cs="Times New Roman"/>
          <w:sz w:val="28"/>
          <w:szCs w:val="28"/>
        </w:rPr>
        <w:t xml:space="preserve">сумме </w:t>
      </w:r>
      <w:r w:rsidR="00AB3DB6" w:rsidRPr="002B25B0">
        <w:rPr>
          <w:rFonts w:ascii="Times New Roman" w:hAnsi="Times New Roman" w:cs="Times New Roman"/>
          <w:sz w:val="28"/>
          <w:szCs w:val="28"/>
        </w:rPr>
        <w:t>425,8</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4 937,6</w:t>
      </w:r>
      <w:r w:rsidRPr="002B25B0">
        <w:rPr>
          <w:rFonts w:ascii="Times New Roman" w:hAnsi="Times New Roman" w:cs="Times New Roman"/>
          <w:sz w:val="28"/>
          <w:szCs w:val="28"/>
        </w:rPr>
        <w:t xml:space="preserve"> тыс. руб.;</w:t>
      </w:r>
    </w:p>
    <w:p w14:paraId="6E0D848E" w14:textId="10B61573"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осуществление отдельных полномочий в области водных отношений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3 </w:t>
      </w:r>
      <w:r w:rsidR="00AB3DB6" w:rsidRPr="002B25B0">
        <w:rPr>
          <w:rFonts w:ascii="Times New Roman" w:hAnsi="Times New Roman" w:cs="Times New Roman"/>
          <w:sz w:val="28"/>
          <w:szCs w:val="28"/>
        </w:rPr>
        <w:t>684</w:t>
      </w:r>
      <w:r w:rsidR="0098027A" w:rsidRPr="002B25B0">
        <w:rPr>
          <w:rFonts w:ascii="Times New Roman" w:hAnsi="Times New Roman" w:cs="Times New Roman"/>
          <w:sz w:val="28"/>
          <w:szCs w:val="28"/>
        </w:rPr>
        <w:t>,</w:t>
      </w:r>
      <w:r w:rsidR="00AB3DB6" w:rsidRPr="002B25B0">
        <w:rPr>
          <w:rFonts w:ascii="Times New Roman" w:hAnsi="Times New Roman" w:cs="Times New Roman"/>
          <w:sz w:val="28"/>
          <w:szCs w:val="28"/>
        </w:rPr>
        <w:t>1</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w:t>
      </w:r>
      <w:r w:rsidR="00AB3DB6" w:rsidRPr="002B25B0">
        <w:rPr>
          <w:rFonts w:ascii="Times New Roman" w:hAnsi="Times New Roman" w:cs="Times New Roman"/>
          <w:sz w:val="28"/>
          <w:szCs w:val="28"/>
        </w:rPr>
        <w:t> </w:t>
      </w:r>
      <w:r w:rsidR="0098027A" w:rsidRPr="002B25B0">
        <w:rPr>
          <w:rFonts w:ascii="Times New Roman" w:hAnsi="Times New Roman" w:cs="Times New Roman"/>
          <w:sz w:val="28"/>
          <w:szCs w:val="28"/>
        </w:rPr>
        <w:t>6</w:t>
      </w:r>
      <w:r w:rsidR="00AB3DB6" w:rsidRPr="002B25B0">
        <w:rPr>
          <w:rFonts w:ascii="Times New Roman" w:hAnsi="Times New Roman" w:cs="Times New Roman"/>
          <w:sz w:val="28"/>
          <w:szCs w:val="28"/>
        </w:rPr>
        <w:t>84,1</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w:t>
      </w:r>
      <w:r w:rsidR="00AB3DB6" w:rsidRPr="002B25B0">
        <w:rPr>
          <w:rFonts w:ascii="Times New Roman" w:hAnsi="Times New Roman" w:cs="Times New Roman"/>
          <w:sz w:val="28"/>
          <w:szCs w:val="28"/>
        </w:rPr>
        <w:t> 060,</w:t>
      </w:r>
      <w:r w:rsidR="005D5157" w:rsidRPr="002B25B0">
        <w:rPr>
          <w:rFonts w:ascii="Times New Roman" w:hAnsi="Times New Roman" w:cs="Times New Roman"/>
          <w:sz w:val="28"/>
          <w:szCs w:val="28"/>
        </w:rPr>
        <w:t>9 т</w:t>
      </w:r>
      <w:r w:rsidRPr="002B25B0">
        <w:rPr>
          <w:rFonts w:ascii="Times New Roman" w:hAnsi="Times New Roman" w:cs="Times New Roman"/>
          <w:sz w:val="28"/>
          <w:szCs w:val="28"/>
        </w:rPr>
        <w:t>ыс. руб.;</w:t>
      </w:r>
    </w:p>
    <w:p w14:paraId="17A3283C" w14:textId="1BA425BD"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на осуществление отдельных полномочий Российской Федерации в</w:t>
      </w:r>
      <w:r w:rsidR="00E6060D"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области лесных отношений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3</w:t>
      </w:r>
      <w:r w:rsidR="005747CA" w:rsidRPr="002B25B0">
        <w:rPr>
          <w:rFonts w:ascii="Times New Roman" w:hAnsi="Times New Roman" w:cs="Times New Roman"/>
          <w:sz w:val="28"/>
          <w:szCs w:val="28"/>
        </w:rPr>
        <w:t>35 552,2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3</w:t>
      </w:r>
      <w:r w:rsidR="005747CA" w:rsidRPr="002B25B0">
        <w:rPr>
          <w:rFonts w:ascii="Times New Roman" w:hAnsi="Times New Roman" w:cs="Times New Roman"/>
          <w:sz w:val="28"/>
          <w:szCs w:val="28"/>
        </w:rPr>
        <w:t>50</w:t>
      </w:r>
      <w:r w:rsidR="002A1D90" w:rsidRPr="002B25B0">
        <w:rPr>
          <w:rFonts w:ascii="Times New Roman" w:hAnsi="Times New Roman" w:cs="Times New Roman"/>
          <w:sz w:val="28"/>
          <w:szCs w:val="28"/>
        </w:rPr>
        <w:t> </w:t>
      </w:r>
      <w:r w:rsidR="005747CA" w:rsidRPr="002B25B0">
        <w:rPr>
          <w:rFonts w:ascii="Times New Roman" w:hAnsi="Times New Roman" w:cs="Times New Roman"/>
          <w:sz w:val="28"/>
          <w:szCs w:val="28"/>
        </w:rPr>
        <w:t>064</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3</w:t>
      </w:r>
      <w:r w:rsidR="002A1D90" w:rsidRPr="002B25B0">
        <w:rPr>
          <w:rFonts w:ascii="Times New Roman" w:hAnsi="Times New Roman" w:cs="Times New Roman"/>
          <w:sz w:val="28"/>
          <w:szCs w:val="28"/>
        </w:rPr>
        <w:t>50</w:t>
      </w:r>
      <w:r w:rsidR="0098027A" w:rsidRPr="002B25B0">
        <w:rPr>
          <w:rFonts w:ascii="Times New Roman" w:hAnsi="Times New Roman" w:cs="Times New Roman"/>
          <w:sz w:val="28"/>
          <w:szCs w:val="28"/>
        </w:rPr>
        <w:t> </w:t>
      </w:r>
      <w:r w:rsidR="002A1D90" w:rsidRPr="002B25B0">
        <w:rPr>
          <w:rFonts w:ascii="Times New Roman" w:hAnsi="Times New Roman" w:cs="Times New Roman"/>
          <w:sz w:val="28"/>
          <w:szCs w:val="28"/>
        </w:rPr>
        <w:t>064</w:t>
      </w:r>
      <w:r w:rsidRPr="002B25B0">
        <w:rPr>
          <w:rFonts w:ascii="Times New Roman" w:hAnsi="Times New Roman" w:cs="Times New Roman"/>
          <w:sz w:val="28"/>
          <w:szCs w:val="28"/>
        </w:rPr>
        <w:t xml:space="preserve"> тыс. руб.;</w:t>
      </w:r>
    </w:p>
    <w:p w14:paraId="694B47F5" w14:textId="28C532A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ветеранах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5</w:t>
      </w:r>
      <w:r w:rsidR="00782ED1" w:rsidRPr="002B25B0">
        <w:rPr>
          <w:rFonts w:ascii="Times New Roman" w:hAnsi="Times New Roman" w:cs="Times New Roman"/>
          <w:sz w:val="28"/>
          <w:szCs w:val="28"/>
        </w:rPr>
        <w:t> 45</w:t>
      </w:r>
      <w:r w:rsidR="00A4033E" w:rsidRPr="002B25B0">
        <w:rPr>
          <w:rFonts w:ascii="Times New Roman" w:hAnsi="Times New Roman" w:cs="Times New Roman"/>
          <w:sz w:val="28"/>
          <w:szCs w:val="28"/>
        </w:rPr>
        <w:t>7</w:t>
      </w:r>
      <w:r w:rsidR="00782ED1" w:rsidRPr="002B25B0">
        <w:rPr>
          <w:rFonts w:ascii="Times New Roman" w:hAnsi="Times New Roman" w:cs="Times New Roman"/>
          <w:sz w:val="28"/>
          <w:szCs w:val="28"/>
        </w:rPr>
        <w:t>,</w:t>
      </w:r>
      <w:r w:rsidR="005747CA" w:rsidRPr="002B25B0">
        <w:rPr>
          <w:rFonts w:ascii="Times New Roman" w:hAnsi="Times New Roman" w:cs="Times New Roman"/>
          <w:sz w:val="28"/>
          <w:szCs w:val="28"/>
        </w:rPr>
        <w:t>4</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5 731,3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782ED1" w:rsidRPr="002B25B0">
        <w:rPr>
          <w:rFonts w:ascii="Times New Roman" w:hAnsi="Times New Roman" w:cs="Times New Roman"/>
          <w:sz w:val="28"/>
          <w:szCs w:val="28"/>
        </w:rPr>
        <w:t>6</w:t>
      </w:r>
      <w:r w:rsidR="005747CA" w:rsidRPr="002B25B0">
        <w:rPr>
          <w:rFonts w:ascii="Times New Roman" w:hAnsi="Times New Roman" w:cs="Times New Roman"/>
          <w:sz w:val="28"/>
          <w:szCs w:val="28"/>
        </w:rPr>
        <w:t> 168,3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08146AC2" w14:textId="7D596F4B"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6) на осуществление полномочий по обеспечению жильем отдельных категорий граждан, установленных Федеральным законом от 12 января 1995</w:t>
      </w:r>
      <w:r w:rsidR="005747CA"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ветеранах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Указом Президента Российской Федерации от 7 мая 2008 года </w:t>
      </w:r>
      <w:r w:rsidR="0018684E" w:rsidRPr="002B25B0">
        <w:rPr>
          <w:rFonts w:ascii="Times New Roman" w:hAnsi="Times New Roman" w:cs="Times New Roman"/>
          <w:sz w:val="28"/>
          <w:szCs w:val="28"/>
        </w:rPr>
        <w:t>№</w:t>
      </w:r>
      <w:r w:rsidR="00D01E8E" w:rsidRPr="002B25B0">
        <w:rPr>
          <w:rFonts w:ascii="Times New Roman" w:hAnsi="Times New Roman" w:cs="Times New Roman"/>
          <w:sz w:val="28"/>
          <w:szCs w:val="28"/>
        </w:rPr>
        <w:t> </w:t>
      </w:r>
      <w:r w:rsidRPr="002B25B0">
        <w:rPr>
          <w:rFonts w:ascii="Times New Roman" w:hAnsi="Times New Roman" w:cs="Times New Roman"/>
          <w:sz w:val="28"/>
          <w:szCs w:val="28"/>
        </w:rPr>
        <w:t xml:space="preserve">714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Об обеспечении жильем ветеранов Великой Отечественной войны 1941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1945 годов</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3 340,6</w:t>
      </w:r>
      <w:r w:rsidR="0098027A"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3 484,3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3 613,2</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12504568" w14:textId="64413EE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7) на осуществление полномочий по обеспечению жильем отдельных категорий граждан, установленных Федеральным </w:t>
      </w:r>
      <w:hyperlink r:id="rId12" w:history="1">
        <w:r w:rsidRPr="002B25B0">
          <w:rPr>
            <w:rFonts w:ascii="Times New Roman" w:hAnsi="Times New Roman" w:cs="Times New Roman"/>
            <w:sz w:val="28"/>
            <w:szCs w:val="28"/>
          </w:rPr>
          <w:t>законом</w:t>
        </w:r>
      </w:hyperlink>
      <w:r w:rsidRPr="002B25B0">
        <w:rPr>
          <w:rFonts w:ascii="Times New Roman" w:hAnsi="Times New Roman" w:cs="Times New Roman"/>
          <w:sz w:val="28"/>
          <w:szCs w:val="28"/>
        </w:rPr>
        <w:t xml:space="preserve"> от 24 ноября 1995</w:t>
      </w:r>
      <w:r w:rsidR="005747CA"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года </w:t>
      </w:r>
      <w:r w:rsidR="0018684E" w:rsidRPr="002B25B0">
        <w:rPr>
          <w:rFonts w:ascii="Times New Roman" w:hAnsi="Times New Roman" w:cs="Times New Roman"/>
          <w:sz w:val="28"/>
          <w:szCs w:val="28"/>
        </w:rPr>
        <w:t>№</w:t>
      </w:r>
      <w:r w:rsidR="00D01E8E" w:rsidRPr="002B25B0">
        <w:rPr>
          <w:rFonts w:ascii="Times New Roman" w:hAnsi="Times New Roman" w:cs="Times New Roman"/>
          <w:sz w:val="28"/>
          <w:szCs w:val="28"/>
        </w:rPr>
        <w:t> </w:t>
      </w:r>
      <w:r w:rsidRPr="002B25B0">
        <w:rPr>
          <w:rFonts w:ascii="Times New Roman" w:hAnsi="Times New Roman" w:cs="Times New Roman"/>
          <w:sz w:val="28"/>
          <w:szCs w:val="28"/>
        </w:rPr>
        <w:t xml:space="preserve">181-ФЗ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социальной защите инвалидов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в</w:t>
      </w:r>
      <w:r w:rsidR="00A2001F"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716</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4</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728</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2 924,4</w:t>
      </w:r>
      <w:r w:rsidRPr="002B25B0">
        <w:rPr>
          <w:rFonts w:ascii="Times New Roman" w:hAnsi="Times New Roman" w:cs="Times New Roman"/>
          <w:sz w:val="28"/>
          <w:szCs w:val="28"/>
        </w:rPr>
        <w:t xml:space="preserve"> тыс. руб.;</w:t>
      </w:r>
    </w:p>
    <w:p w14:paraId="2C8371B6" w14:textId="5E1EE711"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8)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Почетный донор России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8</w:t>
      </w:r>
      <w:r w:rsidR="005747CA" w:rsidRPr="002B25B0">
        <w:rPr>
          <w:rFonts w:ascii="Times New Roman" w:hAnsi="Times New Roman" w:cs="Times New Roman"/>
          <w:sz w:val="28"/>
          <w:szCs w:val="28"/>
        </w:rPr>
        <w:t>4 667,5 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8</w:t>
      </w:r>
      <w:r w:rsidR="005747CA" w:rsidRPr="002B25B0">
        <w:rPr>
          <w:rFonts w:ascii="Times New Roman" w:hAnsi="Times New Roman" w:cs="Times New Roman"/>
          <w:sz w:val="28"/>
          <w:szCs w:val="28"/>
        </w:rPr>
        <w:t>8 052,2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9</w:t>
      </w:r>
      <w:r w:rsidR="005747CA" w:rsidRPr="002B25B0">
        <w:rPr>
          <w:rFonts w:ascii="Times New Roman" w:hAnsi="Times New Roman" w:cs="Times New Roman"/>
          <w:sz w:val="28"/>
          <w:szCs w:val="28"/>
        </w:rPr>
        <w:t>1 575,3</w:t>
      </w:r>
      <w:r w:rsidR="00FF7D12"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49AE1F2B" w14:textId="4227B26A"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9)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history="1">
        <w:r w:rsidRPr="002B25B0">
          <w:rPr>
            <w:rFonts w:ascii="Times New Roman" w:hAnsi="Times New Roman" w:cs="Times New Roman"/>
            <w:sz w:val="28"/>
            <w:szCs w:val="28"/>
          </w:rPr>
          <w:t>законом</w:t>
        </w:r>
      </w:hyperlink>
      <w:r w:rsidRPr="002B25B0">
        <w:rPr>
          <w:rFonts w:ascii="Times New Roman" w:hAnsi="Times New Roman" w:cs="Times New Roman"/>
          <w:sz w:val="28"/>
          <w:szCs w:val="28"/>
        </w:rPr>
        <w:t xml:space="preserve"> от</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17</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 сентября 1998 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157-ФЗ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иммунопрофилактике инфекционных болезней</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w:t>
      </w:r>
      <w:r w:rsidR="00E6060D" w:rsidRPr="002B25B0">
        <w:rPr>
          <w:rFonts w:ascii="Times New Roman" w:hAnsi="Times New Roman" w:cs="Times New Roman"/>
          <w:sz w:val="28"/>
          <w:szCs w:val="28"/>
          <w:lang w:val="en-US"/>
        </w:rPr>
        <w:t> </w:t>
      </w:r>
      <w:r w:rsidRPr="002B25B0">
        <w:rPr>
          <w:rFonts w:ascii="Times New Roman" w:hAnsi="Times New Roman" w:cs="Times New Roman"/>
          <w:sz w:val="28"/>
          <w:szCs w:val="28"/>
        </w:rPr>
        <w:t>сумме 1</w:t>
      </w:r>
      <w:r w:rsidR="00A2001F" w:rsidRPr="002B25B0">
        <w:rPr>
          <w:rFonts w:ascii="Times New Roman" w:hAnsi="Times New Roman" w:cs="Times New Roman"/>
          <w:sz w:val="28"/>
          <w:szCs w:val="28"/>
        </w:rPr>
        <w:t>9</w:t>
      </w:r>
      <w:r w:rsidRPr="002B25B0">
        <w:rPr>
          <w:rFonts w:ascii="Times New Roman" w:hAnsi="Times New Roman" w:cs="Times New Roman"/>
          <w:sz w:val="28"/>
          <w:szCs w:val="28"/>
        </w:rPr>
        <w:t>,</w:t>
      </w:r>
      <w:r w:rsidR="005747CA" w:rsidRPr="002B25B0">
        <w:rPr>
          <w:rFonts w:ascii="Times New Roman" w:hAnsi="Times New Roman" w:cs="Times New Roman"/>
          <w:sz w:val="28"/>
          <w:szCs w:val="28"/>
        </w:rPr>
        <w:t>9</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20,7 </w:t>
      </w:r>
      <w:r w:rsidRPr="002B25B0">
        <w:rPr>
          <w:rFonts w:ascii="Times New Roman" w:hAnsi="Times New Roman" w:cs="Times New Roman"/>
          <w:sz w:val="28"/>
          <w:szCs w:val="28"/>
        </w:rPr>
        <w:t>тыс.</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A2001F" w:rsidRPr="002B25B0">
        <w:rPr>
          <w:rFonts w:ascii="Times New Roman" w:hAnsi="Times New Roman" w:cs="Times New Roman"/>
          <w:sz w:val="28"/>
          <w:szCs w:val="28"/>
        </w:rPr>
        <w:t>2</w:t>
      </w:r>
      <w:r w:rsidR="005747CA" w:rsidRPr="002B25B0">
        <w:rPr>
          <w:rFonts w:ascii="Times New Roman" w:hAnsi="Times New Roman" w:cs="Times New Roman"/>
          <w:sz w:val="28"/>
          <w:szCs w:val="28"/>
        </w:rPr>
        <w:t>1</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5</w:t>
      </w:r>
      <w:r w:rsidRPr="002B25B0">
        <w:rPr>
          <w:rFonts w:ascii="Times New Roman" w:hAnsi="Times New Roman" w:cs="Times New Roman"/>
          <w:sz w:val="28"/>
          <w:szCs w:val="28"/>
        </w:rPr>
        <w:t xml:space="preserve"> тыс. руб.;</w:t>
      </w:r>
    </w:p>
    <w:p w14:paraId="37EE9C79" w14:textId="4D368781"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10) на оплату жилищно-коммунальных услуг отдельным категориям граждан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772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363</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781 592,3</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759 762,9</w:t>
      </w:r>
      <w:r w:rsidRPr="002B25B0">
        <w:rPr>
          <w:rFonts w:ascii="Times New Roman" w:hAnsi="Times New Roman" w:cs="Times New Roman"/>
          <w:sz w:val="28"/>
          <w:szCs w:val="28"/>
        </w:rPr>
        <w:t xml:space="preserve"> тыс. руб.;</w:t>
      </w:r>
    </w:p>
    <w:p w14:paraId="57F59E5B" w14:textId="609F185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11) на социальные выплаты безработным гражданам в соответствии с</w:t>
      </w:r>
      <w:r w:rsidR="00A2001F" w:rsidRPr="002B25B0">
        <w:rPr>
          <w:rFonts w:ascii="Times New Roman" w:hAnsi="Times New Roman" w:cs="Times New Roman"/>
          <w:sz w:val="28"/>
          <w:szCs w:val="28"/>
        </w:rPr>
        <w:t> </w:t>
      </w:r>
      <w:hyperlink r:id="rId14" w:history="1">
        <w:r w:rsidRPr="002B25B0">
          <w:rPr>
            <w:rFonts w:ascii="Times New Roman" w:hAnsi="Times New Roman" w:cs="Times New Roman"/>
            <w:sz w:val="28"/>
            <w:szCs w:val="28"/>
          </w:rPr>
          <w:t>Законом</w:t>
        </w:r>
      </w:hyperlink>
      <w:r w:rsidRPr="002B25B0">
        <w:rPr>
          <w:rFonts w:ascii="Times New Roman" w:hAnsi="Times New Roman" w:cs="Times New Roman"/>
          <w:sz w:val="28"/>
          <w:szCs w:val="28"/>
        </w:rPr>
        <w:t xml:space="preserve"> Российской Федерации от 19 апреля 1991 года </w:t>
      </w:r>
      <w:r w:rsidR="0018684E" w:rsidRPr="002B25B0">
        <w:rPr>
          <w:rFonts w:ascii="Times New Roman" w:hAnsi="Times New Roman" w:cs="Times New Roman"/>
          <w:sz w:val="28"/>
          <w:szCs w:val="28"/>
        </w:rPr>
        <w:t>№</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1032-1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занятости населения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D26178" w:rsidRPr="002B25B0">
        <w:rPr>
          <w:rFonts w:ascii="Times New Roman" w:hAnsi="Times New Roman" w:cs="Times New Roman"/>
          <w:sz w:val="28"/>
          <w:szCs w:val="28"/>
        </w:rPr>
        <w:t>2</w:t>
      </w:r>
      <w:r w:rsidR="00A2001F" w:rsidRPr="002B25B0">
        <w:rPr>
          <w:rFonts w:ascii="Times New Roman" w:hAnsi="Times New Roman" w:cs="Times New Roman"/>
          <w:sz w:val="28"/>
          <w:szCs w:val="28"/>
        </w:rPr>
        <w:t>54</w:t>
      </w:r>
      <w:r w:rsidR="00D26178" w:rsidRPr="002B25B0">
        <w:rPr>
          <w:rFonts w:ascii="Times New Roman" w:hAnsi="Times New Roman" w:cs="Times New Roman"/>
          <w:sz w:val="28"/>
          <w:szCs w:val="28"/>
        </w:rPr>
        <w:t> 480,2</w:t>
      </w:r>
      <w:r w:rsidRPr="002B25B0">
        <w:rPr>
          <w:rFonts w:ascii="Times New Roman" w:hAnsi="Times New Roman" w:cs="Times New Roman"/>
          <w:sz w:val="28"/>
          <w:szCs w:val="28"/>
        </w:rPr>
        <w:t xml:space="preserve"> тыс.</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D26178" w:rsidRPr="002B25B0">
        <w:rPr>
          <w:rFonts w:ascii="Times New Roman" w:hAnsi="Times New Roman" w:cs="Times New Roman"/>
          <w:sz w:val="28"/>
          <w:szCs w:val="28"/>
        </w:rPr>
        <w:t>238 906,5</w:t>
      </w:r>
      <w:r w:rsidRPr="002B25B0">
        <w:rPr>
          <w:rFonts w:ascii="Times New Roman" w:hAnsi="Times New Roman" w:cs="Times New Roman"/>
          <w:sz w:val="28"/>
          <w:szCs w:val="28"/>
        </w:rPr>
        <w:t xml:space="preserve"> тыс.</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сумме </w:t>
      </w:r>
      <w:r w:rsidR="00D26178" w:rsidRPr="002B25B0">
        <w:rPr>
          <w:rFonts w:ascii="Times New Roman" w:hAnsi="Times New Roman" w:cs="Times New Roman"/>
          <w:sz w:val="28"/>
          <w:szCs w:val="28"/>
        </w:rPr>
        <w:t>253 235,3</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04C8DF15" w14:textId="7F98FA1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12) на увеличение площади лесовосстановления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1</w:t>
      </w:r>
      <w:r w:rsidR="00D26178" w:rsidRPr="002B25B0">
        <w:rPr>
          <w:rFonts w:ascii="Times New Roman" w:hAnsi="Times New Roman" w:cs="Times New Roman"/>
          <w:sz w:val="28"/>
          <w:szCs w:val="28"/>
        </w:rPr>
        <w:t>7 851,7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2</w:t>
      </w:r>
      <w:r w:rsidR="00D26178" w:rsidRPr="002B25B0">
        <w:rPr>
          <w:rFonts w:ascii="Times New Roman" w:hAnsi="Times New Roman" w:cs="Times New Roman"/>
          <w:sz w:val="28"/>
          <w:szCs w:val="28"/>
        </w:rPr>
        <w:t xml:space="preserve">3 685,8 </w:t>
      </w:r>
      <w:r w:rsidRPr="002B25B0">
        <w:rPr>
          <w:rFonts w:ascii="Times New Roman" w:hAnsi="Times New Roman" w:cs="Times New Roman"/>
          <w:sz w:val="28"/>
          <w:szCs w:val="28"/>
        </w:rPr>
        <w:t>тыс. руб.</w:t>
      </w:r>
      <w:r w:rsidR="002A1D90" w:rsidRPr="002B25B0">
        <w:rPr>
          <w:rFonts w:ascii="Times New Roman" w:hAnsi="Times New Roman" w:cs="Times New Roman"/>
          <w:sz w:val="28"/>
          <w:szCs w:val="28"/>
        </w:rPr>
        <w:t xml:space="preserve">, в </w:t>
      </w:r>
      <w:r w:rsidR="00894E3B" w:rsidRPr="002B25B0">
        <w:rPr>
          <w:rFonts w:ascii="Times New Roman" w:hAnsi="Times New Roman" w:cs="Times New Roman"/>
          <w:sz w:val="28"/>
          <w:szCs w:val="28"/>
        </w:rPr>
        <w:t>2026</w:t>
      </w:r>
      <w:r w:rsidR="002A1D90" w:rsidRPr="002B25B0">
        <w:rPr>
          <w:rFonts w:ascii="Times New Roman" w:hAnsi="Times New Roman" w:cs="Times New Roman"/>
          <w:sz w:val="28"/>
          <w:szCs w:val="28"/>
        </w:rPr>
        <w:t xml:space="preserve"> году 2</w:t>
      </w:r>
      <w:r w:rsidR="00D26178" w:rsidRPr="002B25B0">
        <w:rPr>
          <w:rFonts w:ascii="Times New Roman" w:hAnsi="Times New Roman" w:cs="Times New Roman"/>
          <w:sz w:val="28"/>
          <w:szCs w:val="28"/>
        </w:rPr>
        <w:t>2 824,7 </w:t>
      </w:r>
      <w:r w:rsidR="002A1D90" w:rsidRPr="002B25B0">
        <w:rPr>
          <w:rFonts w:ascii="Times New Roman" w:hAnsi="Times New Roman" w:cs="Times New Roman"/>
          <w:sz w:val="28"/>
          <w:szCs w:val="28"/>
        </w:rPr>
        <w:t>тыс. руб.</w:t>
      </w:r>
      <w:r w:rsidRPr="002B25B0">
        <w:rPr>
          <w:rFonts w:ascii="Times New Roman" w:hAnsi="Times New Roman" w:cs="Times New Roman"/>
          <w:sz w:val="28"/>
          <w:szCs w:val="28"/>
        </w:rPr>
        <w:t>;</w:t>
      </w:r>
    </w:p>
    <w:p w14:paraId="2922C9D3" w14:textId="7F0ADB7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13) на осуществление мер пожарной безопасности и тушение лесных пожаров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51</w:t>
      </w:r>
      <w:r w:rsidR="002A1D90" w:rsidRPr="002B25B0">
        <w:rPr>
          <w:rFonts w:ascii="Times New Roman" w:hAnsi="Times New Roman" w:cs="Times New Roman"/>
          <w:sz w:val="28"/>
          <w:szCs w:val="28"/>
        </w:rPr>
        <w:t> 634,7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51 634,</w:t>
      </w:r>
      <w:r w:rsidR="00D26178" w:rsidRPr="002B25B0">
        <w:rPr>
          <w:rFonts w:ascii="Times New Roman" w:hAnsi="Times New Roman" w:cs="Times New Roman"/>
          <w:sz w:val="28"/>
          <w:szCs w:val="28"/>
        </w:rPr>
        <w:t>5 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51 634,</w:t>
      </w:r>
      <w:r w:rsidR="00D26178" w:rsidRPr="002B25B0">
        <w:rPr>
          <w:rFonts w:ascii="Times New Roman" w:hAnsi="Times New Roman" w:cs="Times New Roman"/>
          <w:sz w:val="28"/>
          <w:szCs w:val="28"/>
        </w:rPr>
        <w:t>5</w:t>
      </w:r>
      <w:r w:rsidR="002A1D90"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36A56909" w14:textId="1C2ADBD4"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14)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D26178" w:rsidRPr="002B25B0">
        <w:rPr>
          <w:rFonts w:ascii="Times New Roman" w:hAnsi="Times New Roman" w:cs="Times New Roman"/>
          <w:sz w:val="28"/>
          <w:szCs w:val="28"/>
        </w:rPr>
        <w:t>15 700,5</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426D60" w:rsidRPr="002B25B0">
        <w:rPr>
          <w:rFonts w:ascii="Times New Roman" w:hAnsi="Times New Roman" w:cs="Times New Roman"/>
          <w:sz w:val="28"/>
          <w:szCs w:val="28"/>
        </w:rPr>
        <w:t>2</w:t>
      </w:r>
      <w:r w:rsidR="00D26178" w:rsidRPr="002B25B0">
        <w:rPr>
          <w:rFonts w:ascii="Times New Roman" w:hAnsi="Times New Roman" w:cs="Times New Roman"/>
          <w:sz w:val="28"/>
          <w:szCs w:val="28"/>
        </w:rPr>
        <w:t>1 765,2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2</w:t>
      </w:r>
      <w:r w:rsidR="00D26178" w:rsidRPr="002B25B0">
        <w:rPr>
          <w:rFonts w:ascii="Times New Roman" w:hAnsi="Times New Roman" w:cs="Times New Roman"/>
          <w:sz w:val="28"/>
          <w:szCs w:val="28"/>
        </w:rPr>
        <w:t>7 338,2</w:t>
      </w:r>
      <w:r w:rsidRPr="002B25B0">
        <w:rPr>
          <w:rFonts w:ascii="Times New Roman" w:hAnsi="Times New Roman" w:cs="Times New Roman"/>
          <w:sz w:val="28"/>
          <w:szCs w:val="28"/>
        </w:rPr>
        <w:t xml:space="preserve"> тыс. руб.;</w:t>
      </w:r>
    </w:p>
    <w:p w14:paraId="02BB5FC1" w14:textId="3A07D154"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15) на оказание отдельным категориям граждан социальной услуги по</w:t>
      </w:r>
      <w:r w:rsidR="000A4DC4" w:rsidRPr="002B25B0">
        <w:rPr>
          <w:rFonts w:ascii="Times New Roman" w:hAnsi="Times New Roman" w:cs="Times New Roman"/>
          <w:sz w:val="28"/>
          <w:szCs w:val="28"/>
        </w:rPr>
        <w:t> </w:t>
      </w:r>
      <w:r w:rsidRPr="002B25B0">
        <w:rPr>
          <w:rFonts w:ascii="Times New Roman" w:hAnsi="Times New Roman" w:cs="Times New Roman"/>
          <w:sz w:val="28"/>
          <w:szCs w:val="28"/>
        </w:rPr>
        <w:t>обеспечению лекарственными препаратами для медицинского применения по рецептам на лекарственные препараты, медицинскими изделиями по</w:t>
      </w:r>
      <w:r w:rsidR="000A4DC4" w:rsidRPr="002B25B0">
        <w:rPr>
          <w:rFonts w:ascii="Times New Roman" w:hAnsi="Times New Roman" w:cs="Times New Roman"/>
          <w:sz w:val="28"/>
          <w:szCs w:val="28"/>
        </w:rPr>
        <w:t> </w:t>
      </w:r>
      <w:r w:rsidRPr="002B25B0">
        <w:rPr>
          <w:rFonts w:ascii="Times New Roman" w:hAnsi="Times New Roman" w:cs="Times New Roman"/>
          <w:sz w:val="28"/>
          <w:szCs w:val="28"/>
        </w:rPr>
        <w:t xml:space="preserve">рецептам на медицинские изделия, а также специализированными продуктами лечебного питания для детей-инвалидов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0E6708" w:rsidRPr="002B25B0">
        <w:rPr>
          <w:rFonts w:ascii="Times New Roman" w:hAnsi="Times New Roman" w:cs="Times New Roman"/>
          <w:sz w:val="28"/>
          <w:szCs w:val="28"/>
        </w:rPr>
        <w:t>3</w:t>
      </w:r>
      <w:r w:rsidR="00D26178" w:rsidRPr="002B25B0">
        <w:rPr>
          <w:rFonts w:ascii="Times New Roman" w:hAnsi="Times New Roman" w:cs="Times New Roman"/>
          <w:sz w:val="28"/>
          <w:szCs w:val="28"/>
        </w:rPr>
        <w:t>76 724,5</w:t>
      </w:r>
      <w:r w:rsidR="00FF7D12"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0E6708"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FF7D12" w:rsidRPr="002B25B0">
        <w:rPr>
          <w:rFonts w:ascii="Times New Roman" w:hAnsi="Times New Roman" w:cs="Times New Roman"/>
          <w:sz w:val="28"/>
          <w:szCs w:val="28"/>
        </w:rPr>
        <w:t>3</w:t>
      </w:r>
      <w:r w:rsidR="00D26178" w:rsidRPr="002B25B0">
        <w:rPr>
          <w:rFonts w:ascii="Times New Roman" w:hAnsi="Times New Roman" w:cs="Times New Roman"/>
          <w:sz w:val="28"/>
          <w:szCs w:val="28"/>
        </w:rPr>
        <w:t>88</w:t>
      </w:r>
      <w:r w:rsidR="00FF7D12" w:rsidRPr="002B25B0">
        <w:rPr>
          <w:rFonts w:ascii="Times New Roman" w:hAnsi="Times New Roman" w:cs="Times New Roman"/>
          <w:sz w:val="28"/>
          <w:szCs w:val="28"/>
        </w:rPr>
        <w:t> </w:t>
      </w:r>
      <w:r w:rsidR="00D26178" w:rsidRPr="002B25B0">
        <w:rPr>
          <w:rFonts w:ascii="Times New Roman" w:hAnsi="Times New Roman" w:cs="Times New Roman"/>
          <w:sz w:val="28"/>
          <w:szCs w:val="28"/>
        </w:rPr>
        <w:t>919</w:t>
      </w:r>
      <w:r w:rsidRPr="002B25B0">
        <w:rPr>
          <w:rFonts w:ascii="Times New Roman" w:hAnsi="Times New Roman" w:cs="Times New Roman"/>
          <w:sz w:val="28"/>
          <w:szCs w:val="28"/>
        </w:rPr>
        <w:t xml:space="preserve"> тыс. руб.</w:t>
      </w:r>
      <w:r w:rsidR="00FF7D12" w:rsidRPr="002B25B0">
        <w:rPr>
          <w:rFonts w:ascii="Times New Roman" w:hAnsi="Times New Roman" w:cs="Times New Roman"/>
          <w:sz w:val="28"/>
          <w:szCs w:val="28"/>
        </w:rPr>
        <w:t xml:space="preserve">, на </w:t>
      </w:r>
      <w:r w:rsidR="00894E3B" w:rsidRPr="002B25B0">
        <w:rPr>
          <w:rFonts w:ascii="Times New Roman" w:hAnsi="Times New Roman" w:cs="Times New Roman"/>
          <w:sz w:val="28"/>
          <w:szCs w:val="28"/>
        </w:rPr>
        <w:t>2026</w:t>
      </w:r>
      <w:r w:rsidR="00FF7D12" w:rsidRPr="002B25B0">
        <w:rPr>
          <w:rFonts w:ascii="Times New Roman" w:hAnsi="Times New Roman" w:cs="Times New Roman"/>
          <w:sz w:val="28"/>
          <w:szCs w:val="28"/>
        </w:rPr>
        <w:t xml:space="preserve"> год в</w:t>
      </w:r>
      <w:r w:rsidR="000000B9" w:rsidRPr="002B25B0">
        <w:rPr>
          <w:rFonts w:ascii="Times New Roman" w:hAnsi="Times New Roman" w:cs="Times New Roman"/>
          <w:sz w:val="28"/>
          <w:szCs w:val="28"/>
          <w:lang w:val="en-US"/>
        </w:rPr>
        <w:t> </w:t>
      </w:r>
      <w:r w:rsidR="00FF7D12" w:rsidRPr="002B25B0">
        <w:rPr>
          <w:rFonts w:ascii="Times New Roman" w:hAnsi="Times New Roman" w:cs="Times New Roman"/>
          <w:sz w:val="28"/>
          <w:szCs w:val="28"/>
        </w:rPr>
        <w:t>сумме 388 919 тыс. руб.</w:t>
      </w:r>
      <w:r w:rsidRPr="002B25B0">
        <w:rPr>
          <w:rFonts w:ascii="Times New Roman" w:hAnsi="Times New Roman" w:cs="Times New Roman"/>
          <w:sz w:val="28"/>
          <w:szCs w:val="28"/>
        </w:rPr>
        <w:t>;</w:t>
      </w:r>
    </w:p>
    <w:p w14:paraId="03EB97B6" w14:textId="6E968316"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683211" w:rsidRPr="002B25B0">
        <w:rPr>
          <w:rFonts w:ascii="Times New Roman" w:hAnsi="Times New Roman" w:cs="Times New Roman"/>
          <w:sz w:val="28"/>
          <w:szCs w:val="28"/>
        </w:rPr>
        <w:t>6</w:t>
      </w:r>
      <w:r w:rsidRPr="002B25B0">
        <w:rPr>
          <w:rFonts w:ascii="Times New Roman" w:hAnsi="Times New Roman" w:cs="Times New Roman"/>
          <w:sz w:val="28"/>
          <w:szCs w:val="28"/>
        </w:rPr>
        <w:t xml:space="preserve">) на улучшение экологического состояния гидрографической сети </w:t>
      </w:r>
      <w:r w:rsidR="0031739D" w:rsidRPr="002B25B0">
        <w:rPr>
          <w:rFonts w:ascii="Times New Roman" w:hAnsi="Times New Roman" w:cs="Times New Roman"/>
          <w:sz w:val="28"/>
          <w:szCs w:val="28"/>
        </w:rPr>
        <w:t>в</w:t>
      </w:r>
      <w:r w:rsidR="000A4DC4"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426D60" w:rsidRPr="002B25B0">
        <w:rPr>
          <w:rFonts w:ascii="Times New Roman" w:hAnsi="Times New Roman" w:cs="Times New Roman"/>
          <w:sz w:val="28"/>
          <w:szCs w:val="28"/>
        </w:rPr>
        <w:t>3</w:t>
      </w:r>
      <w:r w:rsidR="00AB3DB6" w:rsidRPr="002B25B0">
        <w:rPr>
          <w:rFonts w:ascii="Times New Roman" w:hAnsi="Times New Roman" w:cs="Times New Roman"/>
          <w:sz w:val="28"/>
          <w:szCs w:val="28"/>
        </w:rPr>
        <w:t xml:space="preserve">5 098,3 </w:t>
      </w:r>
      <w:r w:rsidRPr="002B25B0">
        <w:rPr>
          <w:rFonts w:ascii="Times New Roman" w:hAnsi="Times New Roman" w:cs="Times New Roman"/>
          <w:sz w:val="28"/>
          <w:szCs w:val="28"/>
        </w:rPr>
        <w:t>тыс. руб.</w:t>
      </w:r>
    </w:p>
    <w:p w14:paraId="14C2C97F"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FB8BBD2"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12</w:t>
      </w:r>
    </w:p>
    <w:p w14:paraId="4AC76758" w14:textId="63654476"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бюджетные ассигнования на предоставление межбюджетных трансфертов бюджетам бюджетной системы Российской Федерации из</w:t>
      </w:r>
      <w:r w:rsidR="000D7E97"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w:t>
      </w:r>
      <w:r w:rsidR="000B19F8" w:rsidRPr="002B25B0">
        <w:rPr>
          <w:rFonts w:ascii="Times New Roman" w:hAnsi="Times New Roman" w:cs="Times New Roman"/>
          <w:sz w:val="28"/>
          <w:szCs w:val="28"/>
        </w:rPr>
        <w:t>1</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5ED46A3E"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413342D5" w14:textId="663FDDD4"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1</w:t>
      </w:r>
      <w:r w:rsidR="00AC59AF" w:rsidRPr="002B25B0">
        <w:rPr>
          <w:rFonts w:ascii="Times New Roman" w:hAnsi="Times New Roman" w:cs="Times New Roman"/>
          <w:sz w:val="28"/>
          <w:szCs w:val="28"/>
        </w:rPr>
        <w:t>3</w:t>
      </w:r>
    </w:p>
    <w:p w14:paraId="6847653A" w14:textId="13697BB4"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В соответствии с пунктом 7.1 статьи 136 Бюджетного кодекса Российской Федерации передать Управлению Федерального казначейства по</w:t>
      </w:r>
      <w:r w:rsidR="000D7E97" w:rsidRPr="002B25B0">
        <w:rPr>
          <w:rFonts w:ascii="Times New Roman" w:hAnsi="Times New Roman" w:cs="Times New Roman"/>
          <w:sz w:val="28"/>
          <w:szCs w:val="28"/>
        </w:rPr>
        <w:t> </w:t>
      </w:r>
      <w:r w:rsidRPr="002B25B0">
        <w:rPr>
          <w:rFonts w:ascii="Times New Roman" w:hAnsi="Times New Roman" w:cs="Times New Roman"/>
          <w:sz w:val="28"/>
          <w:szCs w:val="28"/>
        </w:rPr>
        <w:t xml:space="preserve">Тверской области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1603511E"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84BA6B8" w14:textId="788D6E9A"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4</w:t>
      </w:r>
    </w:p>
    <w:p w14:paraId="3D731889" w14:textId="0DE56A2D"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распределение межбюджетных трансфертов местным бюджетам из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w:t>
      </w:r>
      <w:r w:rsidR="003206E7" w:rsidRPr="002B25B0">
        <w:rPr>
          <w:rFonts w:ascii="Times New Roman" w:hAnsi="Times New Roman" w:cs="Times New Roman"/>
          <w:sz w:val="28"/>
          <w:szCs w:val="28"/>
        </w:rPr>
        <w:t>2</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03810C5A"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8C37E3D" w14:textId="0709E786" w:rsidR="00635FA8" w:rsidRPr="002B25B0" w:rsidRDefault="00AC59AF"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15</w:t>
      </w:r>
    </w:p>
    <w:p w14:paraId="678527C1"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14:paraId="730D071E" w14:textId="1F81A99E"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размере 1</w:t>
      </w:r>
      <w:r w:rsidR="001635A0" w:rsidRPr="002B25B0">
        <w:rPr>
          <w:rFonts w:ascii="Times New Roman" w:hAnsi="Times New Roman" w:cs="Times New Roman"/>
          <w:sz w:val="28"/>
          <w:szCs w:val="28"/>
        </w:rPr>
        <w:t>5</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799</w:t>
      </w:r>
      <w:r w:rsidRPr="002B25B0">
        <w:rPr>
          <w:rFonts w:ascii="Times New Roman" w:hAnsi="Times New Roman" w:cs="Times New Roman"/>
          <w:sz w:val="28"/>
          <w:szCs w:val="28"/>
        </w:rPr>
        <w:t>,</w:t>
      </w:r>
      <w:r w:rsidR="001635A0" w:rsidRPr="002B25B0">
        <w:rPr>
          <w:rFonts w:ascii="Times New Roman" w:hAnsi="Times New Roman" w:cs="Times New Roman"/>
          <w:sz w:val="28"/>
          <w:szCs w:val="28"/>
        </w:rPr>
        <w:t>9</w:t>
      </w:r>
      <w:r w:rsidR="00664DF4" w:rsidRPr="002B25B0">
        <w:rPr>
          <w:rFonts w:ascii="Times New Roman" w:hAnsi="Times New Roman" w:cs="Times New Roman"/>
          <w:sz w:val="28"/>
          <w:szCs w:val="28"/>
        </w:rPr>
        <w:t>9</w:t>
      </w:r>
      <w:r w:rsidRPr="002B25B0">
        <w:rPr>
          <w:rFonts w:ascii="Times New Roman" w:hAnsi="Times New Roman" w:cs="Times New Roman"/>
          <w:sz w:val="28"/>
          <w:szCs w:val="28"/>
        </w:rPr>
        <w:t xml:space="preserve"> руб.;</w:t>
      </w:r>
    </w:p>
    <w:p w14:paraId="55D70A53" w14:textId="1782FA32"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размере </w:t>
      </w:r>
      <w:r w:rsidR="00664DF4" w:rsidRPr="002B25B0">
        <w:rPr>
          <w:rFonts w:ascii="Times New Roman" w:hAnsi="Times New Roman" w:cs="Times New Roman"/>
          <w:sz w:val="28"/>
          <w:szCs w:val="28"/>
        </w:rPr>
        <w:t xml:space="preserve">15 799,99 </w:t>
      </w:r>
      <w:r w:rsidRPr="002B25B0">
        <w:rPr>
          <w:rFonts w:ascii="Times New Roman" w:hAnsi="Times New Roman" w:cs="Times New Roman"/>
          <w:sz w:val="28"/>
          <w:szCs w:val="28"/>
        </w:rPr>
        <w:t>руб.;</w:t>
      </w:r>
    </w:p>
    <w:p w14:paraId="7524827F" w14:textId="7290190D"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размере </w:t>
      </w:r>
      <w:r w:rsidR="00664DF4" w:rsidRPr="002B25B0">
        <w:rPr>
          <w:rFonts w:ascii="Times New Roman" w:hAnsi="Times New Roman" w:cs="Times New Roman"/>
          <w:sz w:val="28"/>
          <w:szCs w:val="28"/>
        </w:rPr>
        <w:t xml:space="preserve">15 799,99 </w:t>
      </w:r>
      <w:r w:rsidRPr="002B25B0">
        <w:rPr>
          <w:rFonts w:ascii="Times New Roman" w:hAnsi="Times New Roman" w:cs="Times New Roman"/>
          <w:sz w:val="28"/>
          <w:szCs w:val="28"/>
        </w:rPr>
        <w:t>руб.</w:t>
      </w:r>
    </w:p>
    <w:p w14:paraId="491D1DFF" w14:textId="24560C01" w:rsidR="007D79C4"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w:t>
      </w:r>
      <w:r w:rsidR="007D79C4" w:rsidRPr="002B25B0">
        <w:rPr>
          <w:rFonts w:ascii="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w:t>
      </w:r>
      <w:r w:rsidR="000D7E97"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000D7E97" w:rsidRPr="002B25B0">
        <w:rPr>
          <w:rFonts w:ascii="Times New Roman" w:hAnsi="Times New Roman" w:cs="Times New Roman"/>
          <w:sz w:val="28"/>
          <w:szCs w:val="28"/>
        </w:rPr>
        <w:t xml:space="preserve"> </w:t>
      </w:r>
      <w:r w:rsidR="007D79C4" w:rsidRPr="002B25B0">
        <w:rPr>
          <w:rFonts w:ascii="Times New Roman" w:hAnsi="Times New Roman" w:cs="Times New Roman"/>
          <w:sz w:val="28"/>
          <w:szCs w:val="28"/>
        </w:rPr>
        <w:t>муниципальные районы), муниципальных округов Тверской области, городских округов Тверской области и городских округов Тверской области с</w:t>
      </w:r>
      <w:r w:rsidR="000D7E97" w:rsidRPr="002B25B0">
        <w:rPr>
          <w:rFonts w:ascii="Times New Roman" w:hAnsi="Times New Roman" w:cs="Times New Roman"/>
          <w:sz w:val="28"/>
          <w:szCs w:val="28"/>
        </w:rPr>
        <w:t> </w:t>
      </w:r>
      <w:r w:rsidR="007D79C4" w:rsidRPr="002B25B0">
        <w:rPr>
          <w:rFonts w:ascii="Times New Roman" w:hAnsi="Times New Roman" w:cs="Times New Roman"/>
          <w:sz w:val="28"/>
          <w:szCs w:val="28"/>
        </w:rPr>
        <w:t>внутригородским делением (далее – муниципальные округа, городские округа, городские округа с внутригородским делением):</w:t>
      </w:r>
    </w:p>
    <w:p w14:paraId="1EB4C14D" w14:textId="42C863A3"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1635A0" w:rsidRPr="002B25B0">
        <w:rPr>
          <w:rFonts w:ascii="Times New Roman" w:hAnsi="Times New Roman" w:cs="Times New Roman"/>
          <w:sz w:val="28"/>
          <w:szCs w:val="28"/>
        </w:rPr>
        <w:t>6</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273</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817</w:t>
      </w:r>
      <w:r w:rsidRPr="002B25B0">
        <w:rPr>
          <w:rFonts w:ascii="Times New Roman" w:hAnsi="Times New Roman" w:cs="Times New Roman"/>
          <w:sz w:val="28"/>
          <w:szCs w:val="28"/>
        </w:rPr>
        <w:t xml:space="preserve"> тыс. руб.;</w:t>
      </w:r>
    </w:p>
    <w:p w14:paraId="176878DF" w14:textId="5B0BD909"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664DF4" w:rsidRPr="002B25B0">
        <w:rPr>
          <w:rFonts w:ascii="Times New Roman" w:hAnsi="Times New Roman" w:cs="Times New Roman"/>
          <w:sz w:val="28"/>
          <w:szCs w:val="28"/>
        </w:rPr>
        <w:t xml:space="preserve">6 273 817 </w:t>
      </w:r>
      <w:r w:rsidRPr="002B25B0">
        <w:rPr>
          <w:rFonts w:ascii="Times New Roman" w:hAnsi="Times New Roman" w:cs="Times New Roman"/>
          <w:sz w:val="28"/>
          <w:szCs w:val="28"/>
        </w:rPr>
        <w:t>тыс. руб.;</w:t>
      </w:r>
    </w:p>
    <w:p w14:paraId="7DB10A2A" w14:textId="6A76816F"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664DF4" w:rsidRPr="002B25B0">
        <w:rPr>
          <w:rFonts w:ascii="Times New Roman" w:hAnsi="Times New Roman" w:cs="Times New Roman"/>
          <w:sz w:val="28"/>
          <w:szCs w:val="28"/>
        </w:rPr>
        <w:t>6 273 817</w:t>
      </w:r>
      <w:r w:rsidR="001635A0"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0E22E464" w14:textId="2ABA7A8B"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Установить, что на основании </w:t>
      </w:r>
      <w:r w:rsidR="007F5867"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26.07.2005 </w:t>
      </w:r>
      <w:r w:rsidR="004B5F57" w:rsidRPr="002B25B0">
        <w:rPr>
          <w:rFonts w:ascii="Times New Roman" w:hAnsi="Times New Roman" w:cs="Times New Roman"/>
          <w:sz w:val="28"/>
          <w:szCs w:val="28"/>
        </w:rPr>
        <w:t>№</w:t>
      </w:r>
      <w:r w:rsidR="00BC3EAC" w:rsidRPr="002B25B0">
        <w:t> </w:t>
      </w:r>
      <w:r w:rsidRPr="002B25B0">
        <w:rPr>
          <w:rFonts w:ascii="Times New Roman" w:hAnsi="Times New Roman" w:cs="Times New Roman"/>
          <w:sz w:val="28"/>
          <w:szCs w:val="28"/>
        </w:rPr>
        <w:t xml:space="preserve">94-ЗО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межбюджетных отношениях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дотациях на</w:t>
      </w:r>
      <w:r w:rsidR="000000B9" w:rsidRPr="002B25B0">
        <w:rPr>
          <w:rFonts w:ascii="Times New Roman" w:hAnsi="Times New Roman" w:cs="Times New Roman"/>
          <w:sz w:val="28"/>
          <w:szCs w:val="28"/>
        </w:rPr>
        <w:t> </w:t>
      </w:r>
      <w:r w:rsidRPr="002B25B0">
        <w:rPr>
          <w:rFonts w:ascii="Times New Roman" w:hAnsi="Times New Roman" w:cs="Times New Roman"/>
          <w:sz w:val="28"/>
          <w:szCs w:val="28"/>
        </w:rPr>
        <w:t>выравнивание бюджетной обеспеченности муниципальных районов (муниципальных округов, городских округов, городских округов с</w:t>
      </w:r>
      <w:r w:rsidR="000000B9" w:rsidRPr="002B25B0">
        <w:rPr>
          <w:rFonts w:ascii="Times New Roman" w:hAnsi="Times New Roman" w:cs="Times New Roman"/>
          <w:sz w:val="28"/>
          <w:szCs w:val="28"/>
        </w:rPr>
        <w:t> </w:t>
      </w:r>
      <w:r w:rsidRPr="002B25B0">
        <w:rPr>
          <w:rFonts w:ascii="Times New Roman" w:hAnsi="Times New Roman" w:cs="Times New Roman"/>
          <w:sz w:val="28"/>
          <w:szCs w:val="28"/>
        </w:rPr>
        <w:t>внутригородским делением):</w:t>
      </w:r>
    </w:p>
    <w:p w14:paraId="6BA098C8"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14:paraId="7085066E" w14:textId="79E43CA3"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а) 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623</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336</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3A548D8B" w14:textId="1E94AD6C"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б) в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795</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277</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7FC88593" w14:textId="2C634908" w:rsidR="0061637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в) в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944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497</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60A02EFA"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14:paraId="5A182CE4" w14:textId="4DB11CCF"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а)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3F43C0" w:rsidRPr="002B25B0">
        <w:rPr>
          <w:rFonts w:ascii="Times New Roman" w:hAnsi="Times New Roman" w:cs="Times New Roman"/>
          <w:sz w:val="28"/>
          <w:szCs w:val="28"/>
        </w:rPr>
        <w:t>6</w:t>
      </w:r>
      <w:r w:rsidR="00664DF4" w:rsidRPr="002B25B0">
        <w:rPr>
          <w:rFonts w:ascii="Times New Roman" w:hAnsi="Times New Roman" w:cs="Times New Roman"/>
          <w:sz w:val="28"/>
          <w:szCs w:val="28"/>
        </w:rPr>
        <w:t>50</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481</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6C7F0FA7" w14:textId="4FC26C61"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1635A0" w:rsidRPr="002B25B0">
        <w:rPr>
          <w:rFonts w:ascii="Times New Roman" w:hAnsi="Times New Roman" w:cs="Times New Roman"/>
          <w:sz w:val="28"/>
          <w:szCs w:val="28"/>
        </w:rPr>
        <w:t>47</w:t>
      </w:r>
      <w:r w:rsidR="00664DF4" w:rsidRPr="002B25B0">
        <w:rPr>
          <w:rFonts w:ascii="Times New Roman" w:hAnsi="Times New Roman" w:cs="Times New Roman"/>
          <w:sz w:val="28"/>
          <w:szCs w:val="28"/>
        </w:rPr>
        <w:t>8</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540</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51C33F3C" w14:textId="44011DF8"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3F43C0" w:rsidRPr="002B25B0">
        <w:rPr>
          <w:rFonts w:ascii="Times New Roman" w:hAnsi="Times New Roman" w:cs="Times New Roman"/>
          <w:sz w:val="28"/>
          <w:szCs w:val="28"/>
        </w:rPr>
        <w:t>3</w:t>
      </w:r>
      <w:r w:rsidR="001635A0" w:rsidRPr="002B25B0">
        <w:rPr>
          <w:rFonts w:ascii="Times New Roman" w:hAnsi="Times New Roman" w:cs="Times New Roman"/>
          <w:sz w:val="28"/>
          <w:szCs w:val="28"/>
        </w:rPr>
        <w:t>2</w:t>
      </w:r>
      <w:r w:rsidR="00664DF4" w:rsidRPr="002B25B0">
        <w:rPr>
          <w:rFonts w:ascii="Times New Roman" w:hAnsi="Times New Roman" w:cs="Times New Roman"/>
          <w:sz w:val="28"/>
          <w:szCs w:val="28"/>
        </w:rPr>
        <w:t>9</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320</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6D99308C" w14:textId="6D191CD0"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w:t>
      </w:r>
      <w:r w:rsidR="000B19F8" w:rsidRPr="002B25B0">
        <w:rPr>
          <w:rFonts w:ascii="Times New Roman" w:hAnsi="Times New Roman" w:cs="Times New Roman"/>
          <w:sz w:val="28"/>
          <w:szCs w:val="28"/>
        </w:rPr>
        <w:t> </w:t>
      </w:r>
      <w:r w:rsidRPr="002B25B0">
        <w:rPr>
          <w:rFonts w:ascii="Times New Roman" w:hAnsi="Times New Roman" w:cs="Times New Roman"/>
          <w:sz w:val="28"/>
          <w:szCs w:val="28"/>
        </w:rPr>
        <w:t xml:space="preserve">внутригородским делением)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приложениям 1</w:t>
      </w:r>
      <w:r w:rsidR="003206E7" w:rsidRPr="002B25B0">
        <w:rPr>
          <w:rFonts w:ascii="Times New Roman" w:hAnsi="Times New Roman" w:cs="Times New Roman"/>
          <w:sz w:val="28"/>
          <w:szCs w:val="28"/>
        </w:rPr>
        <w:t>3</w:t>
      </w:r>
      <w:r w:rsidRPr="002B25B0">
        <w:rPr>
          <w:rFonts w:ascii="Times New Roman" w:hAnsi="Times New Roman" w:cs="Times New Roman"/>
          <w:sz w:val="28"/>
          <w:szCs w:val="28"/>
        </w:rPr>
        <w:t>, 1</w:t>
      </w:r>
      <w:r w:rsidR="003206E7" w:rsidRPr="002B25B0">
        <w:rPr>
          <w:rFonts w:ascii="Times New Roman" w:hAnsi="Times New Roman" w:cs="Times New Roman"/>
          <w:sz w:val="28"/>
          <w:szCs w:val="28"/>
        </w:rPr>
        <w:t>4</w:t>
      </w:r>
      <w:r w:rsidRPr="002B25B0">
        <w:rPr>
          <w:rFonts w:ascii="Times New Roman" w:hAnsi="Times New Roman" w:cs="Times New Roman"/>
          <w:sz w:val="28"/>
          <w:szCs w:val="28"/>
        </w:rPr>
        <w:t xml:space="preserve">, </w:t>
      </w:r>
      <w:hyperlink w:anchor="P59942" w:history="1">
        <w:r w:rsidRPr="002B25B0">
          <w:rPr>
            <w:rFonts w:ascii="Times New Roman" w:hAnsi="Times New Roman" w:cs="Times New Roman"/>
            <w:sz w:val="28"/>
            <w:szCs w:val="28"/>
          </w:rPr>
          <w:t>1</w:t>
        </w:r>
        <w:r w:rsidR="003206E7" w:rsidRPr="002B25B0">
          <w:rPr>
            <w:rFonts w:ascii="Times New Roman" w:hAnsi="Times New Roman" w:cs="Times New Roman"/>
            <w:sz w:val="28"/>
            <w:szCs w:val="28"/>
          </w:rPr>
          <w:t>5</w:t>
        </w:r>
      </w:hyperlink>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 xml:space="preserve"> соответственно.</w:t>
      </w:r>
    </w:p>
    <w:p w14:paraId="28E8691E" w14:textId="46226AA1"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приложениям 1</w:t>
      </w:r>
      <w:r w:rsidR="003206E7" w:rsidRPr="002B25B0">
        <w:rPr>
          <w:rFonts w:ascii="Times New Roman" w:hAnsi="Times New Roman" w:cs="Times New Roman"/>
          <w:sz w:val="28"/>
          <w:szCs w:val="28"/>
        </w:rPr>
        <w:t>6</w:t>
      </w:r>
      <w:r w:rsidRPr="002B25B0">
        <w:rPr>
          <w:rFonts w:ascii="Times New Roman" w:hAnsi="Times New Roman" w:cs="Times New Roman"/>
          <w:sz w:val="28"/>
          <w:szCs w:val="28"/>
        </w:rPr>
        <w:t>, 1</w:t>
      </w:r>
      <w:r w:rsidR="003206E7" w:rsidRPr="002B25B0">
        <w:rPr>
          <w:rFonts w:ascii="Times New Roman" w:hAnsi="Times New Roman" w:cs="Times New Roman"/>
          <w:sz w:val="28"/>
          <w:szCs w:val="28"/>
        </w:rPr>
        <w:t>7</w:t>
      </w:r>
      <w:r w:rsidRPr="002B25B0">
        <w:rPr>
          <w:rFonts w:ascii="Times New Roman" w:hAnsi="Times New Roman" w:cs="Times New Roman"/>
          <w:sz w:val="28"/>
          <w:szCs w:val="28"/>
        </w:rPr>
        <w:t xml:space="preserve">, </w:t>
      </w:r>
      <w:r w:rsidR="000B19F8" w:rsidRPr="002B25B0">
        <w:rPr>
          <w:rFonts w:ascii="Times New Roman" w:hAnsi="Times New Roman" w:cs="Times New Roman"/>
          <w:sz w:val="28"/>
          <w:szCs w:val="28"/>
        </w:rPr>
        <w:t>1</w:t>
      </w:r>
      <w:r w:rsidR="003206E7" w:rsidRPr="002B25B0">
        <w:rPr>
          <w:rFonts w:ascii="Times New Roman" w:hAnsi="Times New Roman" w:cs="Times New Roman"/>
          <w:sz w:val="28"/>
          <w:szCs w:val="28"/>
        </w:rPr>
        <w:t>8</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 xml:space="preserve"> соответственно.</w:t>
      </w:r>
    </w:p>
    <w:p w14:paraId="771559EB"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9278B27" w14:textId="687885C1"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6</w:t>
      </w:r>
    </w:p>
    <w:p w14:paraId="4A1D975E" w14:textId="13B4CABC"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критерий выравнивания финансовых возможностей сельских поселений Тверской области (далее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сельские поселения) </w:t>
      </w:r>
      <w:r w:rsidRPr="002B25B0">
        <w:rPr>
          <w:rFonts w:ascii="Times New Roman" w:hAnsi="Times New Roman" w:cs="Times New Roman"/>
          <w:sz w:val="28"/>
          <w:szCs w:val="28"/>
        </w:rPr>
        <w:lastRenderedPageBreak/>
        <w:t>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осуществлению органами местного самоуправления сельских поселений полномочий по решению вопросов местного значения:</w:t>
      </w:r>
    </w:p>
    <w:p w14:paraId="31EEB850" w14:textId="70BB8DC1"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размере 2</w:t>
      </w:r>
      <w:r w:rsidR="006C5064" w:rsidRPr="002B25B0">
        <w:rPr>
          <w:rFonts w:ascii="Times New Roman" w:hAnsi="Times New Roman" w:cs="Times New Roman"/>
          <w:sz w:val="28"/>
          <w:szCs w:val="28"/>
        </w:rPr>
        <w:t> </w:t>
      </w:r>
      <w:r w:rsidR="001635A0" w:rsidRPr="002B25B0">
        <w:rPr>
          <w:rFonts w:ascii="Times New Roman" w:hAnsi="Times New Roman" w:cs="Times New Roman"/>
          <w:sz w:val="28"/>
          <w:szCs w:val="28"/>
        </w:rPr>
        <w:t>591</w:t>
      </w:r>
      <w:r w:rsidRPr="002B25B0">
        <w:rPr>
          <w:rFonts w:ascii="Times New Roman" w:hAnsi="Times New Roman" w:cs="Times New Roman"/>
          <w:sz w:val="28"/>
          <w:szCs w:val="28"/>
        </w:rPr>
        <w:t>,</w:t>
      </w:r>
      <w:r w:rsidR="001635A0" w:rsidRPr="002B25B0">
        <w:rPr>
          <w:rFonts w:ascii="Times New Roman" w:hAnsi="Times New Roman" w:cs="Times New Roman"/>
          <w:sz w:val="28"/>
          <w:szCs w:val="28"/>
        </w:rPr>
        <w:t>91</w:t>
      </w:r>
      <w:r w:rsidRPr="002B25B0">
        <w:rPr>
          <w:rFonts w:ascii="Times New Roman" w:hAnsi="Times New Roman" w:cs="Times New Roman"/>
          <w:sz w:val="28"/>
          <w:szCs w:val="28"/>
        </w:rPr>
        <w:t xml:space="preserve"> руб.;</w:t>
      </w:r>
    </w:p>
    <w:p w14:paraId="2E219A99" w14:textId="2DFB7F9A"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размере </w:t>
      </w:r>
      <w:r w:rsidR="001635A0" w:rsidRPr="002B25B0">
        <w:rPr>
          <w:rFonts w:ascii="Times New Roman" w:hAnsi="Times New Roman" w:cs="Times New Roman"/>
          <w:sz w:val="28"/>
          <w:szCs w:val="28"/>
        </w:rPr>
        <w:t xml:space="preserve">2 591,91 </w:t>
      </w:r>
      <w:r w:rsidRPr="002B25B0">
        <w:rPr>
          <w:rFonts w:ascii="Times New Roman" w:hAnsi="Times New Roman" w:cs="Times New Roman"/>
          <w:sz w:val="28"/>
          <w:szCs w:val="28"/>
        </w:rPr>
        <w:t>руб.;</w:t>
      </w:r>
    </w:p>
    <w:p w14:paraId="0C16372A" w14:textId="3CE87F35"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размере </w:t>
      </w:r>
      <w:r w:rsidR="001635A0" w:rsidRPr="002B25B0">
        <w:rPr>
          <w:rFonts w:ascii="Times New Roman" w:hAnsi="Times New Roman" w:cs="Times New Roman"/>
          <w:sz w:val="28"/>
          <w:szCs w:val="28"/>
        </w:rPr>
        <w:t xml:space="preserve">2 591,91 </w:t>
      </w:r>
      <w:r w:rsidRPr="002B25B0">
        <w:rPr>
          <w:rFonts w:ascii="Times New Roman" w:hAnsi="Times New Roman" w:cs="Times New Roman"/>
          <w:sz w:val="28"/>
          <w:szCs w:val="28"/>
        </w:rPr>
        <w:t>руб.</w:t>
      </w:r>
    </w:p>
    <w:p w14:paraId="4BC3E116" w14:textId="25631CFA" w:rsidR="00635FA8" w:rsidRPr="002B25B0" w:rsidRDefault="00876920"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635FA8" w:rsidRPr="002B25B0">
        <w:rPr>
          <w:rFonts w:ascii="Times New Roman" w:hAnsi="Times New Roman" w:cs="Times New Roman"/>
          <w:sz w:val="28"/>
          <w:szCs w:val="28"/>
        </w:rPr>
        <w:t>. Утвердить объем дотаций на выравнивание бюджетной обеспеченности поселений (внутригородских районов) Тверской области:</w:t>
      </w:r>
    </w:p>
    <w:p w14:paraId="110F647B" w14:textId="30326185"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1) 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 сумме </w:t>
      </w:r>
      <w:r w:rsidR="003F43C0" w:rsidRPr="002B25B0">
        <w:rPr>
          <w:rFonts w:ascii="Times New Roman" w:eastAsia="Times New Roman" w:hAnsi="Times New Roman" w:cs="Times New Roman"/>
          <w:sz w:val="28"/>
          <w:szCs w:val="28"/>
        </w:rPr>
        <w:t>2</w:t>
      </w:r>
      <w:r w:rsidR="00876920" w:rsidRPr="002B25B0">
        <w:rPr>
          <w:rFonts w:ascii="Times New Roman" w:eastAsia="Times New Roman" w:hAnsi="Times New Roman" w:cs="Times New Roman"/>
          <w:sz w:val="28"/>
          <w:szCs w:val="28"/>
        </w:rPr>
        <w:t>6</w:t>
      </w:r>
      <w:r w:rsidR="003F43C0" w:rsidRPr="002B25B0">
        <w:rPr>
          <w:rFonts w:ascii="Times New Roman" w:eastAsia="Times New Roman" w:hAnsi="Times New Roman" w:cs="Times New Roman"/>
          <w:sz w:val="28"/>
          <w:szCs w:val="28"/>
        </w:rPr>
        <w:t> </w:t>
      </w:r>
      <w:r w:rsidR="00876920" w:rsidRPr="002B25B0">
        <w:rPr>
          <w:rFonts w:ascii="Times New Roman" w:eastAsia="Times New Roman" w:hAnsi="Times New Roman" w:cs="Times New Roman"/>
          <w:sz w:val="28"/>
          <w:szCs w:val="28"/>
        </w:rPr>
        <w:t>619</w:t>
      </w:r>
      <w:r w:rsidR="003F43C0" w:rsidRPr="002B25B0">
        <w:rPr>
          <w:rFonts w:ascii="Times New Roman" w:eastAsia="Times New Roman" w:hAnsi="Times New Roman" w:cs="Times New Roman"/>
          <w:sz w:val="28"/>
          <w:szCs w:val="28"/>
        </w:rPr>
        <w:t>,</w:t>
      </w:r>
      <w:r w:rsidR="00876920" w:rsidRPr="002B25B0">
        <w:rPr>
          <w:rFonts w:ascii="Times New Roman" w:eastAsia="Times New Roman" w:hAnsi="Times New Roman" w:cs="Times New Roman"/>
          <w:sz w:val="28"/>
          <w:szCs w:val="28"/>
        </w:rPr>
        <w:t>2</w:t>
      </w:r>
      <w:r w:rsidR="00170C87"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168E8DD7" w14:textId="5F4D360C"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2) на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 в сумме </w:t>
      </w:r>
      <w:r w:rsidR="00876920" w:rsidRPr="002B25B0">
        <w:rPr>
          <w:rFonts w:ascii="Times New Roman" w:eastAsia="Times New Roman" w:hAnsi="Times New Roman" w:cs="Times New Roman"/>
          <w:sz w:val="28"/>
          <w:szCs w:val="28"/>
        </w:rPr>
        <w:t xml:space="preserve">26 619,2 </w:t>
      </w:r>
      <w:r w:rsidRPr="002B25B0">
        <w:rPr>
          <w:rFonts w:ascii="Times New Roman" w:eastAsia="Times New Roman" w:hAnsi="Times New Roman" w:cs="Times New Roman"/>
          <w:sz w:val="28"/>
          <w:szCs w:val="28"/>
        </w:rPr>
        <w:t>тыс. руб.;</w:t>
      </w:r>
    </w:p>
    <w:p w14:paraId="771AB168" w14:textId="70EA892E" w:rsidR="00635FA8"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3) на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 в сумме </w:t>
      </w:r>
      <w:r w:rsidR="00876920" w:rsidRPr="002B25B0">
        <w:rPr>
          <w:rFonts w:ascii="Times New Roman" w:eastAsia="Times New Roman" w:hAnsi="Times New Roman" w:cs="Times New Roman"/>
          <w:sz w:val="28"/>
          <w:szCs w:val="28"/>
        </w:rPr>
        <w:t xml:space="preserve">26 619,2 </w:t>
      </w:r>
      <w:r w:rsidRPr="002B25B0">
        <w:rPr>
          <w:rFonts w:ascii="Times New Roman" w:eastAsia="Times New Roman" w:hAnsi="Times New Roman" w:cs="Times New Roman"/>
          <w:sz w:val="28"/>
          <w:szCs w:val="28"/>
        </w:rPr>
        <w:t>тыс. руб.</w:t>
      </w:r>
    </w:p>
    <w:p w14:paraId="1FF46343" w14:textId="77777777"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p>
    <w:p w14:paraId="5614E54E" w14:textId="697011AD"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7</w:t>
      </w:r>
    </w:p>
    <w:p w14:paraId="785F6315" w14:textId="4BC35FA5"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уровень расчетных налоговых доходов бюджетов городских, сельских поселений (без</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учета налоговых доходов по</w:t>
      </w:r>
      <w:r w:rsidR="00876920" w:rsidRPr="002B25B0">
        <w:rPr>
          <w:rFonts w:ascii="Times New Roman" w:hAnsi="Times New Roman" w:cs="Times New Roman"/>
          <w:sz w:val="28"/>
          <w:szCs w:val="28"/>
        </w:rPr>
        <w:t> </w:t>
      </w:r>
      <w:r w:rsidRPr="002B25B0">
        <w:rPr>
          <w:rFonts w:ascii="Times New Roman" w:hAnsi="Times New Roman" w:cs="Times New Roman"/>
          <w:sz w:val="28"/>
          <w:szCs w:val="28"/>
        </w:rPr>
        <w:t>дополнительным нормативам отчислений) в</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расчете на одного жителя в</w:t>
      </w:r>
      <w:r w:rsidR="00876920" w:rsidRPr="002B25B0">
        <w:rPr>
          <w:rFonts w:ascii="Times New Roman" w:hAnsi="Times New Roman" w:cs="Times New Roman"/>
          <w:sz w:val="28"/>
          <w:szCs w:val="28"/>
        </w:rPr>
        <w:t> </w:t>
      </w:r>
      <w:r w:rsidRPr="002B25B0">
        <w:rPr>
          <w:rFonts w:ascii="Times New Roman" w:hAnsi="Times New Roman" w:cs="Times New Roman"/>
          <w:sz w:val="28"/>
          <w:szCs w:val="28"/>
        </w:rPr>
        <w:t>отчетном финансовом году в размере тридцатикратного среднего уровня расчетных налоговых доходов бюджетов городских, сельских поселений (без</w:t>
      </w:r>
      <w:r w:rsidR="00876920" w:rsidRPr="002B25B0">
        <w:rPr>
          <w:rFonts w:ascii="Times New Roman" w:hAnsi="Times New Roman" w:cs="Times New Roman"/>
          <w:sz w:val="28"/>
          <w:szCs w:val="28"/>
        </w:rPr>
        <w:t> </w:t>
      </w:r>
      <w:r w:rsidRPr="002B25B0">
        <w:rPr>
          <w:rFonts w:ascii="Times New Roman" w:hAnsi="Times New Roman" w:cs="Times New Roman"/>
          <w:sz w:val="28"/>
          <w:szCs w:val="28"/>
        </w:rPr>
        <w:t>учета налоговых доходов по дополнительным нормативам отчислений) в</w:t>
      </w:r>
      <w:r w:rsidR="00876920" w:rsidRPr="002B25B0">
        <w:rPr>
          <w:rFonts w:ascii="Times New Roman" w:hAnsi="Times New Roman" w:cs="Times New Roman"/>
          <w:sz w:val="28"/>
          <w:szCs w:val="28"/>
        </w:rPr>
        <w:t> </w:t>
      </w:r>
      <w:r w:rsidRPr="002B25B0">
        <w:rPr>
          <w:rFonts w:ascii="Times New Roman" w:hAnsi="Times New Roman" w:cs="Times New Roman"/>
          <w:sz w:val="28"/>
          <w:szCs w:val="28"/>
        </w:rPr>
        <w:t>расчете на</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одного жителя в отчетном финансовом году.</w:t>
      </w:r>
    </w:p>
    <w:p w14:paraId="7E6914BC" w14:textId="4F3B8C35"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внутригородским делением) (без учета налоговых доходов 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дополнительным нормативам отчислений) в расчете на одного жителя в</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отчетном финансовом году.</w:t>
      </w:r>
    </w:p>
    <w:p w14:paraId="204D7718" w14:textId="77777777" w:rsidR="00635FA8" w:rsidRPr="002B25B0" w:rsidRDefault="00635FA8" w:rsidP="00607834">
      <w:pPr>
        <w:pStyle w:val="ConsPlusNormal"/>
        <w:widowControl/>
        <w:spacing w:line="276" w:lineRule="auto"/>
        <w:ind w:firstLine="709"/>
        <w:jc w:val="both"/>
        <w:rPr>
          <w:rFonts w:ascii="Times New Roman" w:hAnsi="Times New Roman" w:cs="Times New Roman"/>
          <w:sz w:val="28"/>
          <w:szCs w:val="28"/>
        </w:rPr>
      </w:pPr>
    </w:p>
    <w:p w14:paraId="56DEA4DD" w14:textId="29D04C29"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8</w:t>
      </w:r>
    </w:p>
    <w:p w14:paraId="419669D6" w14:textId="0D1ED34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дотаций местным бюджетам на поддержку мер 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обеспечению сбалансированности местных бюджетов из областного бюджета:</w:t>
      </w:r>
    </w:p>
    <w:p w14:paraId="2E7D7925" w14:textId="5175F3D9" w:rsidR="00B97014" w:rsidRPr="002B25B0" w:rsidRDefault="00B97014" w:rsidP="002C001C">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lastRenderedPageBreak/>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170C87" w:rsidRPr="002B25B0">
        <w:rPr>
          <w:rFonts w:ascii="Times New Roman" w:hAnsi="Times New Roman" w:cs="Times New Roman"/>
          <w:sz w:val="28"/>
          <w:szCs w:val="28"/>
        </w:rPr>
        <w:t>4</w:t>
      </w:r>
      <w:r w:rsidR="00664DF4" w:rsidRPr="002B25B0">
        <w:rPr>
          <w:rFonts w:ascii="Times New Roman" w:hAnsi="Times New Roman" w:cs="Times New Roman"/>
          <w:sz w:val="28"/>
          <w:szCs w:val="28"/>
        </w:rPr>
        <w:t>98</w:t>
      </w:r>
      <w:r w:rsidR="00876920" w:rsidRPr="002B25B0">
        <w:rPr>
          <w:rFonts w:ascii="Times New Roman" w:hAnsi="Times New Roman" w:cs="Times New Roman"/>
          <w:sz w:val="28"/>
          <w:szCs w:val="28"/>
        </w:rPr>
        <w:t> </w:t>
      </w:r>
      <w:r w:rsidR="00664DF4" w:rsidRPr="002B25B0">
        <w:rPr>
          <w:rFonts w:ascii="Times New Roman" w:hAnsi="Times New Roman" w:cs="Times New Roman"/>
          <w:sz w:val="28"/>
          <w:szCs w:val="28"/>
        </w:rPr>
        <w:t>174</w:t>
      </w:r>
      <w:r w:rsidR="00170C87"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w:t>
      </w:r>
    </w:p>
    <w:p w14:paraId="1E9D5A6F" w14:textId="354D3B0E" w:rsidR="00B97014" w:rsidRPr="002B25B0" w:rsidRDefault="00B97014" w:rsidP="002C001C">
      <w:pPr>
        <w:pStyle w:val="ConsPlusNormal"/>
        <w:widowControl/>
        <w:spacing w:before="120" w:line="276" w:lineRule="auto"/>
        <w:ind w:left="709"/>
        <w:rPr>
          <w:rFonts w:ascii="Times New Roman" w:hAnsi="Times New Roman" w:cs="Times New Roman"/>
          <w:sz w:val="28"/>
          <w:szCs w:val="28"/>
        </w:rPr>
      </w:pPr>
      <w:r w:rsidRPr="002B25B0">
        <w:rPr>
          <w:rFonts w:ascii="Times New Roman" w:hAnsi="Times New Roman" w:cs="Times New Roman"/>
          <w:sz w:val="28"/>
          <w:szCs w:val="28"/>
        </w:rPr>
        <w:t xml:space="preserve">размер первой части – </w:t>
      </w:r>
      <w:r w:rsidR="00876920" w:rsidRPr="002B25B0">
        <w:rPr>
          <w:rFonts w:ascii="Times New Roman" w:hAnsi="Times New Roman" w:cs="Times New Roman"/>
          <w:sz w:val="28"/>
          <w:szCs w:val="28"/>
        </w:rPr>
        <w:t>1</w:t>
      </w:r>
      <w:r w:rsidR="00664DF4" w:rsidRPr="002B25B0">
        <w:rPr>
          <w:rFonts w:ascii="Times New Roman" w:hAnsi="Times New Roman" w:cs="Times New Roman"/>
          <w:sz w:val="28"/>
          <w:szCs w:val="28"/>
        </w:rPr>
        <w:t>39</w:t>
      </w:r>
      <w:r w:rsidR="00876920" w:rsidRPr="002B25B0">
        <w:rPr>
          <w:rFonts w:ascii="Times New Roman" w:hAnsi="Times New Roman" w:cs="Times New Roman"/>
          <w:sz w:val="28"/>
          <w:szCs w:val="28"/>
        </w:rPr>
        <w:t> </w:t>
      </w:r>
      <w:r w:rsidR="00664DF4" w:rsidRPr="002B25B0">
        <w:rPr>
          <w:rFonts w:ascii="Times New Roman" w:hAnsi="Times New Roman" w:cs="Times New Roman"/>
          <w:sz w:val="28"/>
          <w:szCs w:val="28"/>
        </w:rPr>
        <w:t>643</w:t>
      </w:r>
      <w:r w:rsidR="00876920" w:rsidRPr="002B25B0">
        <w:rPr>
          <w:rFonts w:ascii="Times New Roman" w:hAnsi="Times New Roman" w:cs="Times New Roman"/>
          <w:sz w:val="28"/>
          <w:szCs w:val="28"/>
        </w:rPr>
        <w:t>,</w:t>
      </w:r>
      <w:r w:rsidR="00664DF4" w:rsidRPr="002B25B0">
        <w:rPr>
          <w:rFonts w:ascii="Times New Roman" w:hAnsi="Times New Roman" w:cs="Times New Roman"/>
          <w:sz w:val="28"/>
          <w:szCs w:val="28"/>
        </w:rPr>
        <w:t>9</w:t>
      </w:r>
      <w:r w:rsidRPr="002B25B0">
        <w:rPr>
          <w:rFonts w:ascii="Times New Roman" w:hAnsi="Times New Roman" w:cs="Times New Roman"/>
          <w:sz w:val="28"/>
          <w:szCs w:val="28"/>
        </w:rPr>
        <w:t xml:space="preserve"> тыс. руб.;</w:t>
      </w:r>
    </w:p>
    <w:p w14:paraId="15A30D93" w14:textId="6DAA5F2A" w:rsidR="00B97014" w:rsidRPr="002B25B0" w:rsidRDefault="00B97014" w:rsidP="002C001C">
      <w:pPr>
        <w:pStyle w:val="ConsPlusNormal"/>
        <w:widowControl/>
        <w:spacing w:before="120" w:line="276" w:lineRule="auto"/>
        <w:ind w:left="709"/>
        <w:rPr>
          <w:rFonts w:ascii="Times New Roman" w:hAnsi="Times New Roman" w:cs="Times New Roman"/>
          <w:sz w:val="28"/>
          <w:szCs w:val="28"/>
        </w:rPr>
      </w:pPr>
      <w:r w:rsidRPr="002B25B0">
        <w:rPr>
          <w:rFonts w:ascii="Times New Roman" w:hAnsi="Times New Roman" w:cs="Times New Roman"/>
          <w:sz w:val="28"/>
          <w:szCs w:val="28"/>
        </w:rPr>
        <w:t xml:space="preserve">размер второй части – </w:t>
      </w:r>
      <w:r w:rsidR="00664DF4" w:rsidRPr="002B25B0">
        <w:rPr>
          <w:rFonts w:ascii="Times New Roman" w:hAnsi="Times New Roman" w:cs="Times New Roman"/>
          <w:sz w:val="28"/>
          <w:szCs w:val="28"/>
        </w:rPr>
        <w:t>358 530,1</w:t>
      </w:r>
      <w:r w:rsidR="00170C87" w:rsidRPr="002B25B0">
        <w:rPr>
          <w:rFonts w:ascii="Times New Roman" w:hAnsi="Times New Roman" w:cs="Times New Roman"/>
          <w:sz w:val="28"/>
          <w:szCs w:val="28"/>
        </w:rPr>
        <w:t> </w:t>
      </w:r>
      <w:r w:rsidRPr="002B25B0">
        <w:rPr>
          <w:rFonts w:ascii="Times New Roman" w:hAnsi="Times New Roman" w:cs="Times New Roman"/>
          <w:sz w:val="28"/>
          <w:szCs w:val="28"/>
        </w:rPr>
        <w:t>тыс. руб.;</w:t>
      </w:r>
    </w:p>
    <w:p w14:paraId="2B4C6B30" w14:textId="42459507" w:rsidR="00B97014" w:rsidRPr="002B25B0" w:rsidRDefault="00B97014" w:rsidP="002C001C">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общей сумме </w:t>
      </w:r>
      <w:r w:rsidR="007E7682" w:rsidRPr="002B25B0">
        <w:rPr>
          <w:rFonts w:ascii="Times New Roman" w:hAnsi="Times New Roman" w:cs="Times New Roman"/>
          <w:sz w:val="28"/>
          <w:szCs w:val="28"/>
        </w:rPr>
        <w:t>5</w:t>
      </w:r>
      <w:r w:rsidR="00664DF4" w:rsidRPr="002B25B0">
        <w:rPr>
          <w:rFonts w:ascii="Times New Roman" w:hAnsi="Times New Roman" w:cs="Times New Roman"/>
          <w:sz w:val="28"/>
          <w:szCs w:val="28"/>
        </w:rPr>
        <w:t>13</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1</w:t>
      </w:r>
      <w:r w:rsidR="000A5736" w:rsidRPr="002B25B0">
        <w:rPr>
          <w:rFonts w:ascii="Times New Roman" w:hAnsi="Times New Roman" w:cs="Times New Roman"/>
          <w:sz w:val="28"/>
          <w:szCs w:val="28"/>
        </w:rPr>
        <w:t>74</w:t>
      </w:r>
      <w:r w:rsidRPr="002B25B0">
        <w:rPr>
          <w:rFonts w:ascii="Times New Roman" w:hAnsi="Times New Roman" w:cs="Times New Roman"/>
          <w:sz w:val="28"/>
          <w:szCs w:val="28"/>
        </w:rPr>
        <w:t xml:space="preserve"> тыс. руб.;</w:t>
      </w:r>
    </w:p>
    <w:p w14:paraId="7911EF78" w14:textId="71A7CF99" w:rsidR="00B97014" w:rsidRPr="002B25B0" w:rsidRDefault="00B9701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общей сумме </w:t>
      </w:r>
      <w:r w:rsidR="007E7682" w:rsidRPr="002B25B0">
        <w:rPr>
          <w:rFonts w:ascii="Times New Roman" w:hAnsi="Times New Roman" w:cs="Times New Roman"/>
          <w:sz w:val="28"/>
          <w:szCs w:val="28"/>
        </w:rPr>
        <w:t>5</w:t>
      </w:r>
      <w:r w:rsidR="000A5736" w:rsidRPr="002B25B0">
        <w:rPr>
          <w:rFonts w:ascii="Times New Roman" w:hAnsi="Times New Roman" w:cs="Times New Roman"/>
          <w:sz w:val="28"/>
          <w:szCs w:val="28"/>
        </w:rPr>
        <w:t>13</w:t>
      </w:r>
      <w:r w:rsidR="007E7682" w:rsidRPr="002B25B0">
        <w:rPr>
          <w:rFonts w:ascii="Times New Roman" w:hAnsi="Times New Roman" w:cs="Times New Roman"/>
          <w:sz w:val="28"/>
          <w:szCs w:val="28"/>
        </w:rPr>
        <w:t> </w:t>
      </w:r>
      <w:r w:rsidR="000A5736" w:rsidRPr="002B25B0">
        <w:rPr>
          <w:rFonts w:ascii="Times New Roman" w:hAnsi="Times New Roman" w:cs="Times New Roman"/>
          <w:sz w:val="28"/>
          <w:szCs w:val="28"/>
        </w:rPr>
        <w:t>174</w:t>
      </w:r>
      <w:r w:rsidRPr="002B25B0">
        <w:rPr>
          <w:rFonts w:ascii="Times New Roman" w:hAnsi="Times New Roman" w:cs="Times New Roman"/>
          <w:sz w:val="28"/>
          <w:szCs w:val="28"/>
        </w:rPr>
        <w:t xml:space="preserve"> тыс. руб.</w:t>
      </w:r>
    </w:p>
    <w:p w14:paraId="102572D0" w14:textId="285FAA3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Распределение второй части дотаций местным бюджетам на поддержку мер по обеспечению сбалансированности местных бюджетов утверждается Правительством Тверской области.</w:t>
      </w:r>
    </w:p>
    <w:p w14:paraId="07B2545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F5AE2C6" w14:textId="1C1B619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AC59AF" w:rsidRPr="002B25B0">
        <w:rPr>
          <w:rFonts w:ascii="Times New Roman" w:hAnsi="Times New Roman" w:cs="Times New Roman"/>
          <w:sz w:val="28"/>
          <w:szCs w:val="28"/>
        </w:rPr>
        <w:t>19</w:t>
      </w:r>
    </w:p>
    <w:p w14:paraId="62F9C769" w14:textId="732CAA3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Методику распределения субвенций местным бюджетам на осуществление первичного воинского учета органами местного самоуправления поселений, муниципальных округов и городских округов из</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согласно приложению </w:t>
      </w:r>
      <w:r w:rsidR="003206E7" w:rsidRPr="002B25B0">
        <w:rPr>
          <w:rFonts w:ascii="Times New Roman" w:hAnsi="Times New Roman" w:cs="Times New Roman"/>
          <w:sz w:val="28"/>
          <w:szCs w:val="28"/>
        </w:rPr>
        <w:t>19</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363FE9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2A6222" w14:textId="381D317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C59AF" w:rsidRPr="002B25B0">
        <w:rPr>
          <w:rFonts w:ascii="Times New Roman" w:hAnsi="Times New Roman" w:cs="Times New Roman"/>
          <w:sz w:val="28"/>
          <w:szCs w:val="28"/>
        </w:rPr>
        <w:t>0</w:t>
      </w:r>
    </w:p>
    <w:p w14:paraId="6559409D" w14:textId="757CBFEF"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Методику распределения субвенций местным бюджетам на</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Российской Федерации согласно приложению 2</w:t>
      </w:r>
      <w:r w:rsidR="003206E7" w:rsidRPr="002B25B0">
        <w:rPr>
          <w:rFonts w:ascii="Times New Roman" w:hAnsi="Times New Roman" w:cs="Times New Roman"/>
          <w:sz w:val="28"/>
          <w:szCs w:val="28"/>
        </w:rPr>
        <w:t>0</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4DDC354D" w14:textId="7A12C22A" w:rsidR="00A96FD1" w:rsidRPr="002B25B0" w:rsidRDefault="00A96FD1" w:rsidP="002C001C">
      <w:pPr>
        <w:pStyle w:val="ConsPlusNormal"/>
        <w:widowControl/>
        <w:spacing w:before="120" w:line="276" w:lineRule="auto"/>
        <w:ind w:firstLine="709"/>
        <w:jc w:val="both"/>
        <w:rPr>
          <w:rFonts w:ascii="Times New Roman" w:hAnsi="Times New Roman" w:cs="Times New Roman"/>
          <w:sz w:val="28"/>
          <w:szCs w:val="28"/>
        </w:rPr>
      </w:pPr>
    </w:p>
    <w:p w14:paraId="7BC19F41" w14:textId="77777777" w:rsidR="00A96FD1" w:rsidRPr="002B25B0" w:rsidRDefault="00A96FD1" w:rsidP="00A96FD1">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21</w:t>
      </w:r>
    </w:p>
    <w:p w14:paraId="4E0770C8" w14:textId="7BD9F9BF" w:rsidR="00A96FD1" w:rsidRPr="002B25B0" w:rsidRDefault="00A96FD1" w:rsidP="00A96FD1">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2024 год и на плановый период 2025 и 2026 годов согласно приложени</w:t>
      </w:r>
      <w:r w:rsidR="004300E4" w:rsidRPr="002B25B0">
        <w:rPr>
          <w:rFonts w:ascii="Times New Roman" w:hAnsi="Times New Roman" w:cs="Times New Roman"/>
          <w:sz w:val="28"/>
          <w:szCs w:val="28"/>
        </w:rPr>
        <w:t>ям</w:t>
      </w:r>
      <w:r w:rsidRPr="002B25B0">
        <w:rPr>
          <w:rFonts w:ascii="Times New Roman" w:hAnsi="Times New Roman" w:cs="Times New Roman"/>
          <w:sz w:val="28"/>
          <w:szCs w:val="28"/>
        </w:rPr>
        <w:t xml:space="preserve"> 21</w:t>
      </w:r>
      <w:r w:rsidR="004300E4" w:rsidRPr="002B25B0">
        <w:rPr>
          <w:rFonts w:ascii="Times New Roman" w:hAnsi="Times New Roman" w:cs="Times New Roman"/>
          <w:sz w:val="28"/>
          <w:szCs w:val="28"/>
        </w:rPr>
        <w:t>, 22</w:t>
      </w:r>
      <w:r w:rsidRPr="002B25B0">
        <w:rPr>
          <w:rFonts w:ascii="Times New Roman" w:hAnsi="Times New Roman" w:cs="Times New Roman"/>
          <w:sz w:val="28"/>
          <w:szCs w:val="28"/>
        </w:rPr>
        <w:t xml:space="preserve"> к настоящему закону.</w:t>
      </w:r>
    </w:p>
    <w:p w14:paraId="0E7E7F5A" w14:textId="1B7CEA47" w:rsidR="00A96FD1" w:rsidRPr="002B25B0" w:rsidRDefault="00A96FD1" w:rsidP="00A96FD1">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w:t>
      </w:r>
      <w:r w:rsidRPr="002B25B0">
        <w:rPr>
          <w:rFonts w:ascii="Times New Roman" w:hAnsi="Times New Roman" w:cs="Times New Roman"/>
          <w:sz w:val="28"/>
          <w:szCs w:val="28"/>
        </w:rPr>
        <w:lastRenderedPageBreak/>
        <w:t>области на 2024 год и на плановый период 2025 и 2026 годов согласно приложени</w:t>
      </w:r>
      <w:r w:rsidR="004300E4" w:rsidRPr="002B25B0">
        <w:rPr>
          <w:rFonts w:ascii="Times New Roman" w:hAnsi="Times New Roman" w:cs="Times New Roman"/>
          <w:sz w:val="28"/>
          <w:szCs w:val="28"/>
        </w:rPr>
        <w:t>ям</w:t>
      </w:r>
      <w:r w:rsidRPr="002B25B0">
        <w:rPr>
          <w:rFonts w:ascii="Times New Roman" w:hAnsi="Times New Roman" w:cs="Times New Roman"/>
          <w:sz w:val="28"/>
          <w:szCs w:val="28"/>
        </w:rPr>
        <w:t xml:space="preserve"> 2</w:t>
      </w:r>
      <w:r w:rsidR="004300E4" w:rsidRPr="002B25B0">
        <w:rPr>
          <w:rFonts w:ascii="Times New Roman" w:hAnsi="Times New Roman" w:cs="Times New Roman"/>
          <w:sz w:val="28"/>
          <w:szCs w:val="28"/>
        </w:rPr>
        <w:t xml:space="preserve">3, 24 </w:t>
      </w:r>
      <w:r w:rsidRPr="002B25B0">
        <w:rPr>
          <w:rFonts w:ascii="Times New Roman" w:hAnsi="Times New Roman" w:cs="Times New Roman"/>
          <w:sz w:val="28"/>
          <w:szCs w:val="28"/>
        </w:rPr>
        <w:t>к настоящему закону.</w:t>
      </w:r>
    </w:p>
    <w:p w14:paraId="43258EAB" w14:textId="77777777" w:rsidR="00A445E5" w:rsidRPr="002B25B0" w:rsidRDefault="00A445E5" w:rsidP="00A445E5">
      <w:pPr>
        <w:pStyle w:val="ConsPlusNormal"/>
        <w:widowControl/>
        <w:spacing w:before="120" w:line="276" w:lineRule="auto"/>
        <w:ind w:firstLine="709"/>
        <w:jc w:val="both"/>
        <w:rPr>
          <w:rFonts w:ascii="Times New Roman" w:hAnsi="Times New Roman" w:cs="Times New Roman"/>
          <w:sz w:val="28"/>
          <w:szCs w:val="28"/>
        </w:rPr>
      </w:pPr>
    </w:p>
    <w:p w14:paraId="65041B9F" w14:textId="33B66D51"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2</w:t>
      </w:r>
    </w:p>
    <w:p w14:paraId="676C64AF" w14:textId="214A5159"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146845">
        <w:rPr>
          <w:rFonts w:ascii="Times New Roman" w:hAnsi="Times New Roman" w:cs="Times New Roman"/>
          <w:sz w:val="28"/>
          <w:szCs w:val="28"/>
        </w:rPr>
        <w:t>1</w:t>
      </w:r>
      <w:r w:rsidR="0021668D" w:rsidRPr="002B25B0">
        <w:rPr>
          <w:rFonts w:ascii="Times New Roman" w:hAnsi="Times New Roman" w:cs="Times New Roman"/>
          <w:sz w:val="28"/>
          <w:szCs w:val="28"/>
        </w:rPr>
        <w:t> </w:t>
      </w:r>
      <w:r w:rsidR="00146845">
        <w:rPr>
          <w:rFonts w:ascii="Times New Roman" w:hAnsi="Times New Roman" w:cs="Times New Roman"/>
          <w:sz w:val="28"/>
          <w:szCs w:val="28"/>
        </w:rPr>
        <w:t>814 810,4</w:t>
      </w:r>
      <w:r w:rsidR="0021668D"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E6060D"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146845">
        <w:rPr>
          <w:rFonts w:ascii="Times New Roman" w:hAnsi="Times New Roman" w:cs="Times New Roman"/>
          <w:sz w:val="28"/>
          <w:szCs w:val="28"/>
        </w:rPr>
        <w:t>1</w:t>
      </w:r>
      <w:r w:rsidR="0021668D" w:rsidRPr="002B25B0">
        <w:rPr>
          <w:rFonts w:ascii="Times New Roman" w:hAnsi="Times New Roman" w:cs="Times New Roman"/>
          <w:sz w:val="28"/>
          <w:szCs w:val="28"/>
        </w:rPr>
        <w:t> </w:t>
      </w:r>
      <w:r w:rsidR="00146845">
        <w:rPr>
          <w:rFonts w:ascii="Times New Roman" w:hAnsi="Times New Roman" w:cs="Times New Roman"/>
          <w:sz w:val="28"/>
          <w:szCs w:val="28"/>
        </w:rPr>
        <w:t>792 796,8</w:t>
      </w:r>
      <w:r w:rsidR="00170C87"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21668D" w:rsidRPr="002B25B0">
        <w:rPr>
          <w:rFonts w:ascii="Times New Roman" w:hAnsi="Times New Roman" w:cs="Times New Roman"/>
          <w:sz w:val="28"/>
          <w:szCs w:val="28"/>
        </w:rPr>
        <w:t>2</w:t>
      </w:r>
      <w:r w:rsidR="0056108C" w:rsidRPr="002B25B0">
        <w:rPr>
          <w:rFonts w:ascii="Times New Roman" w:hAnsi="Times New Roman" w:cs="Times New Roman"/>
          <w:sz w:val="28"/>
          <w:szCs w:val="28"/>
        </w:rPr>
        <w:t> </w:t>
      </w:r>
      <w:r w:rsidR="00146845">
        <w:rPr>
          <w:rFonts w:ascii="Times New Roman" w:hAnsi="Times New Roman" w:cs="Times New Roman"/>
          <w:sz w:val="28"/>
          <w:szCs w:val="28"/>
        </w:rPr>
        <w:t>700 178,5</w:t>
      </w:r>
      <w:r w:rsidR="00D303C8" w:rsidRPr="002B25B0">
        <w:rPr>
          <w:rFonts w:ascii="Times New Roman" w:hAnsi="Times New Roman" w:cs="Times New Roman"/>
          <w:sz w:val="28"/>
          <w:szCs w:val="28"/>
        </w:rPr>
        <w:t> </w:t>
      </w:r>
      <w:r w:rsidRPr="002B25B0">
        <w:rPr>
          <w:rFonts w:ascii="Times New Roman" w:hAnsi="Times New Roman" w:cs="Times New Roman"/>
          <w:sz w:val="28"/>
          <w:szCs w:val="28"/>
        </w:rPr>
        <w:t>тыс. руб.</w:t>
      </w:r>
    </w:p>
    <w:p w14:paraId="445F70D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14:paraId="1C794EE3"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74D41F52" w14:textId="66DF36A5"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3</w:t>
      </w:r>
    </w:p>
    <w:p w14:paraId="3590B99D" w14:textId="6970B34C" w:rsidR="000A7932" w:rsidRPr="002B25B0" w:rsidRDefault="000A7932" w:rsidP="000A7932">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Утвердить расходы областного бюджета в части мероприятий по обращениям, поступающим к депутатам Законодательного Собрания Тверской области, на </w:t>
      </w:r>
      <w:r w:rsidR="00894E3B" w:rsidRPr="002B25B0">
        <w:rPr>
          <w:rFonts w:ascii="Times New Roman" w:hAnsi="Times New Roman" w:cs="Times New Roman"/>
          <w:color w:val="000000" w:themeColor="text1"/>
          <w:sz w:val="28"/>
          <w:szCs w:val="28"/>
        </w:rPr>
        <w:t>2024</w:t>
      </w:r>
      <w:r w:rsidRPr="002B25B0">
        <w:rPr>
          <w:rFonts w:ascii="Times New Roman" w:hAnsi="Times New Roman" w:cs="Times New Roman"/>
          <w:color w:val="000000" w:themeColor="text1"/>
          <w:sz w:val="28"/>
          <w:szCs w:val="28"/>
        </w:rPr>
        <w:t xml:space="preserve"> год в сумме 40 000 тыс. руб., на </w:t>
      </w:r>
      <w:r w:rsidR="00894E3B" w:rsidRPr="002B25B0">
        <w:rPr>
          <w:rFonts w:ascii="Times New Roman" w:hAnsi="Times New Roman" w:cs="Times New Roman"/>
          <w:color w:val="000000" w:themeColor="text1"/>
          <w:sz w:val="28"/>
          <w:szCs w:val="28"/>
        </w:rPr>
        <w:t>2025</w:t>
      </w:r>
      <w:r w:rsidRPr="002B25B0">
        <w:rPr>
          <w:rFonts w:ascii="Times New Roman" w:hAnsi="Times New Roman" w:cs="Times New Roman"/>
          <w:color w:val="000000" w:themeColor="text1"/>
          <w:sz w:val="28"/>
          <w:szCs w:val="28"/>
        </w:rPr>
        <w:t xml:space="preserve"> год в сумме 40 000 тыс. руб., на </w:t>
      </w:r>
      <w:r w:rsidR="00894E3B" w:rsidRPr="002B25B0">
        <w:rPr>
          <w:rFonts w:ascii="Times New Roman" w:hAnsi="Times New Roman" w:cs="Times New Roman"/>
          <w:color w:val="000000" w:themeColor="text1"/>
          <w:sz w:val="28"/>
          <w:szCs w:val="28"/>
        </w:rPr>
        <w:t>2026</w:t>
      </w:r>
      <w:r w:rsidRPr="002B25B0">
        <w:rPr>
          <w:rFonts w:ascii="Times New Roman" w:hAnsi="Times New Roman" w:cs="Times New Roman"/>
          <w:color w:val="000000" w:themeColor="text1"/>
          <w:sz w:val="28"/>
          <w:szCs w:val="28"/>
        </w:rPr>
        <w:t xml:space="preserve"> год в сумме 40 000 тыс. руб.</w:t>
      </w:r>
    </w:p>
    <w:p w14:paraId="7FFFA8D6" w14:textId="34C06A56" w:rsidR="00191D14" w:rsidRPr="002B25B0" w:rsidRDefault="00191D14" w:rsidP="000A7932">
      <w:pPr>
        <w:pStyle w:val="ConsPlusNormal"/>
        <w:widowControl/>
        <w:spacing w:before="120" w:line="276" w:lineRule="auto"/>
        <w:ind w:firstLine="709"/>
        <w:jc w:val="both"/>
        <w:rPr>
          <w:rFonts w:ascii="Times New Roman" w:hAnsi="Times New Roman" w:cs="Times New Roman"/>
          <w:sz w:val="28"/>
          <w:szCs w:val="28"/>
        </w:rPr>
      </w:pPr>
    </w:p>
    <w:p w14:paraId="0DFD1BD2" w14:textId="5B109DA4"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4</w:t>
      </w:r>
    </w:p>
    <w:p w14:paraId="654DA265" w14:textId="34B38931" w:rsidR="00635FA8" w:rsidRPr="002B25B0" w:rsidRDefault="00635FA8" w:rsidP="00F838D8">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w:t>
      </w:r>
      <w:r w:rsidR="00F838D8" w:rsidRPr="002B25B0">
        <w:rPr>
          <w:rFonts w:ascii="Times New Roman" w:hAnsi="Times New Roman" w:cs="Times New Roman"/>
          <w:sz w:val="28"/>
          <w:szCs w:val="28"/>
        </w:rPr>
        <w:t>на обеспечение фонда оплаты труда работников государственных и муниципальных учреждений Тверской области</w:t>
      </w:r>
      <w:r w:rsidRPr="002B25B0">
        <w:rPr>
          <w:rFonts w:ascii="Times New Roman" w:hAnsi="Times New Roman" w:cs="Times New Roman"/>
          <w:sz w:val="28"/>
          <w:szCs w:val="28"/>
        </w:rPr>
        <w:t xml:space="preserve">,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022EA1" w:rsidRPr="002B25B0">
        <w:rPr>
          <w:rFonts w:ascii="Times New Roman" w:hAnsi="Times New Roman" w:cs="Times New Roman"/>
          <w:sz w:val="28"/>
          <w:szCs w:val="28"/>
        </w:rPr>
        <w:t>1 </w:t>
      </w:r>
      <w:r w:rsidR="00D6281A" w:rsidRPr="002B25B0">
        <w:rPr>
          <w:rFonts w:ascii="Times New Roman" w:hAnsi="Times New Roman" w:cs="Times New Roman"/>
          <w:sz w:val="28"/>
          <w:szCs w:val="28"/>
        </w:rPr>
        <w:t>731 646,3</w:t>
      </w:r>
      <w:r w:rsidR="00022EA1" w:rsidRPr="002B25B0">
        <w:rPr>
          <w:rFonts w:ascii="Times New Roman" w:hAnsi="Times New Roman" w:cs="Times New Roman"/>
          <w:sz w:val="28"/>
          <w:szCs w:val="28"/>
        </w:rPr>
        <w:t xml:space="preserve"> </w:t>
      </w:r>
      <w:r w:rsidR="002930B8" w:rsidRPr="002B25B0">
        <w:rPr>
          <w:rFonts w:ascii="Times New Roman" w:hAnsi="Times New Roman" w:cs="Times New Roman"/>
          <w:sz w:val="28"/>
          <w:szCs w:val="28"/>
        </w:rPr>
        <w:t>тыс.</w:t>
      </w:r>
      <w:r w:rsidR="002B7CE2" w:rsidRPr="002B25B0">
        <w:rPr>
          <w:rFonts w:ascii="Times New Roman" w:hAnsi="Times New Roman" w:cs="Times New Roman"/>
          <w:sz w:val="28"/>
          <w:szCs w:val="28"/>
        </w:rPr>
        <w:t> </w:t>
      </w:r>
      <w:r w:rsidR="002930B8" w:rsidRPr="002B25B0">
        <w:rPr>
          <w:rFonts w:ascii="Times New Roman" w:hAnsi="Times New Roman" w:cs="Times New Roman"/>
          <w:sz w:val="28"/>
          <w:szCs w:val="28"/>
        </w:rPr>
        <w:t>руб.</w:t>
      </w:r>
      <w:r w:rsidR="002B7CE2" w:rsidRPr="002B25B0">
        <w:rPr>
          <w:rFonts w:ascii="Times New Roman" w:hAnsi="Times New Roman" w:cs="Times New Roman"/>
          <w:sz w:val="28"/>
          <w:szCs w:val="28"/>
        </w:rPr>
        <w:t>, на </w:t>
      </w:r>
      <w:r w:rsidR="00894E3B" w:rsidRPr="002B25B0">
        <w:rPr>
          <w:rFonts w:ascii="Times New Roman" w:hAnsi="Times New Roman" w:cs="Times New Roman"/>
          <w:sz w:val="28"/>
          <w:szCs w:val="28"/>
        </w:rPr>
        <w:t>2025</w:t>
      </w:r>
      <w:r w:rsidR="002B7CE2" w:rsidRPr="002B25B0">
        <w:rPr>
          <w:rFonts w:ascii="Times New Roman" w:hAnsi="Times New Roman" w:cs="Times New Roman"/>
          <w:sz w:val="28"/>
          <w:szCs w:val="28"/>
        </w:rPr>
        <w:t xml:space="preserve"> год в сумме </w:t>
      </w:r>
      <w:r w:rsidR="00904EFF" w:rsidRPr="002B25B0">
        <w:rPr>
          <w:rFonts w:ascii="Times New Roman" w:hAnsi="Times New Roman" w:cs="Times New Roman"/>
          <w:sz w:val="28"/>
          <w:szCs w:val="28"/>
        </w:rPr>
        <w:t>2</w:t>
      </w:r>
      <w:r w:rsidR="002B7CE2" w:rsidRPr="002B25B0">
        <w:rPr>
          <w:rFonts w:ascii="Times New Roman" w:hAnsi="Times New Roman" w:cs="Times New Roman"/>
          <w:sz w:val="28"/>
          <w:szCs w:val="28"/>
        </w:rPr>
        <w:t> </w:t>
      </w:r>
      <w:r w:rsidR="00D6281A" w:rsidRPr="002B25B0">
        <w:rPr>
          <w:rFonts w:ascii="Times New Roman" w:hAnsi="Times New Roman" w:cs="Times New Roman"/>
          <w:sz w:val="28"/>
          <w:szCs w:val="28"/>
        </w:rPr>
        <w:t>5</w:t>
      </w:r>
      <w:r w:rsidR="00CB662F" w:rsidRPr="002B25B0">
        <w:rPr>
          <w:rFonts w:ascii="Times New Roman" w:hAnsi="Times New Roman" w:cs="Times New Roman"/>
          <w:sz w:val="28"/>
          <w:szCs w:val="28"/>
        </w:rPr>
        <w:t>44 507,3</w:t>
      </w:r>
      <w:r w:rsidR="002B7CE2" w:rsidRPr="002B25B0">
        <w:rPr>
          <w:rFonts w:ascii="Times New Roman" w:hAnsi="Times New Roman" w:cs="Times New Roman"/>
          <w:sz w:val="28"/>
          <w:szCs w:val="28"/>
        </w:rPr>
        <w:t xml:space="preserve"> тыс. руб., на </w:t>
      </w:r>
      <w:r w:rsidR="00894E3B" w:rsidRPr="002B25B0">
        <w:rPr>
          <w:rFonts w:ascii="Times New Roman" w:hAnsi="Times New Roman" w:cs="Times New Roman"/>
          <w:sz w:val="28"/>
          <w:szCs w:val="28"/>
        </w:rPr>
        <w:t>2026</w:t>
      </w:r>
      <w:r w:rsidR="002B7CE2" w:rsidRPr="002B25B0">
        <w:rPr>
          <w:rFonts w:ascii="Times New Roman" w:hAnsi="Times New Roman" w:cs="Times New Roman"/>
          <w:sz w:val="28"/>
          <w:szCs w:val="28"/>
        </w:rPr>
        <w:t xml:space="preserve"> год в сумме </w:t>
      </w:r>
      <w:r w:rsidR="00904EFF" w:rsidRPr="002B25B0">
        <w:rPr>
          <w:rFonts w:ascii="Times New Roman" w:hAnsi="Times New Roman" w:cs="Times New Roman"/>
          <w:sz w:val="28"/>
          <w:szCs w:val="28"/>
        </w:rPr>
        <w:t>3</w:t>
      </w:r>
      <w:r w:rsidR="00D6281A" w:rsidRPr="002B25B0">
        <w:rPr>
          <w:rFonts w:ascii="Times New Roman" w:hAnsi="Times New Roman" w:cs="Times New Roman"/>
          <w:sz w:val="28"/>
          <w:szCs w:val="28"/>
        </w:rPr>
        <w:t> 3</w:t>
      </w:r>
      <w:r w:rsidR="00CB662F" w:rsidRPr="002B25B0">
        <w:rPr>
          <w:rFonts w:ascii="Times New Roman" w:hAnsi="Times New Roman" w:cs="Times New Roman"/>
          <w:sz w:val="28"/>
          <w:szCs w:val="28"/>
        </w:rPr>
        <w:t>65 108,2</w:t>
      </w:r>
      <w:r w:rsidR="002B7CE2" w:rsidRPr="002B25B0">
        <w:rPr>
          <w:rFonts w:ascii="Times New Roman" w:hAnsi="Times New Roman" w:cs="Times New Roman"/>
          <w:sz w:val="28"/>
          <w:szCs w:val="28"/>
        </w:rPr>
        <w:t xml:space="preserve"> тыс. руб.</w:t>
      </w:r>
    </w:p>
    <w:p w14:paraId="0D0C3156" w14:textId="7C835FC9" w:rsidR="0072650D" w:rsidRPr="002B25B0" w:rsidRDefault="0072650D" w:rsidP="0072650D">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проведение работ по строительству (реконструкции) объектов государственной и муниципальной собственности Тверской области в рамках адресной инвестиционной программы, на 2024 год в сумме 198 879,7 тыс. руб.</w:t>
      </w:r>
    </w:p>
    <w:p w14:paraId="7D08AF95" w14:textId="0F66DE41" w:rsidR="0072650D" w:rsidRPr="002B25B0" w:rsidRDefault="0072650D" w:rsidP="0072650D">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обеспечение мероприятий по переселению граждан из аварийного жилищного фонда, на 2024 год в сумме 869 571 тыс. руб.</w:t>
      </w:r>
    </w:p>
    <w:p w14:paraId="0F8F8C23" w14:textId="73D5DC1D" w:rsidR="0072650D" w:rsidRPr="002B25B0" w:rsidRDefault="0072650D" w:rsidP="0072650D">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Утвердить объем средств, зарезервированных в составе утвержденных бюджетных ассигнований на обеспечение мер социальной поддержки граждан, на 2024 год в сумме </w:t>
      </w:r>
      <w:r w:rsidR="00146845">
        <w:rPr>
          <w:rFonts w:ascii="Times New Roman" w:hAnsi="Times New Roman" w:cs="Times New Roman"/>
          <w:sz w:val="28"/>
          <w:szCs w:val="28"/>
        </w:rPr>
        <w:t>130 277,3</w:t>
      </w:r>
      <w:r w:rsidRPr="002B25B0">
        <w:rPr>
          <w:rFonts w:ascii="Times New Roman" w:hAnsi="Times New Roman" w:cs="Times New Roman"/>
          <w:sz w:val="28"/>
          <w:szCs w:val="28"/>
        </w:rPr>
        <w:t xml:space="preserve"> тыс. руб.</w:t>
      </w:r>
    </w:p>
    <w:p w14:paraId="01382C21" w14:textId="56BCA7DE" w:rsidR="002930B8" w:rsidRPr="002B25B0" w:rsidRDefault="009874AC"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совершенствование системы оплаты труда, в том числе на материальное стимулирование, лиц, замещающих государственные должности, государственных гражданских служащих Тверской области и работников, замещающих должности, не являющиеся должностями государственной гражданской службы Тверской области</w:t>
      </w:r>
      <w:r w:rsidR="00FC59DC" w:rsidRPr="002B25B0">
        <w:rPr>
          <w:rFonts w:ascii="Times New Roman" w:hAnsi="Times New Roman" w:cs="Times New Roman"/>
          <w:sz w:val="28"/>
          <w:szCs w:val="28"/>
        </w:rPr>
        <w:t>,</w:t>
      </w:r>
      <w:r w:rsidRPr="002B25B0">
        <w:rPr>
          <w:rFonts w:ascii="Times New Roman" w:hAnsi="Times New Roman" w:cs="Times New Roman"/>
          <w:sz w:val="28"/>
          <w:szCs w:val="28"/>
        </w:rPr>
        <w:t xml:space="preserve"> и компенсационные выплаты при реорганизации, упразднении, сокращении предельной штатной численности работников, изменении структуры органов государственной власти Тверской области и государственных органов Тверской области </w:t>
      </w:r>
      <w:r w:rsidR="00022EA1"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00022EA1" w:rsidRPr="002B25B0">
        <w:rPr>
          <w:rFonts w:ascii="Times New Roman" w:hAnsi="Times New Roman" w:cs="Times New Roman"/>
          <w:sz w:val="28"/>
          <w:szCs w:val="28"/>
        </w:rPr>
        <w:t xml:space="preserve"> год в сумме </w:t>
      </w:r>
      <w:r w:rsidR="00183DCF" w:rsidRPr="002B25B0">
        <w:rPr>
          <w:rFonts w:ascii="Times New Roman" w:hAnsi="Times New Roman" w:cs="Times New Roman"/>
          <w:sz w:val="28"/>
          <w:szCs w:val="28"/>
        </w:rPr>
        <w:t>837 065,1</w:t>
      </w:r>
      <w:r w:rsidR="00022EA1" w:rsidRPr="002B25B0">
        <w:rPr>
          <w:rFonts w:ascii="Times New Roman" w:hAnsi="Times New Roman" w:cs="Times New Roman"/>
          <w:sz w:val="28"/>
          <w:szCs w:val="28"/>
        </w:rPr>
        <w:t xml:space="preserve"> тыс. руб., </w:t>
      </w:r>
      <w:r w:rsidR="002930B8"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002930B8" w:rsidRPr="002B25B0">
        <w:rPr>
          <w:rFonts w:ascii="Times New Roman" w:hAnsi="Times New Roman" w:cs="Times New Roman"/>
          <w:sz w:val="28"/>
          <w:szCs w:val="28"/>
        </w:rPr>
        <w:t xml:space="preserve"> год в сумме </w:t>
      </w:r>
      <w:r w:rsidR="00183DCF" w:rsidRPr="002B25B0">
        <w:rPr>
          <w:rFonts w:ascii="Times New Roman" w:hAnsi="Times New Roman" w:cs="Times New Roman"/>
          <w:sz w:val="28"/>
          <w:szCs w:val="28"/>
        </w:rPr>
        <w:t>837</w:t>
      </w:r>
      <w:r w:rsidR="002930B8" w:rsidRPr="002B25B0">
        <w:rPr>
          <w:rFonts w:ascii="Times New Roman" w:hAnsi="Times New Roman" w:cs="Times New Roman"/>
          <w:sz w:val="28"/>
          <w:szCs w:val="28"/>
        </w:rPr>
        <w:t> </w:t>
      </w:r>
      <w:r w:rsidR="00183DCF" w:rsidRPr="002B25B0">
        <w:rPr>
          <w:rFonts w:ascii="Times New Roman" w:hAnsi="Times New Roman" w:cs="Times New Roman"/>
          <w:sz w:val="28"/>
          <w:szCs w:val="28"/>
        </w:rPr>
        <w:t>065</w:t>
      </w:r>
      <w:r w:rsidR="002930B8" w:rsidRPr="002B25B0">
        <w:rPr>
          <w:rFonts w:ascii="Times New Roman" w:hAnsi="Times New Roman" w:cs="Times New Roman"/>
          <w:sz w:val="28"/>
          <w:szCs w:val="28"/>
        </w:rPr>
        <w:t>,</w:t>
      </w:r>
      <w:r w:rsidR="00183DCF" w:rsidRPr="002B25B0">
        <w:rPr>
          <w:rFonts w:ascii="Times New Roman" w:hAnsi="Times New Roman" w:cs="Times New Roman"/>
          <w:sz w:val="28"/>
          <w:szCs w:val="28"/>
        </w:rPr>
        <w:t>1</w:t>
      </w:r>
      <w:r w:rsidR="007C434A" w:rsidRPr="002B25B0">
        <w:rPr>
          <w:rFonts w:ascii="Times New Roman" w:hAnsi="Times New Roman" w:cs="Times New Roman"/>
          <w:sz w:val="28"/>
          <w:szCs w:val="28"/>
        </w:rPr>
        <w:t xml:space="preserve"> </w:t>
      </w:r>
      <w:r w:rsidR="002930B8" w:rsidRPr="002B25B0">
        <w:rPr>
          <w:rFonts w:ascii="Times New Roman" w:hAnsi="Times New Roman" w:cs="Times New Roman"/>
          <w:sz w:val="28"/>
          <w:szCs w:val="28"/>
        </w:rPr>
        <w:t xml:space="preserve">тыс. руб., на </w:t>
      </w:r>
      <w:r w:rsidR="00894E3B" w:rsidRPr="002B25B0">
        <w:rPr>
          <w:rFonts w:ascii="Times New Roman" w:hAnsi="Times New Roman" w:cs="Times New Roman"/>
          <w:sz w:val="28"/>
          <w:szCs w:val="28"/>
        </w:rPr>
        <w:t>2026</w:t>
      </w:r>
      <w:r w:rsidR="002930B8" w:rsidRPr="002B25B0">
        <w:rPr>
          <w:rFonts w:ascii="Times New Roman" w:hAnsi="Times New Roman" w:cs="Times New Roman"/>
          <w:sz w:val="28"/>
          <w:szCs w:val="28"/>
        </w:rPr>
        <w:t xml:space="preserve"> год в сумме </w:t>
      </w:r>
      <w:r w:rsidR="00183DCF" w:rsidRPr="002B25B0">
        <w:rPr>
          <w:rFonts w:ascii="Times New Roman" w:hAnsi="Times New Roman" w:cs="Times New Roman"/>
          <w:sz w:val="28"/>
          <w:szCs w:val="28"/>
        </w:rPr>
        <w:t>837 065,1</w:t>
      </w:r>
      <w:r w:rsidR="002930B8" w:rsidRPr="002B25B0">
        <w:rPr>
          <w:rFonts w:ascii="Times New Roman" w:hAnsi="Times New Roman" w:cs="Times New Roman"/>
          <w:sz w:val="28"/>
          <w:szCs w:val="28"/>
        </w:rPr>
        <w:t> тыс. руб.</w:t>
      </w:r>
    </w:p>
    <w:p w14:paraId="2DE53269" w14:textId="41F5138E" w:rsidR="000A7932" w:rsidRPr="002B25B0" w:rsidRDefault="000A7932" w:rsidP="005D28E9">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на обеспечение жизнедеятельности населения и восстановление объектов инфраструктуры на территориях, нуждающихся в восстановлении и обеспечении жизнедеятельности населения </w:t>
      </w:r>
      <w:r w:rsidR="00022EA1"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w:t>
      </w:r>
      <w:r w:rsidR="00795988" w:rsidRPr="002B25B0">
        <w:rPr>
          <w:rFonts w:ascii="Times New Roman" w:hAnsi="Times New Roman" w:cs="Times New Roman"/>
          <w:sz w:val="28"/>
          <w:szCs w:val="28"/>
        </w:rPr>
        <w:t>4</w:t>
      </w:r>
      <w:r w:rsidR="00022EA1" w:rsidRPr="002B25B0">
        <w:rPr>
          <w:rFonts w:ascii="Times New Roman" w:hAnsi="Times New Roman" w:cs="Times New Roman"/>
          <w:sz w:val="28"/>
          <w:szCs w:val="28"/>
        </w:rPr>
        <w:t xml:space="preserve"> год в сумме </w:t>
      </w:r>
      <w:r w:rsidR="008C026E" w:rsidRPr="002B25B0">
        <w:rPr>
          <w:rFonts w:ascii="Times New Roman" w:hAnsi="Times New Roman" w:cs="Times New Roman"/>
          <w:sz w:val="28"/>
          <w:szCs w:val="28"/>
        </w:rPr>
        <w:t>86</w:t>
      </w:r>
      <w:r w:rsidR="00022EA1" w:rsidRPr="002B25B0">
        <w:rPr>
          <w:rFonts w:ascii="Times New Roman" w:hAnsi="Times New Roman" w:cs="Times New Roman"/>
          <w:sz w:val="28"/>
          <w:szCs w:val="28"/>
        </w:rPr>
        <w:t> </w:t>
      </w:r>
      <w:r w:rsidR="008C026E" w:rsidRPr="002B25B0">
        <w:rPr>
          <w:rFonts w:ascii="Times New Roman" w:hAnsi="Times New Roman" w:cs="Times New Roman"/>
          <w:sz w:val="28"/>
          <w:szCs w:val="28"/>
        </w:rPr>
        <w:t>989</w:t>
      </w:r>
      <w:r w:rsidR="00022EA1" w:rsidRPr="002B25B0">
        <w:rPr>
          <w:rFonts w:ascii="Times New Roman" w:hAnsi="Times New Roman" w:cs="Times New Roman"/>
          <w:sz w:val="28"/>
          <w:szCs w:val="28"/>
        </w:rPr>
        <w:t>,</w:t>
      </w:r>
      <w:r w:rsidR="008C026E" w:rsidRPr="002B25B0">
        <w:rPr>
          <w:rFonts w:ascii="Times New Roman" w:hAnsi="Times New Roman" w:cs="Times New Roman"/>
          <w:sz w:val="28"/>
          <w:szCs w:val="28"/>
        </w:rPr>
        <w:t>8</w:t>
      </w:r>
      <w:r w:rsidR="00022EA1" w:rsidRPr="002B25B0">
        <w:rPr>
          <w:rFonts w:ascii="Times New Roman" w:hAnsi="Times New Roman" w:cs="Times New Roman"/>
          <w:sz w:val="28"/>
          <w:szCs w:val="28"/>
        </w:rPr>
        <w:t xml:space="preserve"> тыс. руб.</w:t>
      </w:r>
    </w:p>
    <w:p w14:paraId="4EC845F8" w14:textId="40A0D141" w:rsidR="00402842" w:rsidRPr="002B25B0" w:rsidRDefault="00402842"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на мероприятия в сфере здравоохранения </w:t>
      </w:r>
      <w:bookmarkStart w:id="2" w:name="_Hlk140827415"/>
      <w:r w:rsidR="00653DFB" w:rsidRPr="002B25B0">
        <w:rPr>
          <w:rFonts w:ascii="Times New Roman" w:hAnsi="Times New Roman" w:cs="Times New Roman"/>
          <w:sz w:val="28"/>
          <w:szCs w:val="28"/>
        </w:rPr>
        <w:t>в связи с содержанием имущественного комплекса учреждений здравоохранения, в том числе на уплату налогов, и укреплением материально-технической базы учреждений</w:t>
      </w:r>
      <w:bookmarkEnd w:id="2"/>
      <w:r w:rsidRPr="002B25B0">
        <w:rPr>
          <w:rFonts w:ascii="Times New Roman" w:hAnsi="Times New Roman" w:cs="Times New Roman"/>
          <w:sz w:val="28"/>
          <w:szCs w:val="28"/>
        </w:rPr>
        <w:t xml:space="preserve">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1</w:t>
      </w:r>
      <w:r w:rsidR="005D28E9" w:rsidRPr="002B25B0">
        <w:rPr>
          <w:rFonts w:ascii="Times New Roman" w:hAnsi="Times New Roman" w:cs="Times New Roman"/>
          <w:sz w:val="28"/>
          <w:szCs w:val="28"/>
        </w:rPr>
        <w:t>57 415,1</w:t>
      </w:r>
      <w:r w:rsidR="00653DFB" w:rsidRPr="002B25B0">
        <w:rPr>
          <w:rFonts w:ascii="Times New Roman" w:hAnsi="Times New Roman" w:cs="Times New Roman"/>
          <w:sz w:val="28"/>
          <w:szCs w:val="28"/>
        </w:rPr>
        <w:t> </w:t>
      </w:r>
      <w:r w:rsidRPr="002B25B0">
        <w:rPr>
          <w:rFonts w:ascii="Times New Roman" w:hAnsi="Times New Roman" w:cs="Times New Roman"/>
          <w:sz w:val="28"/>
          <w:szCs w:val="28"/>
        </w:rPr>
        <w:t>тыс. руб.</w:t>
      </w:r>
    </w:p>
    <w:p w14:paraId="74888127" w14:textId="1A6E9432" w:rsidR="008C026E" w:rsidRPr="002B25B0" w:rsidRDefault="008C026E" w:rsidP="008C026E">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Резерв на обеспечение исполнительных органов Тверской области услугами связи и ИКТ-инфраструктурой на 2024 год в сумме 222 303 тыс. руб., на 2025 год в сумме 38 522,9 тыс. руб., на 2026 год в сумме 37 318,1 тыс. руб.</w:t>
      </w:r>
    </w:p>
    <w:p w14:paraId="6A972074" w14:textId="76D0525E" w:rsidR="00635FA8" w:rsidRPr="002B25B0" w:rsidRDefault="002930B8"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И</w:t>
      </w:r>
      <w:r w:rsidR="00635FA8" w:rsidRPr="002B25B0">
        <w:rPr>
          <w:rFonts w:ascii="Times New Roman" w:hAnsi="Times New Roman" w:cs="Times New Roman"/>
          <w:sz w:val="28"/>
          <w:szCs w:val="28"/>
        </w:rPr>
        <w:t xml:space="preserve">спользование (перераспределение) бюджетных ассигнований, указанных в частях 1 </w:t>
      </w:r>
      <w:r w:rsidR="00866234" w:rsidRPr="002B25B0">
        <w:rPr>
          <w:rFonts w:ascii="Times New Roman" w:hAnsi="Times New Roman" w:cs="Times New Roman"/>
          <w:sz w:val="28"/>
          <w:szCs w:val="28"/>
        </w:rPr>
        <w:t>–</w:t>
      </w:r>
      <w:r w:rsidR="00635FA8" w:rsidRPr="002B25B0">
        <w:rPr>
          <w:rFonts w:ascii="Times New Roman" w:hAnsi="Times New Roman" w:cs="Times New Roman"/>
          <w:sz w:val="28"/>
          <w:szCs w:val="28"/>
        </w:rPr>
        <w:t xml:space="preserve"> </w:t>
      </w:r>
      <w:r w:rsidR="00146845">
        <w:rPr>
          <w:rFonts w:ascii="Times New Roman" w:hAnsi="Times New Roman" w:cs="Times New Roman"/>
          <w:sz w:val="28"/>
          <w:szCs w:val="28"/>
        </w:rPr>
        <w:t>8</w:t>
      </w:r>
      <w:r w:rsidR="00635FA8" w:rsidRPr="002B25B0">
        <w:rPr>
          <w:rFonts w:ascii="Times New Roman" w:hAnsi="Times New Roman" w:cs="Times New Roman"/>
          <w:sz w:val="28"/>
          <w:szCs w:val="28"/>
        </w:rPr>
        <w:t xml:space="preserve"> настоящей статьи, осуществляется по решению Правительства Тверской области, в соответствии с порядком, утвержденным Правительством Тверской области.</w:t>
      </w:r>
    </w:p>
    <w:p w14:paraId="42C4F7EE" w14:textId="77777777" w:rsidR="00635FA8" w:rsidRPr="002B25B0"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19682D9F" w14:textId="574247F1" w:rsidR="00635FA8" w:rsidRPr="002B25B0" w:rsidRDefault="00AC59AF" w:rsidP="002C001C">
      <w:pPr>
        <w:pStyle w:val="ConsPlusTitle"/>
        <w:widowControl/>
        <w:spacing w:before="6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6E32BA" w:rsidRPr="002B25B0">
        <w:rPr>
          <w:rFonts w:ascii="Times New Roman" w:hAnsi="Times New Roman" w:cs="Times New Roman"/>
          <w:sz w:val="28"/>
          <w:szCs w:val="28"/>
        </w:rPr>
        <w:t>5</w:t>
      </w:r>
    </w:p>
    <w:p w14:paraId="51F37B22" w14:textId="2AB0B5A0"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общий объем бюджетных ассигнований, направляемых на</w:t>
      </w:r>
      <w:r w:rsidR="00D82DA9" w:rsidRPr="002B25B0">
        <w:rPr>
          <w:rFonts w:ascii="Times New Roman" w:hAnsi="Times New Roman" w:cs="Times New Roman"/>
          <w:sz w:val="28"/>
          <w:szCs w:val="28"/>
        </w:rPr>
        <w:t> </w:t>
      </w:r>
      <w:r w:rsidRPr="002B25B0">
        <w:rPr>
          <w:rFonts w:ascii="Times New Roman" w:hAnsi="Times New Roman" w:cs="Times New Roman"/>
          <w:sz w:val="28"/>
          <w:szCs w:val="28"/>
        </w:rPr>
        <w:t>государственную поддержку семьи и детей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Детский бюджет</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Pr="002B25B0">
        <w:rPr>
          <w:rFonts w:ascii="Times New Roman" w:hAnsi="Times New Roman" w:cs="Times New Roman"/>
          <w:sz w:val="28"/>
          <w:szCs w:val="28"/>
        </w:rPr>
        <w:lastRenderedPageBreak/>
        <w:t xml:space="preserve">год в сумме </w:t>
      </w:r>
      <w:r w:rsidR="00442E93">
        <w:rPr>
          <w:rFonts w:ascii="Times New Roman" w:hAnsi="Times New Roman" w:cs="Times New Roman"/>
          <w:sz w:val="28"/>
          <w:szCs w:val="28"/>
        </w:rPr>
        <w:t>30</w:t>
      </w:r>
      <w:r w:rsidR="000D0A32" w:rsidRPr="002B25B0">
        <w:rPr>
          <w:rFonts w:ascii="Times New Roman" w:hAnsi="Times New Roman" w:cs="Times New Roman"/>
          <w:sz w:val="28"/>
          <w:szCs w:val="28"/>
        </w:rPr>
        <w:t> </w:t>
      </w:r>
      <w:r w:rsidR="00442E93">
        <w:rPr>
          <w:rFonts w:ascii="Times New Roman" w:hAnsi="Times New Roman" w:cs="Times New Roman"/>
          <w:sz w:val="28"/>
          <w:szCs w:val="28"/>
        </w:rPr>
        <w:t>144</w:t>
      </w:r>
      <w:r w:rsidR="006E32BA" w:rsidRPr="002B25B0">
        <w:rPr>
          <w:rFonts w:ascii="Times New Roman" w:hAnsi="Times New Roman" w:cs="Times New Roman"/>
          <w:sz w:val="28"/>
          <w:szCs w:val="28"/>
        </w:rPr>
        <w:t> </w:t>
      </w:r>
      <w:r w:rsidR="00442E93">
        <w:rPr>
          <w:rFonts w:ascii="Times New Roman" w:hAnsi="Times New Roman" w:cs="Times New Roman"/>
          <w:sz w:val="28"/>
          <w:szCs w:val="28"/>
        </w:rPr>
        <w:t>019</w:t>
      </w:r>
      <w:r w:rsidR="006E32BA" w:rsidRPr="002B25B0">
        <w:rPr>
          <w:rFonts w:ascii="Times New Roman" w:hAnsi="Times New Roman" w:cs="Times New Roman"/>
          <w:sz w:val="28"/>
          <w:szCs w:val="28"/>
        </w:rPr>
        <w:t>,</w:t>
      </w:r>
      <w:r w:rsidR="00442E93">
        <w:rPr>
          <w:rFonts w:ascii="Times New Roman" w:hAnsi="Times New Roman" w:cs="Times New Roman"/>
          <w:sz w:val="28"/>
          <w:szCs w:val="28"/>
        </w:rPr>
        <w:t>5</w:t>
      </w:r>
      <w:r w:rsidR="000D0A32"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0D0A32" w:rsidRPr="002B25B0">
        <w:rPr>
          <w:rFonts w:ascii="Times New Roman" w:hAnsi="Times New Roman" w:cs="Times New Roman"/>
          <w:sz w:val="28"/>
          <w:szCs w:val="28"/>
        </w:rPr>
        <w:t>2</w:t>
      </w:r>
      <w:r w:rsidR="00442E93">
        <w:rPr>
          <w:rFonts w:ascii="Times New Roman" w:hAnsi="Times New Roman" w:cs="Times New Roman"/>
          <w:sz w:val="28"/>
          <w:szCs w:val="28"/>
        </w:rPr>
        <w:t>8</w:t>
      </w:r>
      <w:r w:rsidR="000D0A32" w:rsidRPr="002B25B0">
        <w:rPr>
          <w:rFonts w:ascii="Times New Roman" w:hAnsi="Times New Roman" w:cs="Times New Roman"/>
          <w:sz w:val="28"/>
          <w:szCs w:val="28"/>
        </w:rPr>
        <w:t> </w:t>
      </w:r>
      <w:r w:rsidR="00442E93">
        <w:rPr>
          <w:rFonts w:ascii="Times New Roman" w:hAnsi="Times New Roman" w:cs="Times New Roman"/>
          <w:sz w:val="28"/>
          <w:szCs w:val="28"/>
        </w:rPr>
        <w:t>106 796,6</w:t>
      </w:r>
      <w:r w:rsidR="000D0A32"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866234" w:rsidRPr="002B25B0">
        <w:rPr>
          <w:rFonts w:ascii="Times New Roman" w:hAnsi="Times New Roman" w:cs="Times New Roman"/>
          <w:sz w:val="28"/>
          <w:szCs w:val="28"/>
        </w:rPr>
        <w:t>2</w:t>
      </w:r>
      <w:r w:rsidR="006E32BA" w:rsidRPr="002B25B0">
        <w:rPr>
          <w:rFonts w:ascii="Times New Roman" w:hAnsi="Times New Roman" w:cs="Times New Roman"/>
          <w:sz w:val="28"/>
          <w:szCs w:val="28"/>
        </w:rPr>
        <w:t>8</w:t>
      </w:r>
      <w:r w:rsidR="00337574" w:rsidRPr="002B25B0">
        <w:rPr>
          <w:rFonts w:ascii="Times New Roman" w:hAnsi="Times New Roman" w:cs="Times New Roman"/>
          <w:sz w:val="28"/>
          <w:szCs w:val="28"/>
        </w:rPr>
        <w:t> </w:t>
      </w:r>
      <w:r w:rsidR="00442E93">
        <w:rPr>
          <w:rFonts w:ascii="Times New Roman" w:hAnsi="Times New Roman" w:cs="Times New Roman"/>
          <w:sz w:val="28"/>
          <w:szCs w:val="28"/>
        </w:rPr>
        <w:t>324 429,9</w:t>
      </w:r>
      <w:r w:rsidRPr="002B25B0">
        <w:rPr>
          <w:rFonts w:ascii="Times New Roman" w:hAnsi="Times New Roman" w:cs="Times New Roman"/>
          <w:sz w:val="28"/>
          <w:szCs w:val="28"/>
        </w:rPr>
        <w:t xml:space="preserve"> тыс.</w:t>
      </w:r>
      <w:r w:rsidR="00337574" w:rsidRPr="002B25B0">
        <w:rPr>
          <w:rFonts w:ascii="Times New Roman" w:hAnsi="Times New Roman" w:cs="Times New Roman"/>
          <w:sz w:val="28"/>
          <w:szCs w:val="28"/>
        </w:rPr>
        <w:t> </w:t>
      </w:r>
      <w:r w:rsidRPr="002B25B0">
        <w:rPr>
          <w:rFonts w:ascii="Times New Roman" w:hAnsi="Times New Roman" w:cs="Times New Roman"/>
          <w:sz w:val="28"/>
          <w:szCs w:val="28"/>
        </w:rPr>
        <w:t>руб. согласно приложению</w:t>
      </w:r>
      <w:r w:rsidR="003206E7" w:rsidRPr="002B25B0">
        <w:rPr>
          <w:rFonts w:ascii="Times New Roman" w:hAnsi="Times New Roman" w:cs="Times New Roman"/>
          <w:sz w:val="28"/>
          <w:szCs w:val="28"/>
        </w:rPr>
        <w:t> </w:t>
      </w:r>
      <w:r w:rsidRPr="002B25B0">
        <w:rPr>
          <w:rFonts w:ascii="Times New Roman" w:hAnsi="Times New Roman" w:cs="Times New Roman"/>
          <w:sz w:val="28"/>
          <w:szCs w:val="28"/>
        </w:rPr>
        <w:t>2</w:t>
      </w:r>
      <w:r w:rsidR="004300E4" w:rsidRPr="002B25B0">
        <w:rPr>
          <w:rFonts w:ascii="Times New Roman" w:hAnsi="Times New Roman" w:cs="Times New Roman"/>
          <w:sz w:val="28"/>
          <w:szCs w:val="28"/>
        </w:rPr>
        <w:t>5</w:t>
      </w:r>
      <w:r w:rsidRPr="002B25B0">
        <w:rPr>
          <w:rFonts w:ascii="Times New Roman" w:hAnsi="Times New Roman" w:cs="Times New Roman"/>
          <w:sz w:val="28"/>
          <w:szCs w:val="28"/>
        </w:rPr>
        <w:t xml:space="preserve"> к</w:t>
      </w:r>
      <w:r w:rsidR="000B19F8"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04C7B041" w14:textId="77777777" w:rsidR="00635FA8" w:rsidRPr="002B25B0"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7BC16C7A" w14:textId="11B7B9D1" w:rsidR="00635FA8" w:rsidRPr="002B25B0" w:rsidRDefault="00635FA8" w:rsidP="002C001C">
      <w:pPr>
        <w:pStyle w:val="ConsPlusTitle"/>
        <w:widowControl/>
        <w:spacing w:before="6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26</w:t>
      </w:r>
    </w:p>
    <w:p w14:paraId="224FA277" w14:textId="0B2C5B3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3" w:name="P218"/>
      <w:bookmarkEnd w:id="3"/>
      <w:r w:rsidRPr="002B25B0">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14:paraId="6418779C" w14:textId="165BCE81" w:rsidR="00635FA8" w:rsidRPr="002B25B0" w:rsidRDefault="00C54793"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гражданам, ведущим личное подсобное хозяйство и применяющим специальный налоговый режим </w:t>
      </w:r>
      <w:r w:rsidR="00936DBB" w:rsidRPr="002B25B0">
        <w:rPr>
          <w:rFonts w:ascii="Times New Roman" w:hAnsi="Times New Roman" w:cs="Times New Roman"/>
          <w:sz w:val="28"/>
          <w:szCs w:val="28"/>
        </w:rPr>
        <w:t>«</w:t>
      </w:r>
      <w:r w:rsidRPr="002B25B0">
        <w:rPr>
          <w:rFonts w:ascii="Times New Roman" w:hAnsi="Times New Roman" w:cs="Times New Roman"/>
          <w:sz w:val="28"/>
          <w:szCs w:val="28"/>
        </w:rPr>
        <w:t>Налог на</w:t>
      </w:r>
      <w:r w:rsidR="00F5684D" w:rsidRPr="002B25B0">
        <w:rPr>
          <w:rFonts w:ascii="Times New Roman" w:hAnsi="Times New Roman" w:cs="Times New Roman"/>
          <w:sz w:val="28"/>
          <w:szCs w:val="28"/>
        </w:rPr>
        <w:t> </w:t>
      </w:r>
      <w:r w:rsidRPr="002B25B0">
        <w:rPr>
          <w:rFonts w:ascii="Times New Roman" w:hAnsi="Times New Roman" w:cs="Times New Roman"/>
          <w:sz w:val="28"/>
          <w:szCs w:val="28"/>
        </w:rPr>
        <w:t>профессиональный доход</w:t>
      </w:r>
      <w:r w:rsidR="00936DBB"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нормативными правовыми актами Российской Федерации, Правительства Тверской области и государственн</w:t>
      </w:r>
      <w:r w:rsidR="00F5684D" w:rsidRPr="002B25B0">
        <w:rPr>
          <w:rFonts w:ascii="Times New Roman" w:hAnsi="Times New Roman" w:cs="Times New Roman"/>
          <w:sz w:val="28"/>
          <w:szCs w:val="28"/>
        </w:rPr>
        <w:t>ой программой Тверской области «</w:t>
      </w:r>
      <w:r w:rsidRPr="002B25B0">
        <w:rPr>
          <w:rFonts w:ascii="Times New Roman" w:hAnsi="Times New Roman" w:cs="Times New Roman"/>
          <w:sz w:val="28"/>
          <w:szCs w:val="28"/>
        </w:rPr>
        <w:t>Сель</w:t>
      </w:r>
      <w:r w:rsidR="00F5684D" w:rsidRPr="002B25B0">
        <w:rPr>
          <w:rFonts w:ascii="Times New Roman" w:hAnsi="Times New Roman" w:cs="Times New Roman"/>
          <w:sz w:val="28"/>
          <w:szCs w:val="28"/>
        </w:rPr>
        <w:t>ское хозяйство Тверской области»</w:t>
      </w:r>
      <w:r w:rsidR="00635FA8" w:rsidRPr="002B25B0">
        <w:rPr>
          <w:rFonts w:ascii="Times New Roman" w:hAnsi="Times New Roman" w:cs="Times New Roman"/>
          <w:sz w:val="28"/>
          <w:szCs w:val="28"/>
        </w:rPr>
        <w:t>;</w:t>
      </w:r>
    </w:p>
    <w:p w14:paraId="1BED431F" w14:textId="1DBC5BA8" w:rsidR="007E3114" w:rsidRPr="002B25B0" w:rsidRDefault="007E3114" w:rsidP="007E3114">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законом от 29.12.2006 № 264-ФЗ «О развитии сельского хозяйства», в соответствии с государственной программой Тверской области «Комплексное развитие сельских территорий Тверской области»;</w:t>
      </w:r>
    </w:p>
    <w:p w14:paraId="5E14EF48" w14:textId="4C19525D" w:rsidR="00E47B65" w:rsidRPr="002B25B0" w:rsidRDefault="00E47B65" w:rsidP="00E47B65">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в соответствии с нормативными правовыми актами Российской </w:t>
      </w:r>
      <w:r w:rsidRPr="002B25B0">
        <w:rPr>
          <w:rFonts w:ascii="Times New Roman" w:hAnsi="Times New Roman" w:cs="Times New Roman"/>
          <w:sz w:val="28"/>
          <w:szCs w:val="28"/>
        </w:rPr>
        <w:lastRenderedPageBreak/>
        <w:t>Федерации, Правительства Тверской области и государственной программой Тверской области «Комплексное развитие сельских территорий Тверской области»;</w:t>
      </w:r>
    </w:p>
    <w:p w14:paraId="46048553" w14:textId="2FAC0203" w:rsidR="00DC495B" w:rsidRPr="002B25B0"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F7CEDDE" w14:textId="3B342166" w:rsidR="00DC495B" w:rsidRPr="002B25B0"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оборудованием (оснащением) рабочих мест для инвалидов,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AA2157B" w14:textId="041FAE31"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в целях возмещения работодателям затрат, связанных с</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организацией стажировки выпускников образовательных организаций в</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 xml:space="preserve">целях приобретения ими опыта работы,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71EF9B5" w14:textId="454B9CC4"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в целях возмещения работодателям затрат, связанных с</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 xml:space="preserve">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A5E6F6C" w14:textId="5FBD9B49"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в целях возмещения затрат, связанных с</w:t>
      </w:r>
      <w:r w:rsidR="005613B5" w:rsidRPr="002B25B0">
        <w:rPr>
          <w:rFonts w:ascii="Times New Roman" w:hAnsi="Times New Roman" w:cs="Times New Roman"/>
          <w:sz w:val="28"/>
          <w:szCs w:val="28"/>
        </w:rPr>
        <w:t> </w:t>
      </w:r>
      <w:r w:rsidRPr="002B25B0">
        <w:rPr>
          <w:rFonts w:ascii="Times New Roman" w:hAnsi="Times New Roman" w:cs="Times New Roman"/>
          <w:sz w:val="28"/>
          <w:szCs w:val="28"/>
        </w:rPr>
        <w:t>временным трудоустройством несовершеннолетних граждан в возрасте от</w:t>
      </w:r>
      <w:r w:rsidR="005613B5" w:rsidRPr="002B25B0">
        <w:rPr>
          <w:rFonts w:ascii="Times New Roman" w:hAnsi="Times New Roman" w:cs="Times New Roman"/>
          <w:sz w:val="28"/>
          <w:szCs w:val="28"/>
        </w:rPr>
        <w:t> </w:t>
      </w:r>
      <w:r w:rsidRPr="002B25B0">
        <w:rPr>
          <w:rFonts w:ascii="Times New Roman" w:hAnsi="Times New Roman" w:cs="Times New Roman"/>
          <w:sz w:val="28"/>
          <w:szCs w:val="28"/>
        </w:rPr>
        <w:t xml:space="preserve">14 до 18 лет в свободное от учебы время, в рамках государственной </w:t>
      </w:r>
      <w:hyperlink r:id="rId15"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03586FA" w14:textId="0CE9D4BC" w:rsidR="00DC495B" w:rsidRPr="002B25B0" w:rsidRDefault="008F67FF"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на финансовое обеспечение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в рамках государственной программы Тверской области «Содействие занятости населения Тверской области»</w:t>
      </w:r>
      <w:r w:rsidR="00DC495B" w:rsidRPr="002B25B0">
        <w:rPr>
          <w:rFonts w:ascii="Times New Roman" w:hAnsi="Times New Roman" w:cs="Times New Roman"/>
          <w:sz w:val="28"/>
          <w:szCs w:val="28"/>
        </w:rPr>
        <w:t>;</w:t>
      </w:r>
    </w:p>
    <w:p w14:paraId="36E928A0" w14:textId="0F7CA17F" w:rsidR="00DC495B" w:rsidRPr="002B25B0" w:rsidRDefault="008F67FF"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работодателям на финансовое обеспечение затрат на частичную оплату труда и материально-техническое оснащение при организации временного трудоустройства работников, находящихся </w:t>
      </w:r>
      <w:r w:rsidRPr="002B25B0">
        <w:rPr>
          <w:rFonts w:ascii="Times New Roman" w:hAnsi="Times New Roman" w:cs="Times New Roman"/>
          <w:sz w:val="28"/>
          <w:szCs w:val="28"/>
        </w:rPr>
        <w:lastRenderedPageBreak/>
        <w:t>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в рамках государственной программы Тверской области «Содействие занятости населения Тверской области»</w:t>
      </w:r>
      <w:r w:rsidR="00DC495B" w:rsidRPr="002B25B0">
        <w:rPr>
          <w:rFonts w:ascii="Times New Roman" w:hAnsi="Times New Roman" w:cs="Times New Roman"/>
          <w:sz w:val="28"/>
          <w:szCs w:val="28"/>
        </w:rPr>
        <w:t>;</w:t>
      </w:r>
    </w:p>
    <w:p w14:paraId="3BFB96CD" w14:textId="2E06C911" w:rsidR="005A4AB5"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на финансовое обеспечение затрат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в рамках государственной программы Тверской области «Содействие занятости населения Тверской области»;</w:t>
      </w:r>
    </w:p>
    <w:p w14:paraId="3DD501DA" w14:textId="5144F6C7"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погребении и похоронном деле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по погребению умерших, не</w:t>
      </w:r>
      <w:r w:rsidR="00BF2FB8" w:rsidRPr="002B25B0">
        <w:rPr>
          <w:rFonts w:ascii="Times New Roman" w:hAnsi="Times New Roman" w:cs="Times New Roman"/>
          <w:sz w:val="28"/>
          <w:szCs w:val="28"/>
        </w:rPr>
        <w:t> </w:t>
      </w:r>
      <w:r w:rsidRPr="002B25B0">
        <w:rPr>
          <w:rFonts w:ascii="Times New Roman" w:hAnsi="Times New Roman" w:cs="Times New Roman"/>
          <w:sz w:val="28"/>
          <w:szCs w:val="28"/>
        </w:rPr>
        <w:t xml:space="preserve">имеющих супруга, близких родственников, иных родственников либо законного представителя умершего, предусмотренные государственной </w:t>
      </w:r>
      <w:hyperlink r:id="rId16"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FB4D7B2" w14:textId="72BA92B0"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специализированным предприятиям по вопросам похоронного дела в целях возмещения затрат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17"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7C396CA" w14:textId="1B173380"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с</w:t>
      </w:r>
      <w:r w:rsidR="003B2984" w:rsidRPr="002B25B0">
        <w:rPr>
          <w:rFonts w:ascii="Times New Roman" w:hAnsi="Times New Roman" w:cs="Times New Roman"/>
          <w:sz w:val="28"/>
          <w:szCs w:val="28"/>
        </w:rPr>
        <w:t> </w:t>
      </w:r>
      <w:hyperlink r:id="rId18" w:history="1">
        <w:r w:rsidRPr="002B25B0">
          <w:rPr>
            <w:rFonts w:ascii="Times New Roman" w:hAnsi="Times New Roman" w:cs="Times New Roman"/>
            <w:sz w:val="28"/>
            <w:szCs w:val="28"/>
          </w:rPr>
          <w:t>частью 3 статьи 9</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погребении и похоронном деле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предусмотренные государственной </w:t>
      </w:r>
      <w:hyperlink r:id="rId19"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57C9608" w14:textId="2AC0DC35"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w:t>
      </w:r>
      <w:r w:rsidRPr="002B25B0">
        <w:rPr>
          <w:rFonts w:ascii="Times New Roman" w:hAnsi="Times New Roman" w:cs="Times New Roman"/>
          <w:sz w:val="28"/>
          <w:szCs w:val="28"/>
        </w:rPr>
        <w:lastRenderedPageBreak/>
        <w:t xml:space="preserve">льготного проезда отдельным категориям граждан, в рамках государственной </w:t>
      </w:r>
      <w:hyperlink r:id="rId20"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79471CC" w14:textId="322642B4"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рамках государственной </w:t>
      </w:r>
      <w:hyperlink r:id="rId21"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4DE5E1F" w14:textId="609C630A"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на возмещение расходов, связанных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проведением стажировки граждан в рамках заключенных социальных контрактов на оказание государственной социальной помощи, в рамках государственной </w:t>
      </w:r>
      <w:hyperlink r:id="rId22"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1CDC240" w14:textId="4EC728FE"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на реализацию </w:t>
      </w:r>
      <w:r w:rsidR="00056A9A"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06.07.2010 </w:t>
      </w:r>
      <w:r w:rsidR="000524F4" w:rsidRPr="002B25B0">
        <w:rPr>
          <w:rFonts w:ascii="Times New Roman" w:hAnsi="Times New Roman" w:cs="Times New Roman"/>
          <w:sz w:val="28"/>
          <w:szCs w:val="28"/>
        </w:rPr>
        <w:t>№</w:t>
      </w:r>
      <w:r w:rsidR="004A2E9C" w:rsidRPr="002B25B0">
        <w:rPr>
          <w:rFonts w:ascii="Times New Roman" w:hAnsi="Times New Roman" w:cs="Times New Roman"/>
          <w:sz w:val="28"/>
          <w:szCs w:val="28"/>
        </w:rPr>
        <w:t> </w:t>
      </w:r>
      <w:r w:rsidRPr="002B25B0">
        <w:rPr>
          <w:rFonts w:ascii="Times New Roman" w:hAnsi="Times New Roman" w:cs="Times New Roman"/>
          <w:sz w:val="28"/>
          <w:szCs w:val="28"/>
        </w:rPr>
        <w:t xml:space="preserve">58-ЗО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DA1D5D0" w14:textId="20647976"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транспортного комплекса и дорожного хозяйства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149447C2" w14:textId="10DC9355"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w:t>
      </w:r>
      <w:hyperlink r:id="rId23"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транспортного комплекса и дорожного хозяйства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1791A3FD" w14:textId="5BE2B402" w:rsidR="00635FA8" w:rsidRPr="002B25B0" w:rsidRDefault="000F6F97"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предусмотренные государственной </w:t>
      </w:r>
      <w:hyperlink r:id="rId24"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«Жилищно-коммунальное хозяйство и энергетика Тверской области»</w:t>
      </w:r>
      <w:r w:rsidR="00635FA8" w:rsidRPr="002B25B0">
        <w:rPr>
          <w:rFonts w:ascii="Times New Roman" w:hAnsi="Times New Roman" w:cs="Times New Roman"/>
          <w:sz w:val="28"/>
          <w:szCs w:val="28"/>
        </w:rPr>
        <w:t>;</w:t>
      </w:r>
    </w:p>
    <w:p w14:paraId="494CD177" w14:textId="36315926"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25"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туристской индустрии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30C90AF" w14:textId="5ED558C4"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демографической и семейной политики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3630C81" w14:textId="1A0B5AB1" w:rsidR="00BF2FB8"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в целях возмещения затрат, связанных с производством и формированием комплектов школьной формы для детей из отдельных категорий семей в Тверской области, воспитывающих трех и более детей, при поступлении (переводе) ребенка (детей) в 1 –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w:t>
      </w:r>
    </w:p>
    <w:p w14:paraId="4CDA9D12" w14:textId="7C8C8927" w:rsidR="00BF2FB8" w:rsidRPr="002B25B0" w:rsidRDefault="00BF2FB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на возмещение затрат по страхованию автотранспорта многодетных семей в Тверской области в рамках государственной программы Тверской области «Развитие демографической и семейной политики Тверской области»;</w:t>
      </w:r>
    </w:p>
    <w:p w14:paraId="64E0B921" w14:textId="2FC14DD5" w:rsidR="00635FA8" w:rsidRPr="002B25B0" w:rsidRDefault="008A5B4F"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гранты в форме субсидий социальным предприятиям на финансовое обеспечение затрат,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предусмотренные государственной программой Тверской области «Эффективное развитие экономики, инвестиционной и предпринимательской среды Тверской области»</w:t>
      </w:r>
      <w:r w:rsidR="00635FA8" w:rsidRPr="002B25B0">
        <w:rPr>
          <w:rFonts w:ascii="Times New Roman" w:hAnsi="Times New Roman" w:cs="Times New Roman"/>
          <w:sz w:val="28"/>
          <w:szCs w:val="28"/>
        </w:rPr>
        <w:t>;</w:t>
      </w:r>
    </w:p>
    <w:p w14:paraId="1C2B174F" w14:textId="40E818CC"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сельскохозяйственным товаропроизводителям, реализующим инвестиционные проекты на территории Тверской области, на</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 xml:space="preserve">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w:t>
      </w:r>
      <w:hyperlink r:id="rId26"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E562D11" w14:textId="4878C1C7" w:rsidR="00BB1673" w:rsidRPr="002B25B0" w:rsidRDefault="00BB1673"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w:t>
      </w:r>
      <w:r w:rsidRPr="002B25B0">
        <w:rPr>
          <w:rFonts w:ascii="Times New Roman" w:hAnsi="Times New Roman" w:cs="Times New Roman"/>
          <w:sz w:val="28"/>
          <w:szCs w:val="28"/>
        </w:rPr>
        <w:lastRenderedPageBreak/>
        <w:t xml:space="preserve">инвестиционных проектов на территории Тверской области, </w:t>
      </w:r>
      <w:r w:rsidR="008A5B4F" w:rsidRPr="002B25B0">
        <w:rPr>
          <w:rFonts w:ascii="Times New Roman" w:hAnsi="Times New Roman" w:cs="Times New Roman"/>
          <w:sz w:val="28"/>
          <w:szCs w:val="28"/>
        </w:rPr>
        <w:t>предусмотренные</w:t>
      </w:r>
      <w:r w:rsidRPr="002B25B0">
        <w:rPr>
          <w:rFonts w:ascii="Times New Roman" w:hAnsi="Times New Roman" w:cs="Times New Roman"/>
          <w:sz w:val="28"/>
          <w:szCs w:val="28"/>
        </w:rPr>
        <w:t xml:space="preserve"> государственной программ</w:t>
      </w:r>
      <w:r w:rsidR="008A5B4F" w:rsidRPr="002B25B0">
        <w:rPr>
          <w:rFonts w:ascii="Times New Roman" w:hAnsi="Times New Roman" w:cs="Times New Roman"/>
          <w:sz w:val="28"/>
          <w:szCs w:val="28"/>
        </w:rPr>
        <w:t>ой</w:t>
      </w:r>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1D29E92" w14:textId="6862D84E" w:rsidR="00D01E51" w:rsidRPr="002B25B0" w:rsidRDefault="00D01E51"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реализующим на территории Тверской области инвестиционные проекты, в рамках государственной программы Тверской области «Эффективное развитие экономики, инвестиционной и предпринимательской среды Тверской области»</w:t>
      </w:r>
      <w:r w:rsidR="000F6F97" w:rsidRPr="002B25B0">
        <w:rPr>
          <w:rFonts w:ascii="Times New Roman" w:hAnsi="Times New Roman" w:cs="Times New Roman"/>
          <w:sz w:val="28"/>
          <w:szCs w:val="28"/>
        </w:rPr>
        <w:t>;</w:t>
      </w:r>
    </w:p>
    <w:p w14:paraId="559D0AC2" w14:textId="431004A3" w:rsidR="000F6F97"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закупку оборудования объектов зарядной инфраструктуры для быстрой зарядки электрического автомобильного транспорта в рамках государственной программы Тверской области «Развитие промышленного производства и торговли в Тверской области»;</w:t>
      </w:r>
    </w:p>
    <w:p w14:paraId="5FE4B333" w14:textId="229F000C" w:rsidR="000F6F97"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color w:val="000000" w:themeColor="text1"/>
          <w:sz w:val="28"/>
          <w:szCs w:val="28"/>
        </w:rPr>
        <w:t>субсидии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 в рамках государственной программы Тверской области «Развитие промышленного производства и торговли в Тверской области».</w:t>
      </w:r>
    </w:p>
    <w:p w14:paraId="15C1AA7A" w14:textId="75DC4CC5"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Порядок предоставления субсидий, предусмотренных частью 1 настоящей статьи, определяется Правительством Тверской области.</w:t>
      </w:r>
    </w:p>
    <w:p w14:paraId="41B5D147" w14:textId="3924BA2B"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соответствии с пунктом 7 статьи 78 Бюджетного кодекса Российской Федерации из областного бюджета предоставляются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w:t>
      </w:r>
      <w:r w:rsidR="008B71B2"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решениями Губернатора Тверской области или Правительства Тверской области юридическим лицам (за исключением государственных (муниципальных) учреждений) гранты в форме субсидий, </w:t>
      </w:r>
      <w:r w:rsidR="008B71B2" w:rsidRPr="002B25B0">
        <w:rPr>
          <w:rFonts w:ascii="Times New Roman" w:hAnsi="Times New Roman" w:cs="Times New Roman"/>
          <w:sz w:val="28"/>
          <w:szCs w:val="28"/>
        </w:rPr>
        <w:br/>
      </w:r>
      <w:r w:rsidRPr="002B25B0">
        <w:rPr>
          <w:rFonts w:ascii="Times New Roman" w:hAnsi="Times New Roman" w:cs="Times New Roman"/>
          <w:sz w:val="28"/>
          <w:szCs w:val="28"/>
        </w:rPr>
        <w:t>в</w:t>
      </w:r>
      <w:r w:rsidR="008B71B2" w:rsidRPr="002B25B0">
        <w:rPr>
          <w:rFonts w:ascii="Times New Roman" w:hAnsi="Times New Roman" w:cs="Times New Roman"/>
          <w:sz w:val="28"/>
          <w:szCs w:val="28"/>
        </w:rPr>
        <w:t xml:space="preserve"> </w:t>
      </w:r>
      <w:r w:rsidRPr="002B25B0">
        <w:rPr>
          <w:rFonts w:ascii="Times New Roman" w:hAnsi="Times New Roman" w:cs="Times New Roman"/>
          <w:sz w:val="28"/>
          <w:szCs w:val="28"/>
        </w:rPr>
        <w:t>том числе предоставляемых на конкурсной основе.</w:t>
      </w:r>
    </w:p>
    <w:p w14:paraId="772A6B27" w14:textId="5DBBE06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предоставления указанных грантов в форме субсидий из</w:t>
      </w:r>
      <w:r w:rsidR="00C04C83" w:rsidRPr="002B25B0">
        <w:rPr>
          <w:rFonts w:ascii="Times New Roman" w:hAnsi="Times New Roman" w:cs="Times New Roman"/>
          <w:sz w:val="28"/>
          <w:szCs w:val="28"/>
        </w:rPr>
        <w:t> </w:t>
      </w:r>
      <w:r w:rsidRPr="002B25B0">
        <w:rPr>
          <w:rFonts w:ascii="Times New Roman" w:hAnsi="Times New Roman" w:cs="Times New Roman"/>
          <w:sz w:val="28"/>
          <w:szCs w:val="28"/>
        </w:rPr>
        <w:t>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315DB99F"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73A6C560" w14:textId="7917B4D6"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27</w:t>
      </w:r>
    </w:p>
    <w:p w14:paraId="6CC8D86D" w14:textId="66E3F70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4" w:name="P250"/>
      <w:bookmarkEnd w:id="4"/>
      <w:r w:rsidRPr="002B25B0">
        <w:rPr>
          <w:rFonts w:ascii="Times New Roman" w:hAnsi="Times New Roman" w:cs="Times New Roman"/>
          <w:sz w:val="28"/>
          <w:szCs w:val="28"/>
        </w:rPr>
        <w:t>1. В соответствии с пунктом 2 статьи 78.1 Бюджетного кодекса Российской Федерации из областного бюджета предоставляются:</w:t>
      </w:r>
    </w:p>
    <w:p w14:paraId="7023C987" w14:textId="4A6BD4F7"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7"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образования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7F72AAB" w14:textId="5A85FDCE"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02CA7E1" w14:textId="2B38276E"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промышленного производства и торговли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C3140B2" w14:textId="468F5C98"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Сельское хозяйство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88BE453" w14:textId="05B4709C"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AC77F0C" w14:textId="229A1F22" w:rsidR="00CD74B2" w:rsidRPr="002B25B0" w:rsidRDefault="00CD74B2" w:rsidP="00CD74B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 предусмотренные государственной программой Тверской области «Государственное управление и гражданское общество Тверской области»;</w:t>
      </w:r>
    </w:p>
    <w:p w14:paraId="0A32610B" w14:textId="4221C5F2" w:rsidR="00CD74B2" w:rsidRPr="002B25B0" w:rsidRDefault="00CD74B2" w:rsidP="00CD74B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общественным объединениям ветеранов, предусмотренные государственной программой Тверской области «Государственное управление и гражданское общество Тверской области»;</w:t>
      </w:r>
    </w:p>
    <w:p w14:paraId="2DD845A5" w14:textId="0C8EE55B" w:rsidR="00635FA8" w:rsidRPr="002B25B0" w:rsidRDefault="00635FA8" w:rsidP="00CD74B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Молодежь Верхневолжья</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CF494D2" w14:textId="6667DC23"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8"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A09F851" w14:textId="6F5FD1B1"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Управление общественными финансами и совершенствование региональной налоговой политики</w:t>
      </w:r>
      <w:r w:rsidR="0002069F" w:rsidRPr="002B25B0">
        <w:rPr>
          <w:rFonts w:ascii="Times New Roman" w:hAnsi="Times New Roman" w:cs="Times New Roman"/>
          <w:sz w:val="28"/>
          <w:szCs w:val="28"/>
        </w:rPr>
        <w:t>»</w:t>
      </w:r>
      <w:r w:rsidR="004B7E4B" w:rsidRPr="002B25B0">
        <w:rPr>
          <w:rFonts w:ascii="Times New Roman" w:hAnsi="Times New Roman" w:cs="Times New Roman"/>
          <w:sz w:val="28"/>
          <w:szCs w:val="28"/>
        </w:rPr>
        <w:t>;</w:t>
      </w:r>
    </w:p>
    <w:p w14:paraId="56D5A5D2" w14:textId="6909DE66" w:rsidR="004B7E4B" w:rsidRPr="002B25B0" w:rsidRDefault="004B7E4B"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«Сохранение, популяризация и государственная охрана культурного наследия Тверской области»;</w:t>
      </w:r>
    </w:p>
    <w:p w14:paraId="6002B574" w14:textId="56FAA7E6" w:rsidR="004B7E4B" w:rsidRPr="002B25B0" w:rsidRDefault="004B7E4B"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«Развитие туристской индустрии в Тверск</w:t>
      </w:r>
      <w:r w:rsidR="00A2604C" w:rsidRPr="002B25B0">
        <w:rPr>
          <w:rFonts w:ascii="Times New Roman" w:hAnsi="Times New Roman" w:cs="Times New Roman"/>
          <w:sz w:val="28"/>
          <w:szCs w:val="28"/>
        </w:rPr>
        <w:t>ой области»;</w:t>
      </w:r>
    </w:p>
    <w:p w14:paraId="29112DD9" w14:textId="2BD641E0" w:rsidR="00A2604C" w:rsidRPr="002B25B0" w:rsidRDefault="00A2604C"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 субсидии некоммерческим организациям, предусмотренные государственной программой Тверской области «Культура Тверской области».</w:t>
      </w:r>
    </w:p>
    <w:p w14:paraId="1FB5B717" w14:textId="30C6CCDD"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607834" w:rsidRPr="002B25B0">
        <w:rPr>
          <w:rFonts w:ascii="Times New Roman" w:hAnsi="Times New Roman" w:cs="Times New Roman"/>
          <w:sz w:val="28"/>
          <w:szCs w:val="28"/>
        </w:rPr>
        <w:t> </w:t>
      </w:r>
      <w:r w:rsidRPr="002B25B0">
        <w:rPr>
          <w:rFonts w:ascii="Times New Roman" w:hAnsi="Times New Roman" w:cs="Times New Roman"/>
          <w:sz w:val="28"/>
          <w:szCs w:val="28"/>
        </w:rPr>
        <w:t>Порядок определения объема и предоставления субсидий,</w:t>
      </w:r>
      <w:r w:rsidR="00E47B65" w:rsidRPr="002B25B0">
        <w:rPr>
          <w:rFonts w:ascii="Times New Roman" w:hAnsi="Times New Roman" w:cs="Times New Roman"/>
          <w:sz w:val="28"/>
          <w:szCs w:val="28"/>
        </w:rPr>
        <w:t xml:space="preserve"> в том числе результаты их предоставления </w:t>
      </w:r>
      <w:r w:rsidRPr="002B25B0">
        <w:rPr>
          <w:rFonts w:ascii="Times New Roman" w:hAnsi="Times New Roman" w:cs="Times New Roman"/>
          <w:sz w:val="28"/>
          <w:szCs w:val="28"/>
        </w:rPr>
        <w:t xml:space="preserve">предусмотренных частью 1 настоящей статьи, определяется </w:t>
      </w:r>
      <w:r w:rsidR="00E47B65" w:rsidRPr="002B25B0">
        <w:rPr>
          <w:rFonts w:ascii="Times New Roman" w:hAnsi="Times New Roman" w:cs="Times New Roman"/>
          <w:sz w:val="28"/>
          <w:szCs w:val="28"/>
        </w:rPr>
        <w:t xml:space="preserve">нормативными правовыми актами </w:t>
      </w:r>
      <w:r w:rsidRPr="002B25B0">
        <w:rPr>
          <w:rFonts w:ascii="Times New Roman" w:hAnsi="Times New Roman" w:cs="Times New Roman"/>
          <w:sz w:val="28"/>
          <w:szCs w:val="28"/>
        </w:rPr>
        <w:t>Правительств</w:t>
      </w:r>
      <w:r w:rsidR="00E47B65" w:rsidRPr="002B25B0">
        <w:rPr>
          <w:rFonts w:ascii="Times New Roman" w:hAnsi="Times New Roman" w:cs="Times New Roman"/>
          <w:sz w:val="28"/>
          <w:szCs w:val="28"/>
        </w:rPr>
        <w:t>а</w:t>
      </w:r>
      <w:r w:rsidRPr="002B25B0">
        <w:rPr>
          <w:rFonts w:ascii="Times New Roman" w:hAnsi="Times New Roman" w:cs="Times New Roman"/>
          <w:sz w:val="28"/>
          <w:szCs w:val="28"/>
        </w:rPr>
        <w:t xml:space="preserve"> Тверской области.</w:t>
      </w:r>
    </w:p>
    <w:p w14:paraId="193DBEE1" w14:textId="5ED99909"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соответствии с пунктом 4 статьи 78.1 Бюджетного кодекса Российской Федерации из областного бюджета предоставляются в</w:t>
      </w:r>
      <w:r w:rsidR="00C04C83"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 решениями Губернатора Тверской области или Правительства Тверской области некоммерческим организациям, не</w:t>
      </w:r>
      <w:r w:rsidR="00C04C83" w:rsidRPr="002B25B0">
        <w:rPr>
          <w:rFonts w:ascii="Times New Roman" w:hAnsi="Times New Roman" w:cs="Times New Roman"/>
          <w:sz w:val="28"/>
          <w:szCs w:val="28"/>
        </w:rPr>
        <w:t> </w:t>
      </w:r>
      <w:r w:rsidRPr="002B25B0">
        <w:rPr>
          <w:rFonts w:ascii="Times New Roman" w:hAnsi="Times New Roman" w:cs="Times New Roman"/>
          <w:sz w:val="28"/>
          <w:szCs w:val="28"/>
        </w:rPr>
        <w:t>являющимся казенными учреждениями, гранты в форме субсидий, в том числе предоставляемых исполнительными органами Тверской области по</w:t>
      </w:r>
      <w:r w:rsidR="00293F57" w:rsidRPr="002B25B0">
        <w:rPr>
          <w:rFonts w:ascii="Times New Roman" w:hAnsi="Times New Roman" w:cs="Times New Roman"/>
          <w:sz w:val="28"/>
          <w:szCs w:val="28"/>
        </w:rPr>
        <w:t> </w:t>
      </w:r>
      <w:r w:rsidRPr="002B25B0">
        <w:rPr>
          <w:rFonts w:ascii="Times New Roman" w:hAnsi="Times New Roman" w:cs="Times New Roman"/>
          <w:sz w:val="28"/>
          <w:szCs w:val="28"/>
        </w:rPr>
        <w:t>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70D08930" w14:textId="6B14D96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предоставления указанных грантов в форме субсидий из</w:t>
      </w:r>
      <w:r w:rsidR="00C04C83"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устанавливается </w:t>
      </w:r>
      <w:r w:rsidR="00EF6DF5" w:rsidRPr="002B25B0">
        <w:rPr>
          <w:rFonts w:ascii="Times New Roman" w:hAnsi="Times New Roman" w:cs="Times New Roman"/>
          <w:sz w:val="28"/>
          <w:szCs w:val="28"/>
        </w:rPr>
        <w:t xml:space="preserve">нормативными правовыми актами </w:t>
      </w:r>
      <w:r w:rsidRPr="002B25B0">
        <w:rPr>
          <w:rFonts w:ascii="Times New Roman" w:hAnsi="Times New Roman" w:cs="Times New Roman"/>
          <w:sz w:val="28"/>
          <w:szCs w:val="28"/>
        </w:rPr>
        <w:t>Правительством Тверской области, если данный порядок не определен решениями, предусмотренными абзацем первым настоящей части.</w:t>
      </w:r>
    </w:p>
    <w:p w14:paraId="0B2BF346" w14:textId="12778D99"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В соответствии со </w:t>
      </w:r>
      <w:hyperlink r:id="rId29" w:history="1">
        <w:r w:rsidRPr="002B25B0">
          <w:rPr>
            <w:rFonts w:ascii="Times New Roman" w:hAnsi="Times New Roman" w:cs="Times New Roman"/>
            <w:sz w:val="28"/>
            <w:szCs w:val="28"/>
          </w:rPr>
          <w:t>статьей 19</w:t>
        </w:r>
      </w:hyperlink>
      <w:r w:rsidRPr="002B25B0">
        <w:rPr>
          <w:rFonts w:ascii="Times New Roman" w:hAnsi="Times New Roman" w:cs="Times New Roman"/>
          <w:sz w:val="28"/>
          <w:szCs w:val="28"/>
        </w:rPr>
        <w:t xml:space="preserve"> Федерального закона от 26.07.2006 </w:t>
      </w:r>
      <w:r w:rsidR="007F5867" w:rsidRPr="002B25B0">
        <w:rPr>
          <w:rFonts w:ascii="Times New Roman" w:hAnsi="Times New Roman" w:cs="Times New Roman"/>
          <w:sz w:val="28"/>
          <w:szCs w:val="28"/>
        </w:rPr>
        <w:br/>
      </w:r>
      <w:r w:rsidR="0018684E" w:rsidRPr="002B25B0">
        <w:rPr>
          <w:rFonts w:ascii="Times New Roman" w:hAnsi="Times New Roman" w:cs="Times New Roman"/>
          <w:sz w:val="28"/>
          <w:szCs w:val="28"/>
        </w:rPr>
        <w:t>№</w:t>
      </w:r>
      <w:r w:rsidR="008B71B2" w:rsidRPr="002B25B0">
        <w:rPr>
          <w:rFonts w:ascii="Times New Roman" w:hAnsi="Times New Roman" w:cs="Times New Roman"/>
          <w:sz w:val="28"/>
          <w:szCs w:val="28"/>
        </w:rPr>
        <w:t> </w:t>
      </w:r>
      <w:r w:rsidRPr="002B25B0">
        <w:rPr>
          <w:rFonts w:ascii="Times New Roman" w:hAnsi="Times New Roman" w:cs="Times New Roman"/>
          <w:sz w:val="28"/>
          <w:szCs w:val="28"/>
        </w:rPr>
        <w:t xml:space="preserve">135-ФЗ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защите конкуренции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целях социальной поддержки семей </w:t>
      </w:r>
      <w:r w:rsidR="00DF555E" w:rsidRPr="002B25B0">
        <w:rPr>
          <w:rFonts w:ascii="Times New Roman" w:hAnsi="Times New Roman" w:cs="Times New Roman"/>
          <w:sz w:val="28"/>
          <w:szCs w:val="28"/>
        </w:rPr>
        <w:br/>
      </w:r>
      <w:r w:rsidRPr="002B25B0">
        <w:rPr>
          <w:rFonts w:ascii="Times New Roman" w:hAnsi="Times New Roman" w:cs="Times New Roman"/>
          <w:sz w:val="28"/>
          <w:szCs w:val="28"/>
        </w:rPr>
        <w:t xml:space="preserve">при рождении детей предоставить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Фонду Губернатора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Созидание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государственную преференцию в пределах бюджетных ассигнований,</w:t>
      </w:r>
      <w:r w:rsidR="007F5867" w:rsidRPr="002B25B0">
        <w:rPr>
          <w:rFonts w:ascii="Times New Roman" w:hAnsi="Times New Roman" w:cs="Times New Roman"/>
          <w:sz w:val="28"/>
          <w:szCs w:val="28"/>
        </w:rPr>
        <w:t xml:space="preserve"> установленных настоящим з</w:t>
      </w:r>
      <w:r w:rsidRPr="002B25B0">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w:t>
      </w:r>
      <w:r w:rsidRPr="002B25B0">
        <w:rPr>
          <w:rFonts w:ascii="Times New Roman" w:hAnsi="Times New Roman" w:cs="Times New Roman"/>
          <w:sz w:val="28"/>
          <w:szCs w:val="28"/>
        </w:rPr>
        <w:lastRenderedPageBreak/>
        <w:t xml:space="preserve">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демографической и семейной политики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0206939" w14:textId="516C295C"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Размер указанной государственной преференции рассчитывается исходя из стоимости подарочного набора </w:t>
      </w:r>
      <w:r w:rsidR="00866234" w:rsidRPr="002B25B0">
        <w:rPr>
          <w:rFonts w:ascii="Times New Roman" w:hAnsi="Times New Roman" w:cs="Times New Roman"/>
          <w:sz w:val="28"/>
          <w:szCs w:val="28"/>
        </w:rPr>
        <w:t>1</w:t>
      </w:r>
      <w:r w:rsidR="004C7E38" w:rsidRPr="002B25B0">
        <w:rPr>
          <w:rFonts w:ascii="Times New Roman" w:hAnsi="Times New Roman" w:cs="Times New Roman"/>
          <w:sz w:val="28"/>
          <w:szCs w:val="28"/>
        </w:rPr>
        <w:t>6</w:t>
      </w:r>
      <w:r w:rsidR="004C7E38" w:rsidRPr="002B25B0">
        <w:rPr>
          <w:rFonts w:ascii="Times New Roman" w:hAnsi="Times New Roman" w:cs="Times New Roman"/>
          <w:sz w:val="28"/>
          <w:szCs w:val="28"/>
          <w:lang w:val="en-US"/>
        </w:rPr>
        <w:t> </w:t>
      </w:r>
      <w:r w:rsidR="004651F1" w:rsidRPr="002B25B0">
        <w:rPr>
          <w:rFonts w:ascii="Times New Roman" w:hAnsi="Times New Roman" w:cs="Times New Roman"/>
          <w:sz w:val="28"/>
          <w:szCs w:val="28"/>
        </w:rPr>
        <w:t>885</w:t>
      </w:r>
      <w:r w:rsidR="004C7E38" w:rsidRPr="002B25B0">
        <w:rPr>
          <w:rFonts w:ascii="Times New Roman" w:hAnsi="Times New Roman" w:cs="Times New Roman"/>
          <w:sz w:val="28"/>
          <w:szCs w:val="28"/>
        </w:rPr>
        <w:t>,</w:t>
      </w:r>
      <w:r w:rsidR="004651F1" w:rsidRPr="002B25B0">
        <w:rPr>
          <w:rFonts w:ascii="Times New Roman" w:hAnsi="Times New Roman" w:cs="Times New Roman"/>
          <w:sz w:val="28"/>
          <w:szCs w:val="28"/>
        </w:rPr>
        <w:t>61</w:t>
      </w:r>
      <w:r w:rsidR="00866234" w:rsidRPr="002B25B0">
        <w:rPr>
          <w:rFonts w:ascii="Times New Roman" w:hAnsi="Times New Roman" w:cs="Times New Roman"/>
          <w:sz w:val="28"/>
          <w:szCs w:val="28"/>
        </w:rPr>
        <w:t xml:space="preserve"> руб.</w:t>
      </w:r>
      <w:r w:rsidRPr="002B25B0">
        <w:rPr>
          <w:rFonts w:ascii="Times New Roman" w:hAnsi="Times New Roman" w:cs="Times New Roman"/>
          <w:sz w:val="28"/>
          <w:szCs w:val="28"/>
        </w:rPr>
        <w:t xml:space="preserve"> и прогнозируемого количества формирования подарочных наборов детских принадлежностей для новорожденных детей.</w:t>
      </w:r>
    </w:p>
    <w:p w14:paraId="66716A4D" w14:textId="43717B2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Определить, что в случае образования экономии, сложившейся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14:paraId="2807E776" w14:textId="2A88E0C6"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14:paraId="6023C89F" w14:textId="77777777" w:rsidR="00A2604C" w:rsidRPr="002B25B0" w:rsidRDefault="00A2604C" w:rsidP="002C001C">
      <w:pPr>
        <w:pStyle w:val="ConsPlusNormal"/>
        <w:widowControl/>
        <w:spacing w:before="120" w:line="276" w:lineRule="auto"/>
        <w:ind w:firstLine="709"/>
        <w:jc w:val="both"/>
        <w:rPr>
          <w:rFonts w:ascii="Times New Roman" w:hAnsi="Times New Roman" w:cs="Times New Roman"/>
          <w:sz w:val="28"/>
          <w:szCs w:val="28"/>
        </w:rPr>
      </w:pPr>
    </w:p>
    <w:p w14:paraId="2B7305E0" w14:textId="2E42BC53" w:rsidR="00A2604C" w:rsidRPr="002B25B0" w:rsidRDefault="00635FA8" w:rsidP="00A2604C">
      <w:pPr>
        <w:pStyle w:val="ConsPlusTitle"/>
        <w:widowControl/>
        <w:spacing w:before="120" w:line="276" w:lineRule="auto"/>
        <w:ind w:firstLine="709"/>
        <w:jc w:val="both"/>
        <w:outlineLvl w:val="1"/>
        <w:rPr>
          <w:rFonts w:ascii="Times New Roman" w:hAnsi="Times New Roman" w:cs="Times New Roman"/>
          <w:b w:val="0"/>
          <w:sz w:val="28"/>
          <w:szCs w:val="28"/>
        </w:rPr>
      </w:pPr>
      <w:r w:rsidRPr="002B25B0">
        <w:rPr>
          <w:rFonts w:ascii="Times New Roman" w:hAnsi="Times New Roman" w:cs="Times New Roman"/>
          <w:sz w:val="28"/>
          <w:szCs w:val="28"/>
        </w:rPr>
        <w:t>Статья 2</w:t>
      </w:r>
      <w:r w:rsidR="006E32BA" w:rsidRPr="002B25B0">
        <w:rPr>
          <w:rFonts w:ascii="Times New Roman" w:hAnsi="Times New Roman" w:cs="Times New Roman"/>
          <w:sz w:val="28"/>
          <w:szCs w:val="28"/>
        </w:rPr>
        <w:t>8</w:t>
      </w:r>
    </w:p>
    <w:p w14:paraId="1D02BF8F" w14:textId="3B1FFA71" w:rsidR="00A2604C" w:rsidRPr="002B25B0" w:rsidRDefault="00A2604C" w:rsidP="00A2604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расходы областного бюджета по направлениям субсидии юридическим лицам в целях возмещения затрат, связанных с производством и формированием комплектов школьной формы для детей из отдельных категорий семей в Тверской области, воспитывающих трех и более детей, при поступлении (переводе) ребенка (детей) в 1 ‒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 и субсидии государственным учреждениям Тверской области отрасли «Молодежная политика» на приобретение комплектов униформы для участников Всероссийского детско-юношеского военно-патриотического общественного движения «</w:t>
      </w:r>
      <w:proofErr w:type="spellStart"/>
      <w:r w:rsidRPr="002B25B0">
        <w:rPr>
          <w:rFonts w:ascii="Times New Roman" w:hAnsi="Times New Roman" w:cs="Times New Roman"/>
          <w:sz w:val="28"/>
          <w:szCs w:val="28"/>
        </w:rPr>
        <w:t>Юнармия</w:t>
      </w:r>
      <w:proofErr w:type="spellEnd"/>
      <w:r w:rsidRPr="002B25B0">
        <w:rPr>
          <w:rFonts w:ascii="Times New Roman" w:hAnsi="Times New Roman" w:cs="Times New Roman"/>
          <w:sz w:val="28"/>
          <w:szCs w:val="28"/>
        </w:rPr>
        <w:t>» в рамках государственной программы Тверской области «Молодежь Верхневолжья» подлежат ежегодной индексации в</w:t>
      </w:r>
      <w:r w:rsidR="00D90507"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 отдельными решениями Правительства Тверской области с</w:t>
      </w:r>
      <w:r w:rsidR="00D90507" w:rsidRPr="002B25B0">
        <w:rPr>
          <w:rFonts w:ascii="Times New Roman" w:hAnsi="Times New Roman" w:cs="Times New Roman"/>
          <w:sz w:val="28"/>
          <w:szCs w:val="28"/>
        </w:rPr>
        <w:t> </w:t>
      </w:r>
      <w:r w:rsidRPr="002B25B0">
        <w:rPr>
          <w:rFonts w:ascii="Times New Roman" w:hAnsi="Times New Roman" w:cs="Times New Roman"/>
          <w:sz w:val="28"/>
          <w:szCs w:val="28"/>
        </w:rPr>
        <w:t>учетом финансовых возможностей областного бюджета Тверской области и уровня инфляции (потребительских цен).</w:t>
      </w:r>
    </w:p>
    <w:p w14:paraId="4A0AE7C7" w14:textId="77777777" w:rsidR="00A2604C" w:rsidRPr="002B25B0" w:rsidRDefault="00A2604C" w:rsidP="00A2604C">
      <w:pPr>
        <w:pStyle w:val="ConsPlusNormal"/>
        <w:widowControl/>
        <w:spacing w:before="120" w:line="276" w:lineRule="auto"/>
        <w:ind w:firstLine="709"/>
        <w:jc w:val="both"/>
        <w:rPr>
          <w:rFonts w:ascii="Times New Roman" w:hAnsi="Times New Roman" w:cs="Times New Roman"/>
          <w:sz w:val="28"/>
          <w:szCs w:val="28"/>
        </w:rPr>
      </w:pPr>
    </w:p>
    <w:p w14:paraId="1BDBFC85" w14:textId="72BB8228" w:rsidR="00A2604C" w:rsidRPr="002B25B0" w:rsidRDefault="00A2604C"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6E32BA" w:rsidRPr="002B25B0">
        <w:rPr>
          <w:rFonts w:ascii="Times New Roman" w:hAnsi="Times New Roman" w:cs="Times New Roman"/>
          <w:sz w:val="28"/>
          <w:szCs w:val="28"/>
        </w:rPr>
        <w:t>9</w:t>
      </w:r>
    </w:p>
    <w:p w14:paraId="38F51F55" w14:textId="4C76FB08" w:rsidR="004B7E4B" w:rsidRPr="002B25B0" w:rsidRDefault="00527019" w:rsidP="004B7E4B">
      <w:pPr>
        <w:adjustRightInd/>
        <w:spacing w:before="120" w:line="276" w:lineRule="auto"/>
        <w:rPr>
          <w:rFonts w:ascii="Times New Roman" w:eastAsia="Times New Roman" w:hAnsi="Times New Roman" w:cs="Times New Roman"/>
          <w:sz w:val="28"/>
          <w:szCs w:val="28"/>
        </w:rPr>
      </w:pPr>
      <w:bookmarkStart w:id="5" w:name="P274"/>
      <w:bookmarkEnd w:id="5"/>
      <w:r w:rsidRPr="002B25B0">
        <w:rPr>
          <w:rFonts w:ascii="Times New Roman" w:eastAsia="Times New Roman" w:hAnsi="Times New Roman" w:cs="Times New Roman"/>
          <w:sz w:val="28"/>
          <w:szCs w:val="28"/>
        </w:rPr>
        <w:t xml:space="preserve">1. </w:t>
      </w:r>
      <w:r w:rsidR="004B7E4B" w:rsidRPr="002B25B0">
        <w:rPr>
          <w:rFonts w:ascii="Times New Roman" w:eastAsia="Times New Roman" w:hAnsi="Times New Roman" w:cs="Times New Roman"/>
          <w:sz w:val="28"/>
          <w:szCs w:val="28"/>
        </w:rPr>
        <w:t xml:space="preserve">Бюджетные кредиты местным бюджетам предоставляются Министерством финансов Тверской области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w:t>
      </w:r>
      <w:r w:rsidR="004B7E4B" w:rsidRPr="002B25B0">
        <w:rPr>
          <w:rFonts w:ascii="Times New Roman" w:eastAsia="Times New Roman" w:hAnsi="Times New Roman" w:cs="Times New Roman"/>
          <w:sz w:val="28"/>
          <w:szCs w:val="28"/>
        </w:rPr>
        <w:lastRenderedPageBreak/>
        <w:t>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погашения долговых обязательств муниципальных образований по рыночным заимствованиям муниципальных образований, а также для рефинансирования ранее полученных из областного бюджета бюджетных кредитов:</w:t>
      </w:r>
    </w:p>
    <w:p w14:paraId="4CC0C718" w14:textId="1DDBD7AC" w:rsidR="00527019" w:rsidRPr="002B25B0" w:rsidRDefault="00527019" w:rsidP="007E7682">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1)</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000 тыс. руб., в том числе на срок в пределах финансового года в сумме до </w:t>
      </w:r>
      <w:r w:rsidRPr="002B25B0">
        <w:rPr>
          <w:rFonts w:ascii="Times New Roman" w:eastAsia="Times New Roman" w:hAnsi="Times New Roman" w:cs="Times New Roman"/>
          <w:color w:val="000000" w:themeColor="text1"/>
          <w:sz w:val="28"/>
          <w:szCs w:val="28"/>
        </w:rPr>
        <w:t>1</w:t>
      </w:r>
      <w:r w:rsidR="00BA1683" w:rsidRPr="002B25B0">
        <w:rPr>
          <w:rFonts w:ascii="Times New Roman" w:eastAsia="Times New Roman" w:hAnsi="Times New Roman" w:cs="Times New Roman"/>
          <w:color w:val="000000" w:themeColor="text1"/>
          <w:sz w:val="28"/>
          <w:szCs w:val="28"/>
        </w:rPr>
        <w:t>5</w:t>
      </w:r>
      <w:r w:rsidR="00F362E3" w:rsidRPr="002B25B0">
        <w:rPr>
          <w:rFonts w:ascii="Times New Roman" w:eastAsia="Times New Roman" w:hAnsi="Times New Roman" w:cs="Times New Roman"/>
          <w:color w:val="000000" w:themeColor="text1"/>
          <w:sz w:val="28"/>
          <w:szCs w:val="28"/>
        </w:rPr>
        <w:t> </w:t>
      </w:r>
      <w:r w:rsidRPr="002B25B0">
        <w:rPr>
          <w:rFonts w:ascii="Times New Roman" w:eastAsia="Times New Roman" w:hAnsi="Times New Roman" w:cs="Times New Roman"/>
          <w:color w:val="000000" w:themeColor="text1"/>
          <w:sz w:val="28"/>
          <w:szCs w:val="28"/>
        </w:rPr>
        <w:t>000 тыс. руб</w:t>
      </w:r>
      <w:r w:rsidRPr="002B25B0">
        <w:rPr>
          <w:rFonts w:ascii="Times New Roman" w:eastAsia="Times New Roman" w:hAnsi="Times New Roman" w:cs="Times New Roman"/>
          <w:sz w:val="28"/>
          <w:szCs w:val="28"/>
        </w:rPr>
        <w:t xml:space="preserve">., на срок, выходящий за пределы финансового года, в сумме до </w:t>
      </w:r>
      <w:r w:rsidR="00BA1683" w:rsidRPr="002B25B0">
        <w:rPr>
          <w:rFonts w:ascii="Times New Roman" w:eastAsia="Times New Roman" w:hAnsi="Times New Roman" w:cs="Times New Roman"/>
          <w:sz w:val="28"/>
          <w:szCs w:val="28"/>
        </w:rPr>
        <w:t>165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 руб.;</w:t>
      </w:r>
    </w:p>
    <w:p w14:paraId="1AA2BF6F" w14:textId="7E64F4F2" w:rsidR="00527019" w:rsidRPr="002B25B0"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2)</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руб., в том числе на срок в пределах финансового года в сумме до </w:t>
      </w:r>
      <w:r w:rsidR="00BA1683" w:rsidRPr="002B25B0">
        <w:rPr>
          <w:rFonts w:ascii="Times New Roman" w:eastAsia="Times New Roman" w:hAnsi="Times New Roman" w:cs="Times New Roman"/>
          <w:sz w:val="28"/>
          <w:szCs w:val="28"/>
        </w:rPr>
        <w:t>15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 на срок, выходящий за пределы финансового года, в сумме до 1</w:t>
      </w:r>
      <w:r w:rsidR="00BA1683" w:rsidRPr="002B25B0">
        <w:rPr>
          <w:rFonts w:ascii="Times New Roman" w:eastAsia="Times New Roman" w:hAnsi="Times New Roman" w:cs="Times New Roman"/>
          <w:sz w:val="28"/>
          <w:szCs w:val="28"/>
        </w:rPr>
        <w:t>6</w:t>
      </w:r>
      <w:r w:rsidRPr="002B25B0">
        <w:rPr>
          <w:rFonts w:ascii="Times New Roman" w:eastAsia="Times New Roman" w:hAnsi="Times New Roman" w:cs="Times New Roman"/>
          <w:sz w:val="28"/>
          <w:szCs w:val="28"/>
        </w:rPr>
        <w:t>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w:t>
      </w:r>
    </w:p>
    <w:p w14:paraId="7096C563" w14:textId="7006BF44" w:rsidR="00527019" w:rsidRPr="002B25B0"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3)</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руб., в том числе на срок в пределах финансового года в сумме до </w:t>
      </w:r>
      <w:r w:rsidR="00BA1683" w:rsidRPr="002B25B0">
        <w:rPr>
          <w:rFonts w:ascii="Times New Roman" w:eastAsia="Times New Roman" w:hAnsi="Times New Roman" w:cs="Times New Roman"/>
          <w:sz w:val="28"/>
          <w:szCs w:val="28"/>
        </w:rPr>
        <w:t>15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 на срок, выходящий за пределы финансового года, в сумме до 1</w:t>
      </w:r>
      <w:r w:rsidR="00BA1683" w:rsidRPr="002B25B0">
        <w:rPr>
          <w:rFonts w:ascii="Times New Roman" w:eastAsia="Times New Roman" w:hAnsi="Times New Roman" w:cs="Times New Roman"/>
          <w:sz w:val="28"/>
          <w:szCs w:val="28"/>
        </w:rPr>
        <w:t>6</w:t>
      </w:r>
      <w:r w:rsidRPr="002B25B0">
        <w:rPr>
          <w:rFonts w:ascii="Times New Roman" w:eastAsia="Times New Roman" w:hAnsi="Times New Roman" w:cs="Times New Roman"/>
          <w:sz w:val="28"/>
          <w:szCs w:val="28"/>
        </w:rPr>
        <w:t>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w:t>
      </w:r>
    </w:p>
    <w:p w14:paraId="631F4C6A" w14:textId="77777777"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14:paraId="42C37C9D" w14:textId="517BED58"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3. Установить 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w:t>
      </w:r>
      <w:r w:rsidR="00C600A9" w:rsidRPr="002B25B0">
        <w:rPr>
          <w:rFonts w:ascii="Times New Roman" w:eastAsia="Times New Roman" w:hAnsi="Times New Roman" w:cs="Times New Roman"/>
          <w:sz w:val="28"/>
          <w:szCs w:val="28"/>
        </w:rPr>
        <w:t>‒</w:t>
      </w:r>
      <w:r w:rsidRPr="002B25B0">
        <w:rPr>
          <w:rFonts w:ascii="Times New Roman" w:eastAsia="Times New Roman" w:hAnsi="Times New Roman" w:cs="Times New Roman"/>
          <w:sz w:val="28"/>
          <w:szCs w:val="28"/>
        </w:rPr>
        <w:t xml:space="preserve">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годах плату за пользование бюджетными кредитами в размере 0,1 процента годовых.</w:t>
      </w:r>
    </w:p>
    <w:p w14:paraId="60906169" w14:textId="7A193EBC"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порядком, установленным Правительством Тверской области.</w:t>
      </w:r>
    </w:p>
    <w:p w14:paraId="0C9EAEB6"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3EA135F6" w14:textId="38099634"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30</w:t>
      </w:r>
    </w:p>
    <w:p w14:paraId="0A9070A9" w14:textId="77777777" w:rsidR="007B3F26" w:rsidRPr="002B25B0" w:rsidRDefault="007B3F26"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14:paraId="6F208AC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79D428" w14:textId="5BBA97B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AC59AF" w:rsidRPr="002B25B0">
        <w:rPr>
          <w:rFonts w:ascii="Times New Roman" w:hAnsi="Times New Roman" w:cs="Times New Roman"/>
          <w:sz w:val="28"/>
          <w:szCs w:val="28"/>
        </w:rPr>
        <w:t>3</w:t>
      </w:r>
      <w:r w:rsidR="006E32BA" w:rsidRPr="002B25B0">
        <w:rPr>
          <w:rFonts w:ascii="Times New Roman" w:hAnsi="Times New Roman" w:cs="Times New Roman"/>
          <w:sz w:val="28"/>
          <w:szCs w:val="28"/>
        </w:rPr>
        <w:t>1</w:t>
      </w:r>
    </w:p>
    <w:p w14:paraId="7817FB37" w14:textId="1480B12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верхний предел государственного внутреннего долга Тверской области на 1 января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года в размере </w:t>
      </w:r>
      <w:r w:rsidR="009E119B" w:rsidRPr="002B25B0">
        <w:rPr>
          <w:rFonts w:ascii="Times New Roman" w:hAnsi="Times New Roman" w:cs="Times New Roman"/>
          <w:sz w:val="28"/>
          <w:szCs w:val="28"/>
        </w:rPr>
        <w:t>19</w:t>
      </w:r>
      <w:r w:rsidR="00E5055A" w:rsidRPr="002B25B0">
        <w:rPr>
          <w:rFonts w:ascii="Times New Roman" w:hAnsi="Times New Roman" w:cs="Times New Roman"/>
          <w:sz w:val="28"/>
          <w:szCs w:val="28"/>
        </w:rPr>
        <w:t> </w:t>
      </w:r>
      <w:r w:rsidR="009E119B" w:rsidRPr="002B25B0">
        <w:rPr>
          <w:rFonts w:ascii="Times New Roman" w:hAnsi="Times New Roman" w:cs="Times New Roman"/>
          <w:sz w:val="28"/>
          <w:szCs w:val="28"/>
        </w:rPr>
        <w:t>011 879,5</w:t>
      </w:r>
      <w:r w:rsidR="00E5055A"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в том </w:t>
      </w:r>
      <w:r w:rsidRPr="002B25B0">
        <w:rPr>
          <w:rFonts w:ascii="Times New Roman" w:hAnsi="Times New Roman" w:cs="Times New Roman"/>
          <w:sz w:val="28"/>
          <w:szCs w:val="28"/>
        </w:rPr>
        <w:lastRenderedPageBreak/>
        <w:t>числе верхний предел долга по государственным гарантиям Тверской области в валюте Российской Федерации в размере, равном нулю.</w:t>
      </w:r>
    </w:p>
    <w:p w14:paraId="4B0D6757" w14:textId="51D1C0EE"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9E119B" w:rsidRPr="002B25B0">
        <w:rPr>
          <w:rFonts w:ascii="Times New Roman" w:hAnsi="Times New Roman" w:cs="Times New Roman"/>
          <w:sz w:val="28"/>
          <w:szCs w:val="28"/>
        </w:rPr>
        <w:t>171</w:t>
      </w:r>
      <w:r w:rsidR="00683E12" w:rsidRPr="002B25B0">
        <w:rPr>
          <w:rFonts w:ascii="Times New Roman" w:hAnsi="Times New Roman" w:cs="Times New Roman"/>
          <w:sz w:val="28"/>
          <w:szCs w:val="28"/>
        </w:rPr>
        <w:t> </w:t>
      </w:r>
      <w:r w:rsidR="009E119B" w:rsidRPr="002B25B0">
        <w:rPr>
          <w:rFonts w:ascii="Times New Roman" w:hAnsi="Times New Roman" w:cs="Times New Roman"/>
          <w:sz w:val="28"/>
          <w:szCs w:val="28"/>
        </w:rPr>
        <w:t>600</w:t>
      </w:r>
      <w:r w:rsidRPr="002B25B0">
        <w:rPr>
          <w:rFonts w:ascii="Times New Roman" w:hAnsi="Times New Roman" w:cs="Times New Roman"/>
          <w:sz w:val="28"/>
          <w:szCs w:val="28"/>
        </w:rPr>
        <w:t xml:space="preserve"> тыс. руб.</w:t>
      </w:r>
    </w:p>
    <w:p w14:paraId="5C423FE8" w14:textId="45F70366"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верхний предел государственного внутреннего долга Тверской области на 1 января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 в размере </w:t>
      </w:r>
      <w:r w:rsidR="005A5976" w:rsidRPr="002B25B0">
        <w:rPr>
          <w:rFonts w:ascii="Times New Roman" w:hAnsi="Times New Roman" w:cs="Times New Roman"/>
          <w:sz w:val="28"/>
          <w:szCs w:val="28"/>
        </w:rPr>
        <w:t>1</w:t>
      </w:r>
      <w:r w:rsidR="009E119B" w:rsidRPr="002B25B0">
        <w:rPr>
          <w:rFonts w:ascii="Times New Roman" w:hAnsi="Times New Roman" w:cs="Times New Roman"/>
          <w:sz w:val="28"/>
          <w:szCs w:val="28"/>
        </w:rPr>
        <w:t>6</w:t>
      </w:r>
      <w:r w:rsidR="005A5976" w:rsidRPr="002B25B0">
        <w:rPr>
          <w:rFonts w:ascii="Times New Roman" w:hAnsi="Times New Roman" w:cs="Times New Roman"/>
          <w:sz w:val="28"/>
          <w:szCs w:val="28"/>
        </w:rPr>
        <w:t> </w:t>
      </w:r>
      <w:r w:rsidR="009E119B" w:rsidRPr="002B25B0">
        <w:rPr>
          <w:rFonts w:ascii="Times New Roman" w:hAnsi="Times New Roman" w:cs="Times New Roman"/>
          <w:sz w:val="28"/>
          <w:szCs w:val="28"/>
        </w:rPr>
        <w:t>379 703,3</w:t>
      </w:r>
      <w:r w:rsidR="00BA580A"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49A962C" w14:textId="49F69E8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5A5976" w:rsidRPr="002B25B0">
        <w:rPr>
          <w:rFonts w:ascii="Times New Roman" w:hAnsi="Times New Roman" w:cs="Times New Roman"/>
          <w:sz w:val="28"/>
          <w:szCs w:val="28"/>
        </w:rPr>
        <w:t>17</w:t>
      </w:r>
      <w:r w:rsidR="00622194" w:rsidRPr="002B25B0">
        <w:rPr>
          <w:rFonts w:ascii="Times New Roman" w:hAnsi="Times New Roman" w:cs="Times New Roman"/>
          <w:sz w:val="28"/>
          <w:szCs w:val="28"/>
        </w:rPr>
        <w:t>0</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4</w:t>
      </w:r>
      <w:r w:rsidR="005A5976" w:rsidRPr="002B25B0">
        <w:rPr>
          <w:rFonts w:ascii="Times New Roman" w:hAnsi="Times New Roman" w:cs="Times New Roman"/>
          <w:sz w:val="28"/>
          <w:szCs w:val="28"/>
        </w:rPr>
        <w:t>00</w:t>
      </w:r>
      <w:r w:rsidRPr="002B25B0">
        <w:rPr>
          <w:rFonts w:ascii="Times New Roman" w:hAnsi="Times New Roman" w:cs="Times New Roman"/>
          <w:sz w:val="28"/>
          <w:szCs w:val="28"/>
        </w:rPr>
        <w:t xml:space="preserve"> тыс. руб.</w:t>
      </w:r>
    </w:p>
    <w:p w14:paraId="69800F97" w14:textId="3EF29A4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w:t>
      </w:r>
      <w:r w:rsidR="00E120FD" w:rsidRPr="002B25B0">
        <w:rPr>
          <w:rFonts w:ascii="Times New Roman" w:hAnsi="Times New Roman" w:cs="Times New Roman"/>
          <w:sz w:val="28"/>
          <w:szCs w:val="28"/>
        </w:rPr>
        <w:t>7</w:t>
      </w:r>
      <w:r w:rsidRPr="002B25B0">
        <w:rPr>
          <w:rFonts w:ascii="Times New Roman" w:hAnsi="Times New Roman" w:cs="Times New Roman"/>
          <w:sz w:val="28"/>
          <w:szCs w:val="28"/>
        </w:rPr>
        <w:t xml:space="preserve"> года в размере </w:t>
      </w:r>
      <w:r w:rsidR="005A5976" w:rsidRPr="002B25B0">
        <w:rPr>
          <w:rFonts w:ascii="Times New Roman" w:hAnsi="Times New Roman" w:cs="Times New Roman"/>
          <w:sz w:val="28"/>
          <w:szCs w:val="28"/>
        </w:rPr>
        <w:t>1</w:t>
      </w:r>
      <w:r w:rsidR="00622194" w:rsidRPr="002B25B0">
        <w:rPr>
          <w:rFonts w:ascii="Times New Roman" w:hAnsi="Times New Roman" w:cs="Times New Roman"/>
          <w:sz w:val="28"/>
          <w:szCs w:val="28"/>
        </w:rPr>
        <w:t>3</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475</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011</w:t>
      </w:r>
      <w:r w:rsidR="005A5976" w:rsidRPr="002B25B0">
        <w:rPr>
          <w:rFonts w:ascii="Times New Roman" w:hAnsi="Times New Roman" w:cs="Times New Roman"/>
          <w:sz w:val="28"/>
          <w:szCs w:val="28"/>
        </w:rPr>
        <w:t>,</w:t>
      </w:r>
      <w:r w:rsidR="00622194" w:rsidRPr="002B25B0">
        <w:rPr>
          <w:rFonts w:ascii="Times New Roman" w:hAnsi="Times New Roman" w:cs="Times New Roman"/>
          <w:sz w:val="28"/>
          <w:szCs w:val="28"/>
        </w:rPr>
        <w:t>7</w:t>
      </w:r>
      <w:r w:rsidR="00BA580A"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0E30C90" w14:textId="3454531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5A5976" w:rsidRPr="002B25B0">
        <w:rPr>
          <w:rFonts w:ascii="Times New Roman" w:hAnsi="Times New Roman" w:cs="Times New Roman"/>
          <w:sz w:val="28"/>
          <w:szCs w:val="28"/>
        </w:rPr>
        <w:t>1</w:t>
      </w:r>
      <w:r w:rsidR="00622194" w:rsidRPr="002B25B0">
        <w:rPr>
          <w:rFonts w:ascii="Times New Roman" w:hAnsi="Times New Roman" w:cs="Times New Roman"/>
          <w:sz w:val="28"/>
          <w:szCs w:val="28"/>
        </w:rPr>
        <w:t>64</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8</w:t>
      </w:r>
      <w:r w:rsidR="005A5976" w:rsidRPr="002B25B0">
        <w:rPr>
          <w:rFonts w:ascii="Times New Roman" w:hAnsi="Times New Roman" w:cs="Times New Roman"/>
          <w:sz w:val="28"/>
          <w:szCs w:val="28"/>
        </w:rPr>
        <w:t>00</w:t>
      </w:r>
      <w:r w:rsidRPr="002B25B0">
        <w:rPr>
          <w:rFonts w:ascii="Times New Roman" w:hAnsi="Times New Roman" w:cs="Times New Roman"/>
          <w:sz w:val="28"/>
          <w:szCs w:val="28"/>
        </w:rPr>
        <w:t xml:space="preserve"> тыс. руб.</w:t>
      </w:r>
    </w:p>
    <w:p w14:paraId="5165E20E"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6721BBD1" w14:textId="4D182305"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2</w:t>
      </w:r>
    </w:p>
    <w:p w14:paraId="3991300C" w14:textId="39830DF6" w:rsidR="00635FA8" w:rsidRPr="002B25B0" w:rsidRDefault="00E5055A"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Министерство финансов Тверской области вправе привлекать от имени Тверской области бюджетные кредиты из федерального бюджета в соответствии с Программой государственных внутренних заимствований Тверской области на соответствующий финансовый год на основании распоряжений Правительства Тверской области, предусматривающих согласование заключения соглашений (договоров) о предоставлении областному бюджету Тверской области бюджетных кредитов.</w:t>
      </w:r>
    </w:p>
    <w:p w14:paraId="11ED0D6F" w14:textId="7E141B87"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3</w:t>
      </w:r>
    </w:p>
    <w:p w14:paraId="1B3D3CB6" w14:textId="49C7B7B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Программу государственных внутренних заимствований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2</w:t>
      </w:r>
      <w:r w:rsidR="004300E4" w:rsidRPr="002B25B0">
        <w:rPr>
          <w:rFonts w:ascii="Times New Roman" w:hAnsi="Times New Roman" w:cs="Times New Roman"/>
          <w:sz w:val="28"/>
          <w:szCs w:val="28"/>
        </w:rPr>
        <w:t>6</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74EDAE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72F8529" w14:textId="420286A5"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4</w:t>
      </w:r>
    </w:p>
    <w:p w14:paraId="7A06D127" w14:textId="318DF27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остатки средств областного бюджета по состоянию на</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1</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w:t>
      </w:r>
    </w:p>
    <w:p w14:paraId="7292B495" w14:textId="7BAF9DA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1) в объеме, не превышающем сумму остатка неиспользованных бюджетных ассигнований на оплату заключенных от имени Тверской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увеличение бюджетных ассигнований на</w:t>
      </w:r>
      <w:r w:rsidR="00F362E3" w:rsidRPr="002B25B0">
        <w:rPr>
          <w:rFonts w:ascii="Times New Roman" w:hAnsi="Times New Roman" w:cs="Times New Roman"/>
          <w:sz w:val="28"/>
          <w:szCs w:val="28"/>
        </w:rPr>
        <w:t> </w:t>
      </w:r>
      <w:r w:rsidRPr="002B25B0">
        <w:rPr>
          <w:rFonts w:ascii="Times New Roman" w:hAnsi="Times New Roman" w:cs="Times New Roman"/>
          <w:sz w:val="28"/>
          <w:szCs w:val="28"/>
        </w:rPr>
        <w:t>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0126BC3B" w14:textId="14328B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в объеме, не превышающем с учетом уровня софинансирования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w:t>
      </w:r>
      <w:r w:rsidR="001743B8" w:rsidRPr="002B25B0">
        <w:rPr>
          <w:rFonts w:ascii="Times New Roman" w:hAnsi="Times New Roman" w:cs="Times New Roman"/>
          <w:sz w:val="28"/>
          <w:szCs w:val="28"/>
        </w:rPr>
        <w:t> </w:t>
      </w:r>
      <w:r w:rsidRPr="002B25B0">
        <w:rPr>
          <w:rFonts w:ascii="Times New Roman" w:hAnsi="Times New Roman" w:cs="Times New Roman"/>
          <w:sz w:val="28"/>
          <w:szCs w:val="28"/>
        </w:rPr>
        <w:t>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на основании предложений главных распорядителей средств областного бюджета;</w:t>
      </w:r>
    </w:p>
    <w:p w14:paraId="460FDFE7" w14:textId="5FAE0C36"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F362E3" w:rsidRPr="002B25B0">
        <w:rPr>
          <w:rFonts w:ascii="Times New Roman" w:hAnsi="Times New Roman" w:cs="Times New Roman"/>
          <w:sz w:val="28"/>
          <w:szCs w:val="28"/>
        </w:rPr>
        <w:t> </w:t>
      </w:r>
      <w:r w:rsidRPr="002B25B0">
        <w:rPr>
          <w:rFonts w:ascii="Times New Roman" w:hAnsi="Times New Roman" w:cs="Times New Roman"/>
          <w:sz w:val="28"/>
          <w:szCs w:val="28"/>
        </w:rPr>
        <w:t xml:space="preserve">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6A0D6ACC" w14:textId="13C6DB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w:t>
      </w:r>
      <w:r w:rsidR="00BA580A" w:rsidRPr="002B25B0">
        <w:rPr>
          <w:rFonts w:ascii="Times New Roman" w:hAnsi="Times New Roman" w:cs="Times New Roman"/>
          <w:sz w:val="28"/>
          <w:szCs w:val="28"/>
        </w:rPr>
        <w:t xml:space="preserve">в объеме не более одной двенадцатой общего объема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00BA580A" w:rsidRPr="002B25B0">
        <w:rPr>
          <w:rFonts w:ascii="Times New Roman" w:hAnsi="Times New Roman" w:cs="Times New Roman"/>
          <w:sz w:val="28"/>
          <w:szCs w:val="28"/>
        </w:rPr>
        <w:t xml:space="preserve"> год могут направляться на покрытие в </w:t>
      </w:r>
      <w:r w:rsidR="00894E3B" w:rsidRPr="002B25B0">
        <w:rPr>
          <w:rFonts w:ascii="Times New Roman" w:hAnsi="Times New Roman" w:cs="Times New Roman"/>
          <w:sz w:val="28"/>
          <w:szCs w:val="28"/>
        </w:rPr>
        <w:t>2024</w:t>
      </w:r>
      <w:r w:rsidR="00BA580A" w:rsidRPr="002B25B0">
        <w:rPr>
          <w:rFonts w:ascii="Times New Roman" w:hAnsi="Times New Roman" w:cs="Times New Roman"/>
          <w:sz w:val="28"/>
          <w:szCs w:val="28"/>
        </w:rPr>
        <w:t xml:space="preserve"> году временных кассовых разрывов в случае их возникновения в ходе исполнения областного бюджета</w:t>
      </w:r>
      <w:r w:rsidRPr="002B25B0">
        <w:rPr>
          <w:rFonts w:ascii="Times New Roman" w:hAnsi="Times New Roman" w:cs="Times New Roman"/>
          <w:sz w:val="28"/>
          <w:szCs w:val="28"/>
        </w:rPr>
        <w:t>;</w:t>
      </w:r>
    </w:p>
    <w:p w14:paraId="69200DCB" w14:textId="77777777" w:rsidR="00DB21AA" w:rsidRPr="002B25B0" w:rsidRDefault="00635FA8" w:rsidP="00DB21AA">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5) </w:t>
      </w:r>
      <w:r w:rsidR="00DB21AA" w:rsidRPr="002B25B0">
        <w:rPr>
          <w:rFonts w:ascii="Times New Roman" w:hAnsi="Times New Roman" w:cs="Times New Roman"/>
          <w:sz w:val="28"/>
          <w:szCs w:val="28"/>
        </w:rPr>
        <w:t>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используются в следующем порядке:</w:t>
      </w:r>
    </w:p>
    <w:p w14:paraId="0DBE1584" w14:textId="77777777" w:rsidR="00DB21AA" w:rsidRPr="002B25B0" w:rsidRDefault="00DB21AA" w:rsidP="00DB21AA">
      <w:pPr>
        <w:pStyle w:val="ConsPlusNormal"/>
        <w:widowControl/>
        <w:spacing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путем внесения изменений в настоящий закон, предусматривающих увеличение бюджетных ассигнований на реализацию государственных программ, непрограммных направлений деятельности, а также предоставление бюджетных кредитов местным бюджетам;</w:t>
      </w:r>
    </w:p>
    <w:p w14:paraId="504C2A97" w14:textId="77777777" w:rsidR="00DB21AA" w:rsidRPr="002B25B0" w:rsidRDefault="00DB21AA" w:rsidP="00DB21AA">
      <w:pPr>
        <w:pStyle w:val="ConsPlusNormal"/>
        <w:widowControl/>
        <w:spacing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путем внесения изменений в сводную бюджетную роспись без внесения изменений в закон об областном бюджете на основании пункта 1 статьи 37 настоящего закона;</w:t>
      </w:r>
    </w:p>
    <w:p w14:paraId="5FD4BF78" w14:textId="7CCA29F9" w:rsidR="00635FA8" w:rsidRPr="002B25B0" w:rsidRDefault="00DB21AA" w:rsidP="00DB21AA">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путем внесения изменений в сводную бюджетную роспись без внесения изменений в закон об областном бюджете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основании решений Правительства Тверской области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w:t>
      </w:r>
      <w:r w:rsidR="0023640A" w:rsidRPr="002B25B0">
        <w:rPr>
          <w:rFonts w:ascii="Times New Roman" w:hAnsi="Times New Roman" w:cs="Times New Roman"/>
          <w:sz w:val="28"/>
          <w:szCs w:val="28"/>
        </w:rPr>
        <w:t>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 цели</w:t>
      </w:r>
      <w:r w:rsidRPr="002B25B0">
        <w:rPr>
          <w:rFonts w:ascii="Times New Roman" w:hAnsi="Times New Roman" w:cs="Times New Roman"/>
          <w:sz w:val="28"/>
          <w:szCs w:val="28"/>
        </w:rPr>
        <w:t>, определенные Правительством Тверской области.</w:t>
      </w:r>
    </w:p>
    <w:p w14:paraId="7FC25281"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CE41EFD" w14:textId="5185B60B"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AC59AF" w:rsidRPr="002B25B0">
        <w:rPr>
          <w:rFonts w:ascii="Times New Roman" w:hAnsi="Times New Roman" w:cs="Times New Roman"/>
          <w:sz w:val="28"/>
          <w:szCs w:val="28"/>
        </w:rPr>
        <w:t>3</w:t>
      </w:r>
      <w:r w:rsidR="006E32BA" w:rsidRPr="002B25B0">
        <w:rPr>
          <w:rFonts w:ascii="Times New Roman" w:hAnsi="Times New Roman" w:cs="Times New Roman"/>
          <w:sz w:val="28"/>
          <w:szCs w:val="28"/>
        </w:rPr>
        <w:t>5</w:t>
      </w:r>
    </w:p>
    <w:p w14:paraId="444ED41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w:t>
      </w:r>
      <w:proofErr w:type="gramStart"/>
      <w:r w:rsidRPr="002B25B0">
        <w:rPr>
          <w:rFonts w:ascii="Times New Roman" w:hAnsi="Times New Roman" w:cs="Times New Roman"/>
          <w:sz w:val="28"/>
          <w:szCs w:val="28"/>
        </w:rPr>
        <w:t>в пределах</w:t>
      </w:r>
      <w:proofErr w:type="gramEnd"/>
      <w:r w:rsidRPr="002B25B0">
        <w:rPr>
          <w:rFonts w:ascii="Times New Roman" w:hAnsi="Times New Roman" w:cs="Times New Roman"/>
          <w:sz w:val="28"/>
          <w:szCs w:val="28"/>
        </w:rPr>
        <w:t xml:space="preserve">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14:paraId="1F2AA283"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14:paraId="41A94B9D" w14:textId="0477DFA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6" w:name="P329"/>
      <w:bookmarkEnd w:id="6"/>
      <w:r w:rsidRPr="002B25B0">
        <w:rPr>
          <w:rFonts w:ascii="Times New Roman" w:hAnsi="Times New Roman" w:cs="Times New Roman"/>
          <w:sz w:val="28"/>
          <w:szCs w:val="28"/>
        </w:rPr>
        <w:t xml:space="preserve">1) в размере до 100 процентов включительно от цены государственного контракта (договора)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 государственным контрактам (договорам):</w:t>
      </w:r>
    </w:p>
    <w:p w14:paraId="16C69F94"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а) об оказании услуг связи;</w:t>
      </w:r>
    </w:p>
    <w:p w14:paraId="5CE4A69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б) о подписке на печатные издания и об их приобретении;</w:t>
      </w:r>
    </w:p>
    <w:p w14:paraId="4AD6CC3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в) об обучении, в том числе на курсах повышения квалификации и семинарах;</w:t>
      </w:r>
    </w:p>
    <w:p w14:paraId="2D641A2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г) об участии в семинарах;</w:t>
      </w:r>
    </w:p>
    <w:p w14:paraId="744C9718"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д) о приобретении авиа- и железнодорожных билетов;</w:t>
      </w:r>
    </w:p>
    <w:p w14:paraId="394D6BC1"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е) о приобретении билетов для проезда городским и пригородным транспортом;</w:t>
      </w:r>
    </w:p>
    <w:p w14:paraId="6A2BA4A6"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ж) на приобретение путевок на санаторно-курортное лечение;</w:t>
      </w:r>
    </w:p>
    <w:p w14:paraId="275876D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14:paraId="07D38CE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14:paraId="59D0D38E" w14:textId="205E1BC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к)</w:t>
      </w:r>
      <w:r w:rsidR="003B2984" w:rsidRPr="002B25B0">
        <w:rPr>
          <w:rFonts w:ascii="Times New Roman" w:hAnsi="Times New Roman" w:cs="Times New Roman"/>
          <w:sz w:val="28"/>
          <w:szCs w:val="28"/>
        </w:rPr>
        <w:t xml:space="preserve"> </w:t>
      </w:r>
      <w:r w:rsidRPr="002B25B0">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14:paraId="3B50C86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14:paraId="2525CF4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2B25B0">
        <w:rPr>
          <w:rFonts w:ascii="Times New Roman" w:hAnsi="Times New Roman" w:cs="Times New Roman"/>
          <w:sz w:val="28"/>
          <w:szCs w:val="28"/>
        </w:rPr>
        <w:t>имплантантов</w:t>
      </w:r>
      <w:proofErr w:type="spellEnd"/>
      <w:r w:rsidRPr="002B25B0">
        <w:rPr>
          <w:rFonts w:ascii="Times New Roman" w:hAnsi="Times New Roman" w:cs="Times New Roman"/>
          <w:sz w:val="28"/>
          <w:szCs w:val="28"/>
        </w:rPr>
        <w:t>;</w:t>
      </w:r>
    </w:p>
    <w:p w14:paraId="368D637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н) по расходам, связанным с участием в международных, общероссийских, межрегиональных, региональных мероприятиях;</w:t>
      </w:r>
    </w:p>
    <w:p w14:paraId="692D4DB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14:paraId="0A0BCAB1" w14:textId="365CBB94"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следующему перечню:</w:t>
      </w:r>
    </w:p>
    <w:p w14:paraId="016B8DE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14:paraId="16302AE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14:paraId="50EA4159"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подготовка рыбоводно-биологических обоснований;</w:t>
      </w:r>
    </w:p>
    <w:p w14:paraId="45D9D47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проведение лабораторных исследований и испытаний;</w:t>
      </w:r>
    </w:p>
    <w:p w14:paraId="50B9261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14:paraId="69F6E4B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межевого плана;</w:t>
      </w:r>
    </w:p>
    <w:p w14:paraId="3FB05E2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акта выбора земельного участка под строительство объекта;</w:t>
      </w:r>
    </w:p>
    <w:p w14:paraId="6C19B23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чертеж градостроительного плана земельного участка;</w:t>
      </w:r>
    </w:p>
    <w:p w14:paraId="30D61DCE"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оплата восстановительной стоимости сносимых зеленых насаждений;</w:t>
      </w:r>
    </w:p>
    <w:p w14:paraId="2142223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оплата услуг субъектов естественных монополий;</w:t>
      </w:r>
    </w:p>
    <w:p w14:paraId="012711D7"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 приобретение (выпуск) сертификата ключа проверки электронной подписи с ключевым носителем и связанного с ним программного обеспечения;</w:t>
      </w:r>
    </w:p>
    <w:p w14:paraId="52E41CA0" w14:textId="24B16A2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в размере до 100 процентов включительно от цены государственного контракта (договора) (если иное не предусмотрено законодательством) по</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142B16D2" w14:textId="29A98D45"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размере, не превышающем 90 процентов от цены государственного контракта (договора) (если иное не установлено законодательством), при</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наличии в указанном государственном контракте (договоре), а также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контракте (договоре), заключаемом в рамках его исполнения, условия об осуществлении казначейского сопровождения указанных авансовых платежей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54173C6C" w14:textId="5440200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4) в размере, не превышающем 30 процентов цены государственного контракта (договора),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 государственным контрактам (договорам) на</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приобретение бланков исполнительных листов;</w:t>
      </w:r>
    </w:p>
    <w:p w14:paraId="1A75D5AD" w14:textId="3CDF3BC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14:paraId="35930A8A" w14:textId="3A43261E"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w:t>
      </w:r>
      <w:r w:rsidR="00294544" w:rsidRPr="002B25B0">
        <w:rPr>
          <w:rFonts w:ascii="Times New Roman" w:hAnsi="Times New Roman" w:cs="Times New Roman"/>
          <w:sz w:val="28"/>
          <w:szCs w:val="28"/>
        </w:rPr>
        <w:t>Исполнительный орган Тверской области, государственное казенное учреждение Тверской области при заключении государственных контрактов (договоров) на поставку товаров, выполнение работ, оказание услуг вправе предусматривать авансовые платежи в</w:t>
      </w:r>
      <w:r w:rsidR="003B2984" w:rsidRPr="002B25B0">
        <w:rPr>
          <w:rFonts w:ascii="Times New Roman" w:hAnsi="Times New Roman" w:cs="Times New Roman"/>
          <w:sz w:val="28"/>
          <w:szCs w:val="28"/>
        </w:rPr>
        <w:t> </w:t>
      </w:r>
      <w:r w:rsidR="00294544" w:rsidRPr="002B25B0">
        <w:rPr>
          <w:rFonts w:ascii="Times New Roman" w:hAnsi="Times New Roman" w:cs="Times New Roman"/>
          <w:sz w:val="28"/>
          <w:szCs w:val="28"/>
        </w:rPr>
        <w:t>соответствии с решением Правительства Тверской области, устанавливающим право соответственно исполнительного органа Тверской области, государственного казенного учреждения Тверской области предусматривать в государственном контракте (договоре) авансовый платеж и определяющим конкретный размер такого авансового платежа, за исключением случаев, указанных в пунктах 1 и 4 части 2 настоящей статьи</w:t>
      </w:r>
      <w:r w:rsidRPr="002B25B0">
        <w:rPr>
          <w:rFonts w:ascii="Times New Roman" w:hAnsi="Times New Roman" w:cs="Times New Roman"/>
          <w:sz w:val="28"/>
          <w:szCs w:val="28"/>
        </w:rPr>
        <w:t>.</w:t>
      </w:r>
    </w:p>
    <w:p w14:paraId="65082EEA"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14:paraId="05FCBE99"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14:paraId="4C28A329" w14:textId="30D04000"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авансовые платежи по остальным контрактам (договорам) –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14:paraId="4E0842D8"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Получатели средств областного бюджета, государственные бюджетные учреждения Тверской области и государственные автономные учреждения Тверской области при заключении государственных контрактов (договоров) на поставку товаров, выполнение работ, оказание услуг, </w:t>
      </w:r>
      <w:r w:rsidRPr="002B25B0">
        <w:rPr>
          <w:rFonts w:ascii="Times New Roman" w:hAnsi="Times New Roman" w:cs="Times New Roman"/>
          <w:sz w:val="28"/>
          <w:szCs w:val="28"/>
        </w:rPr>
        <w:lastRenderedPageBreak/>
        <w:t>контрактов (договоров) на поставку товаров, выполнение работ, оказание услуг вправе предусматривать авансовые платежи в порядке, установленном настоящей статьей, если иное не установлено федеральным законодательством.</w:t>
      </w:r>
    </w:p>
    <w:p w14:paraId="2DF94857" w14:textId="683285A2" w:rsidR="00635FA8" w:rsidRPr="002B25B0" w:rsidRDefault="00635FA8" w:rsidP="00BA4148">
      <w:pPr>
        <w:pStyle w:val="ConsPlusNormal"/>
        <w:widowControl/>
        <w:spacing w:line="276" w:lineRule="auto"/>
        <w:ind w:firstLine="709"/>
        <w:jc w:val="both"/>
        <w:rPr>
          <w:rFonts w:ascii="Times New Roman" w:hAnsi="Times New Roman" w:cs="Times New Roman"/>
          <w:sz w:val="28"/>
          <w:szCs w:val="28"/>
        </w:rPr>
      </w:pPr>
    </w:p>
    <w:p w14:paraId="4F58EC59" w14:textId="7A486451" w:rsidR="00635FA8" w:rsidRPr="002B25B0" w:rsidRDefault="00B975B9" w:rsidP="00FD6D1B">
      <w:pPr>
        <w:pStyle w:val="ConsPlusTitle"/>
        <w:widowControl/>
        <w:spacing w:before="24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6</w:t>
      </w:r>
    </w:p>
    <w:p w14:paraId="601A0AC1" w14:textId="2C6A0102" w:rsidR="00635FA8" w:rsidRPr="002B25B0" w:rsidRDefault="00635FA8" w:rsidP="00FD6D1B">
      <w:pPr>
        <w:pStyle w:val="ConsPlusNormal"/>
        <w:widowControl/>
        <w:spacing w:before="1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что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казначейскому сопровождению подлежат следующие средства, предоставляемые из областного бюджета:</w:t>
      </w:r>
    </w:p>
    <w:p w14:paraId="621B80AD" w14:textId="29ADA055"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средства, в отношении которых нормативными правовыми (правовыми) актами Правительства Тверской области принято решение об</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осуществлении казначейского сопровождения:</w:t>
      </w:r>
    </w:p>
    <w:p w14:paraId="542462A2" w14:textId="77777777"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7" w:name="P369"/>
      <w:bookmarkEnd w:id="7"/>
      <w:r w:rsidRPr="002B25B0">
        <w:rPr>
          <w:rFonts w:ascii="Times New Roman" w:hAnsi="Times New Roman" w:cs="Times New Roman"/>
          <w:sz w:val="28"/>
          <w:szCs w:val="28"/>
        </w:rPr>
        <w:t xml:space="preserve">а) 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w:t>
      </w:r>
      <w:hyperlink r:id="rId30" w:history="1">
        <w:r w:rsidRPr="002B25B0">
          <w:rPr>
            <w:rFonts w:ascii="Times New Roman" w:hAnsi="Times New Roman" w:cs="Times New Roman"/>
            <w:sz w:val="28"/>
            <w:szCs w:val="28"/>
          </w:rPr>
          <w:t>статьей 80</w:t>
        </w:r>
      </w:hyperlink>
      <w:r w:rsidRPr="002B25B0">
        <w:rPr>
          <w:rFonts w:ascii="Times New Roman" w:hAnsi="Times New Roman" w:cs="Times New Roman"/>
          <w:sz w:val="28"/>
          <w:szCs w:val="28"/>
        </w:rPr>
        <w:t xml:space="preserve"> Бюджетного кодекса Российской Федерации;</w:t>
      </w:r>
    </w:p>
    <w:p w14:paraId="12E8CF60" w14:textId="6A2478EF"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8" w:name="P370"/>
      <w:bookmarkEnd w:id="8"/>
      <w:r w:rsidRPr="002B25B0">
        <w:rPr>
          <w:rFonts w:ascii="Times New Roman" w:hAnsi="Times New Roman" w:cs="Times New Roman"/>
          <w:sz w:val="28"/>
          <w:szCs w:val="28"/>
        </w:rPr>
        <w:t xml:space="preserve">б) 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а</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настоящего пункта;</w:t>
      </w:r>
    </w:p>
    <w:p w14:paraId="08684648" w14:textId="4E4CF9FA"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9" w:name="P371"/>
      <w:bookmarkEnd w:id="9"/>
      <w:r w:rsidRPr="002B25B0">
        <w:rPr>
          <w:rFonts w:ascii="Times New Roman" w:hAnsi="Times New Roman" w:cs="Times New Roman"/>
          <w:sz w:val="28"/>
          <w:szCs w:val="28"/>
        </w:rPr>
        <w:t xml:space="preserve">в) авансовые платежи по контрактам (договорам) о поставке товаров, выполнении работ, оказании услуг (далее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контракт (договор)), заключаемым получателями субсидий, в том числе грантов в форме субсидий, и бюджетных инвестиций, указанных в </w:t>
      </w:r>
      <w:hyperlink w:anchor="P369" w:history="1">
        <w:r w:rsidRPr="002B25B0">
          <w:rPr>
            <w:rFonts w:ascii="Times New Roman" w:hAnsi="Times New Roman" w:cs="Times New Roman"/>
            <w:sz w:val="28"/>
            <w:szCs w:val="28"/>
          </w:rPr>
          <w:t xml:space="preserve">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а</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а также получателями взносов, указанных в </w:t>
      </w:r>
      <w:hyperlink w:anchor="P370" w:history="1">
        <w:r w:rsidRPr="002B25B0">
          <w:rPr>
            <w:rFonts w:ascii="Times New Roman" w:hAnsi="Times New Roman" w:cs="Times New Roman"/>
            <w:sz w:val="28"/>
            <w:szCs w:val="28"/>
          </w:rPr>
          <w:t xml:space="preserve">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б</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исполнителями по контрактам (договорам), источником финансового обеспечения которых являются такие субсидии, бюджетные инвестиции и взносы;</w:t>
      </w:r>
    </w:p>
    <w:p w14:paraId="235CF8AC" w14:textId="64317A53"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г) авансовые платежи по государственным контрактам о поставке товаров, выполнении работ, оказании услуг, заключаемым государственными заказчиками для государственных нужд Тверской области;</w:t>
      </w:r>
    </w:p>
    <w:p w14:paraId="40BCA105" w14:textId="50CC5DAB"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10" w:name="P373"/>
      <w:bookmarkEnd w:id="10"/>
      <w:r w:rsidRPr="002B25B0">
        <w:rPr>
          <w:rFonts w:ascii="Times New Roman" w:hAnsi="Times New Roman" w:cs="Times New Roman"/>
          <w:sz w:val="28"/>
          <w:szCs w:val="28"/>
        </w:rPr>
        <w:t xml:space="preserve">д) авансовые платежи по контрактам (договорам), заключаемым </w:t>
      </w:r>
      <w:r w:rsidR="008A1929" w:rsidRPr="002B25B0">
        <w:rPr>
          <w:rFonts w:ascii="Times New Roman" w:hAnsi="Times New Roman" w:cs="Times New Roman"/>
          <w:sz w:val="28"/>
          <w:szCs w:val="28"/>
        </w:rPr>
        <w:t xml:space="preserve">государственными бюджетными </w:t>
      </w:r>
      <w:r w:rsidRPr="002B25B0">
        <w:rPr>
          <w:rFonts w:ascii="Times New Roman" w:hAnsi="Times New Roman" w:cs="Times New Roman"/>
          <w:sz w:val="28"/>
          <w:szCs w:val="28"/>
        </w:rPr>
        <w:t>учреждениями Тверской области и государственными автономными учреждениями Тверской области, лицевые счета которым открыты в</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Министерстве финансов Тверской области;</w:t>
      </w:r>
    </w:p>
    <w:p w14:paraId="1F7A220C" w14:textId="7CDB1119"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е) авансовые платежи по договорам о поставке товаров, выполнении работ, оказании услуг, заключаемым исполнителями и соисполнителями в</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рамках исполнения указанных в </w:t>
      </w:r>
      <w:hyperlink w:anchor="P371" w:history="1">
        <w:r w:rsidRPr="002B25B0">
          <w:rPr>
            <w:rFonts w:ascii="Times New Roman" w:hAnsi="Times New Roman" w:cs="Times New Roman"/>
            <w:sz w:val="28"/>
            <w:szCs w:val="28"/>
          </w:rPr>
          <w:t xml:space="preserve">подпунктах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в</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hyperlink w:anchor="P373" w:history="1">
        <w:r w:rsidR="0002069F" w:rsidRPr="002B25B0">
          <w:rPr>
            <w:rFonts w:ascii="Times New Roman" w:hAnsi="Times New Roman" w:cs="Times New Roman"/>
            <w:sz w:val="28"/>
            <w:szCs w:val="28"/>
          </w:rPr>
          <w:t>«</w:t>
        </w:r>
        <w:r w:rsidRPr="002B25B0">
          <w:rPr>
            <w:rFonts w:ascii="Times New Roman" w:hAnsi="Times New Roman" w:cs="Times New Roman"/>
            <w:sz w:val="28"/>
            <w:szCs w:val="28"/>
          </w:rPr>
          <w:t>д</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государственных контрактов, контрактов (договоров);</w:t>
      </w:r>
    </w:p>
    <w:p w14:paraId="2B78E90C" w14:textId="65807B37"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средства, которые в 2020, 2021 годах перечислялись на лицевой счет, открытый в Министерстве финансов Тверской области, предназначенный для учета операций со средствами юридических лиц, не являющихся участниками бюджетного процесса, получателю субсидии по соглашению, исполнителю (подрядчику, поставщику) по государственному контракту, соисполнителю по</w:t>
      </w:r>
      <w:r w:rsidR="00322316" w:rsidRPr="002B25B0">
        <w:rPr>
          <w:rFonts w:ascii="Times New Roman" w:hAnsi="Times New Roman" w:cs="Times New Roman"/>
          <w:sz w:val="28"/>
          <w:szCs w:val="28"/>
        </w:rPr>
        <w:t> </w:t>
      </w:r>
      <w:r w:rsidRPr="002B25B0">
        <w:rPr>
          <w:rFonts w:ascii="Times New Roman" w:hAnsi="Times New Roman" w:cs="Times New Roman"/>
          <w:sz w:val="28"/>
          <w:szCs w:val="28"/>
        </w:rPr>
        <w:t>договорам о поставке товаров, выполнении работ, оказании услуг, заключаемым исполнителем и соисполнителями в рамках исполнения указанных в настоящем пункте государственных контрактов, до полного исполнения соглашений о предоставлении субсидий, государственных контрактов, договоров о поставке товаров, выполнении работ, оказании услуг;</w:t>
      </w:r>
    </w:p>
    <w:p w14:paraId="58913E29" w14:textId="116364AD"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авансовые платежи по контрактам (договорам), заключаемым получателями субсидий, в том числе грантов в форме субсидий, указанными в</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пунктах 5, 6 настоящей статьи, источником финансового обеспечения которых являются такие субсидии;</w:t>
      </w:r>
    </w:p>
    <w:p w14:paraId="570A8BB3" w14:textId="5942F45D"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авансовые платежи по договорам о поставке товаров, выполнении работ, оказании услуг, заключаемым исполнителями и соисполнителями в</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рамках исполнения указанных в пункте 3 настоящей статьи контрактов (договоров);</w:t>
      </w:r>
    </w:p>
    <w:p w14:paraId="4A9E45F1" w14:textId="5159106F"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5) субсидии Фонду развития промышленности Тверской области на</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обеспечение его деятельности, в целях достижения результатов национального </w:t>
      </w:r>
      <w:hyperlink r:id="rId31" w:history="1">
        <w:r w:rsidRPr="002B25B0">
          <w:rPr>
            <w:rFonts w:ascii="Times New Roman" w:hAnsi="Times New Roman" w:cs="Times New Roman"/>
            <w:sz w:val="28"/>
            <w:szCs w:val="28"/>
          </w:rPr>
          <w:t>проекта</w:t>
        </w:r>
      </w:hyperlink>
      <w:r w:rsidRPr="002B25B0">
        <w:rPr>
          <w:rFonts w:ascii="Times New Roman" w:hAnsi="Times New Roman" w:cs="Times New Roman"/>
          <w:sz w:val="28"/>
          <w:szCs w:val="28"/>
        </w:rPr>
        <w:t xml:space="preserve">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Производительность труда</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4EE0851" w14:textId="07F3979B"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6) субсидия Фонду капитального ремонта Тверской области на</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обеспечение его деятельности в виде имущественного взноса.</w:t>
      </w:r>
    </w:p>
    <w:p w14:paraId="2AC1D622" w14:textId="77777777"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69408D7F" w14:textId="77D3D99A" w:rsidR="00635FA8" w:rsidRPr="002B25B0"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7</w:t>
      </w:r>
    </w:p>
    <w:p w14:paraId="33E88CF8" w14:textId="51C62FD3"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w:t>
      </w:r>
      <w:r w:rsidR="005278E2"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w:t>
      </w:r>
      <w:r w:rsidRPr="002B25B0">
        <w:rPr>
          <w:rFonts w:ascii="Times New Roman" w:hAnsi="Times New Roman" w:cs="Times New Roman"/>
          <w:sz w:val="28"/>
          <w:szCs w:val="28"/>
        </w:rPr>
        <w:lastRenderedPageBreak/>
        <w:t>федерального законодательства и законодательства Тверской области, а также в случае формирования регионального проектного офиса.</w:t>
      </w:r>
    </w:p>
    <w:p w14:paraId="7B74E6D3" w14:textId="77777777"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4EC81999" w14:textId="6E489E56" w:rsidR="00635FA8" w:rsidRPr="002B25B0"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8</w:t>
      </w:r>
    </w:p>
    <w:p w14:paraId="03D7E5AB" w14:textId="53D3D8E0"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сводную бюджетную роспись дополнительно к основаниям, установленным </w:t>
      </w:r>
      <w:hyperlink r:id="rId32" w:history="1">
        <w:r w:rsidRPr="002B25B0">
          <w:rPr>
            <w:rFonts w:ascii="Times New Roman" w:hAnsi="Times New Roman" w:cs="Times New Roman"/>
            <w:sz w:val="28"/>
            <w:szCs w:val="28"/>
          </w:rPr>
          <w:t>пунктом 3 статьи 217</w:t>
        </w:r>
      </w:hyperlink>
      <w:r w:rsidRPr="002B25B0">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решениями руководителя Министерства финансов Тверской области без</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 xml:space="preserve">внесения изменений в настоящий </w:t>
      </w:r>
      <w:r w:rsidR="00F8208F" w:rsidRPr="002B25B0">
        <w:rPr>
          <w:rFonts w:ascii="Times New Roman" w:hAnsi="Times New Roman" w:cs="Times New Roman"/>
          <w:sz w:val="28"/>
          <w:szCs w:val="28"/>
        </w:rPr>
        <w:t>з</w:t>
      </w:r>
      <w:r w:rsidRPr="002B25B0">
        <w:rPr>
          <w:rFonts w:ascii="Times New Roman" w:hAnsi="Times New Roman" w:cs="Times New Roman"/>
          <w:sz w:val="28"/>
          <w:szCs w:val="28"/>
        </w:rPr>
        <w:t>акон по следующим основаниям:</w:t>
      </w:r>
    </w:p>
    <w:p w14:paraId="0C9283B3" w14:textId="5556DC53"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bookmarkStart w:id="11" w:name="P388"/>
      <w:bookmarkEnd w:id="11"/>
      <w:r w:rsidRPr="002B25B0">
        <w:rPr>
          <w:rFonts w:ascii="Times New Roman" w:hAnsi="Times New Roman" w:cs="Times New Roman"/>
          <w:sz w:val="28"/>
          <w:szCs w:val="28"/>
        </w:rPr>
        <w:t>в случае увеличения бюджетных ассигнований за счет остатков средств областного бюджета на начало текущего финансового года в объеме, не</w:t>
      </w:r>
      <w:r w:rsidR="00A02824" w:rsidRPr="002B25B0">
        <w:rPr>
          <w:rFonts w:ascii="Times New Roman" w:hAnsi="Times New Roman" w:cs="Times New Roman"/>
          <w:sz w:val="28"/>
          <w:szCs w:val="28"/>
        </w:rPr>
        <w:t> </w:t>
      </w:r>
      <w:r w:rsidRPr="002B25B0">
        <w:rPr>
          <w:rFonts w:ascii="Times New Roman" w:hAnsi="Times New Roman" w:cs="Times New Roman"/>
          <w:sz w:val="28"/>
          <w:szCs w:val="28"/>
        </w:rPr>
        <w:t>превышающем разницы между остатками, образовавшимися в связи с</w:t>
      </w:r>
      <w:r w:rsidR="00A02824" w:rsidRPr="002B25B0">
        <w:rPr>
          <w:rFonts w:ascii="Times New Roman" w:hAnsi="Times New Roman" w:cs="Times New Roman"/>
          <w:sz w:val="28"/>
          <w:szCs w:val="28"/>
        </w:rPr>
        <w:t> </w:t>
      </w:r>
      <w:r w:rsidRPr="002B25B0">
        <w:rPr>
          <w:rFonts w:ascii="Times New Roman" w:hAnsi="Times New Roman" w:cs="Times New Roman"/>
          <w:sz w:val="28"/>
          <w:szCs w:val="28"/>
        </w:rPr>
        <w:t>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 цели, установленные для неиспользованных бюджетных ассигнований в отчетном финансовом году, на основании решений Правительства Тверской области;</w:t>
      </w:r>
    </w:p>
    <w:p w14:paraId="209DA751" w14:textId="3CEB102A"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3C15B1" w:rsidRPr="002B25B0">
        <w:rPr>
          <w:rFonts w:ascii="Times New Roman" w:hAnsi="Times New Roman" w:cs="Times New Roman"/>
          <w:sz w:val="28"/>
          <w:szCs w:val="28"/>
        </w:rPr>
        <w:t> </w:t>
      </w:r>
      <w:r w:rsidRPr="002B25B0">
        <w:rPr>
          <w:rFonts w:ascii="Times New Roman" w:hAnsi="Times New Roman" w:cs="Times New Roman"/>
          <w:sz w:val="28"/>
          <w:szCs w:val="28"/>
        </w:rPr>
        <w:t>отчетном финансовом году;</w:t>
      </w:r>
    </w:p>
    <w:p w14:paraId="5B28983B" w14:textId="20D7F0E7"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в случае увеличения бюджетных ассигнований на предоставление из</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муниципальных образований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3F64E60D" w14:textId="361CE09E"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при утверждении </w:t>
      </w:r>
      <w:r w:rsidR="00147B8B" w:rsidRPr="002B25B0">
        <w:rPr>
          <w:rFonts w:ascii="Times New Roman" w:hAnsi="Times New Roman" w:cs="Times New Roman"/>
          <w:sz w:val="28"/>
          <w:szCs w:val="28"/>
        </w:rPr>
        <w:t>ф</w:t>
      </w:r>
      <w:r w:rsidRPr="002B25B0">
        <w:rPr>
          <w:rFonts w:ascii="Times New Roman" w:hAnsi="Times New Roman" w:cs="Times New Roman"/>
          <w:sz w:val="28"/>
          <w:szCs w:val="28"/>
        </w:rPr>
        <w:t>едеральным законом о федеральном бюджете на</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текущий финансовый год</w:t>
      </w:r>
      <w:r w:rsidR="00B16580" w:rsidRPr="002B25B0">
        <w:rPr>
          <w:rFonts w:ascii="Times New Roman" w:hAnsi="Times New Roman" w:cs="Times New Roman"/>
          <w:sz w:val="28"/>
          <w:szCs w:val="28"/>
        </w:rPr>
        <w:t xml:space="preserve"> и плановый период</w:t>
      </w:r>
      <w:r w:rsidRPr="002B25B0">
        <w:rPr>
          <w:rFonts w:ascii="Times New Roman" w:hAnsi="Times New Roman" w:cs="Times New Roman"/>
          <w:sz w:val="28"/>
          <w:szCs w:val="28"/>
        </w:rPr>
        <w:t xml:space="preserve">, правовыми актами </w:t>
      </w:r>
      <w:r w:rsidRPr="002B25B0">
        <w:rPr>
          <w:rFonts w:ascii="Times New Roman" w:hAnsi="Times New Roman" w:cs="Times New Roman"/>
          <w:sz w:val="28"/>
          <w:szCs w:val="28"/>
        </w:rPr>
        <w:lastRenderedPageBreak/>
        <w:t>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14:paraId="1CDA59AA" w14:textId="4A9748A0"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заключении соглашений с некоммерческими организациями о</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предоставлении целевых средств областному бюджету;</w:t>
      </w:r>
    </w:p>
    <w:p w14:paraId="7FAE9988" w14:textId="5452E138" w:rsidR="00635FA8" w:rsidRPr="002B25B0" w:rsidRDefault="00DB21AA"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color w:val="000000" w:themeColor="text1"/>
          <w:sz w:val="28"/>
          <w:szCs w:val="28"/>
        </w:rPr>
        <w:t>в случае внесения изменений в государственную программу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в части увеличения (уменьшения) бюджетных ассигнований на реализацию мероприятия по переселению граждан из аварийного жилищного фонда за</w:t>
      </w:r>
      <w:r w:rsidR="00F55310" w:rsidRPr="002B25B0">
        <w:rPr>
          <w:rFonts w:ascii="Times New Roman" w:hAnsi="Times New Roman" w:cs="Times New Roman"/>
          <w:color w:val="000000" w:themeColor="text1"/>
          <w:sz w:val="28"/>
          <w:szCs w:val="28"/>
        </w:rPr>
        <w:t xml:space="preserve"> </w:t>
      </w:r>
      <w:r w:rsidRPr="002B25B0">
        <w:rPr>
          <w:rFonts w:ascii="Times New Roman" w:hAnsi="Times New Roman" w:cs="Times New Roman"/>
          <w:color w:val="000000" w:themeColor="text1"/>
          <w:sz w:val="28"/>
          <w:szCs w:val="28"/>
        </w:rPr>
        <w:t>счет средств публично-правовой компании «</w:t>
      </w:r>
      <w:r w:rsidRPr="002B25B0">
        <w:rPr>
          <w:rFonts w:ascii="Times New Roman" w:hAnsi="Times New Roman"/>
          <w:sz w:val="28"/>
          <w:szCs w:val="28"/>
        </w:rPr>
        <w:t>Фонд развития территорий»,</w:t>
      </w:r>
      <w:r w:rsidRPr="002B25B0">
        <w:rPr>
          <w:rFonts w:ascii="Times New Roman" w:hAnsi="Times New Roman" w:cs="Times New Roman"/>
          <w:color w:val="000000" w:themeColor="text1"/>
          <w:sz w:val="28"/>
          <w:szCs w:val="28"/>
        </w:rPr>
        <w:t xml:space="preserve"> </w:t>
      </w:r>
      <w:r w:rsidRPr="002B25B0">
        <w:rPr>
          <w:rFonts w:ascii="Times New Roman" w:hAnsi="Times New Roman"/>
          <w:sz w:val="28"/>
          <w:szCs w:val="28"/>
        </w:rPr>
        <w:t>в</w:t>
      </w:r>
      <w:r w:rsidR="00F55310" w:rsidRPr="002B25B0">
        <w:rPr>
          <w:rFonts w:ascii="Times New Roman" w:hAnsi="Times New Roman"/>
          <w:sz w:val="28"/>
          <w:szCs w:val="28"/>
        </w:rPr>
        <w:t xml:space="preserve"> </w:t>
      </w:r>
      <w:r w:rsidRPr="002B25B0">
        <w:rPr>
          <w:rFonts w:ascii="Times New Roman" w:hAnsi="Times New Roman"/>
          <w:sz w:val="28"/>
          <w:szCs w:val="28"/>
        </w:rPr>
        <w:t>том числе за</w:t>
      </w:r>
      <w:r w:rsidR="00F55310" w:rsidRPr="002B25B0">
        <w:rPr>
          <w:rFonts w:ascii="Times New Roman" w:hAnsi="Times New Roman"/>
          <w:sz w:val="28"/>
          <w:szCs w:val="28"/>
        </w:rPr>
        <w:t> </w:t>
      </w:r>
      <w:r w:rsidRPr="002B25B0">
        <w:rPr>
          <w:rFonts w:ascii="Times New Roman" w:hAnsi="Times New Roman"/>
          <w:sz w:val="28"/>
          <w:szCs w:val="28"/>
        </w:rPr>
        <w:t>счет остатков средств по состоянию 1 января текущего финансового года,</w:t>
      </w:r>
      <w:r w:rsidRPr="002B25B0">
        <w:rPr>
          <w:rFonts w:ascii="Times New Roman" w:hAnsi="Times New Roman" w:cs="Times New Roman"/>
          <w:color w:val="000000" w:themeColor="text1"/>
          <w:sz w:val="28"/>
          <w:szCs w:val="28"/>
        </w:rPr>
        <w:t xml:space="preserve"> в рамках заключенных соглашений о предоставлении и использовании финансовой поддержки за счет средств публично-правовой компании «</w:t>
      </w:r>
      <w:r w:rsidRPr="002B25B0">
        <w:rPr>
          <w:rFonts w:ascii="Times New Roman" w:hAnsi="Times New Roman"/>
          <w:sz w:val="28"/>
          <w:szCs w:val="28"/>
        </w:rPr>
        <w:t>Фонд развития территорий»</w:t>
      </w:r>
      <w:r w:rsidRPr="002B25B0">
        <w:rPr>
          <w:rFonts w:ascii="Times New Roman" w:hAnsi="Times New Roman" w:cs="Times New Roman"/>
          <w:color w:val="000000" w:themeColor="text1"/>
          <w:sz w:val="28"/>
          <w:szCs w:val="28"/>
        </w:rPr>
        <w:t>;</w:t>
      </w:r>
    </w:p>
    <w:p w14:paraId="6845013F" w14:textId="68B15A71"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14:paraId="3A4DBE0E" w14:textId="76E79663"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 а также при внесении изменений в коды (перечни кодов) бюджетной классификации Российской Федерации, утвержденные приказами Министерства финансов Российской Федерации;</w:t>
      </w:r>
    </w:p>
    <w:p w14:paraId="5380F5B4" w14:textId="2D813F0A"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14:paraId="155ED355" w14:textId="525C2BD6" w:rsidR="00635FA8" w:rsidRPr="002B25B0"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сумму средств, необходимую для оплаты экспертизы в целях защиты интересов Тверской области;</w:t>
      </w:r>
    </w:p>
    <w:p w14:paraId="71DE2EA8" w14:textId="702EDE53" w:rsidR="00635FA8" w:rsidRPr="002B25B0"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отношении которых не заключено соглашение об их предоставлении из</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областного бюджета в установленные законодательством сроки, за</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 xml:space="preserve">исключением бюджетных ассигнований дорожного фонда Тверской области, бюджетных ассигнований в рамках соглашений о предоставлении субсидий (иных межбюджетных трансфертов) из федерального бюджета и бюджетных ассигнований в рамках соглашений о предоставлении и использовании финансовой поддержки за счет средств </w:t>
      </w:r>
      <w:r w:rsidR="00DB21AA" w:rsidRPr="002B25B0">
        <w:rPr>
          <w:rFonts w:ascii="Times New Roman" w:hAnsi="Times New Roman" w:cs="Times New Roman"/>
          <w:color w:val="000000" w:themeColor="text1"/>
          <w:sz w:val="28"/>
          <w:szCs w:val="28"/>
        </w:rPr>
        <w:t>публично-правовой компании «Фонд развития территорий»</w:t>
      </w:r>
      <w:r w:rsidRPr="002B25B0">
        <w:rPr>
          <w:rFonts w:ascii="Times New Roman" w:hAnsi="Times New Roman" w:cs="Times New Roman"/>
          <w:sz w:val="28"/>
          <w:szCs w:val="28"/>
        </w:rPr>
        <w:t>.</w:t>
      </w:r>
    </w:p>
    <w:p w14:paraId="73B0C782" w14:textId="77777777"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p>
    <w:p w14:paraId="5FE2B665" w14:textId="0EFCD9CF" w:rsidR="00635FA8" w:rsidRPr="002B25B0" w:rsidRDefault="00635FA8" w:rsidP="009B08DC">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B975B9" w:rsidRPr="002B25B0">
        <w:rPr>
          <w:rFonts w:ascii="Times New Roman" w:hAnsi="Times New Roman" w:cs="Times New Roman"/>
          <w:sz w:val="28"/>
          <w:szCs w:val="28"/>
        </w:rPr>
        <w:t>3</w:t>
      </w:r>
      <w:r w:rsidR="006E32BA" w:rsidRPr="002B25B0">
        <w:rPr>
          <w:rFonts w:ascii="Times New Roman" w:hAnsi="Times New Roman" w:cs="Times New Roman"/>
          <w:sz w:val="28"/>
          <w:szCs w:val="28"/>
        </w:rPr>
        <w:t>9</w:t>
      </w:r>
    </w:p>
    <w:p w14:paraId="0E99EA83" w14:textId="328775C8"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ежемесячных де</w:t>
      </w:r>
      <w:r w:rsidR="007F5867" w:rsidRPr="002B25B0">
        <w:rPr>
          <w:rFonts w:ascii="Times New Roman" w:hAnsi="Times New Roman" w:cs="Times New Roman"/>
          <w:sz w:val="28"/>
          <w:szCs w:val="28"/>
        </w:rPr>
        <w:t>нежных выплат, предусмотренных з</w:t>
      </w:r>
      <w:r w:rsidR="00635FA8" w:rsidRPr="002B25B0">
        <w:rPr>
          <w:rFonts w:ascii="Times New Roman" w:hAnsi="Times New Roman" w:cs="Times New Roman"/>
          <w:sz w:val="28"/>
          <w:szCs w:val="28"/>
        </w:rPr>
        <w:t>аконами Тверской области от</w:t>
      </w:r>
      <w:r w:rsidR="00CB61F2"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80-ЗО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мерах социальной поддержки реабилитированных лиц и лиц, пострадавших от политических репрессий</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xml:space="preserve">,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84-ЗО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xml:space="preserve">, от 11.12.2007 </w:t>
      </w:r>
      <w:hyperlink r:id="rId33" w:history="1">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154-ЗО</w:t>
        </w:r>
      </w:hyperlink>
      <w:r w:rsidR="00635FA8" w:rsidRPr="002B25B0">
        <w:rPr>
          <w:rFonts w:ascii="Times New Roman" w:hAnsi="Times New Roman" w:cs="Times New Roman"/>
          <w:sz w:val="28"/>
          <w:szCs w:val="28"/>
        </w:rPr>
        <w:t xml:space="preserve">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ветеранах труда Тверской области</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41C66A3F" w14:textId="2F82754E"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денежной компенсации, предусмотренной </w:t>
      </w:r>
      <w:hyperlink r:id="rId34" w:history="1">
        <w:r w:rsidR="007F5867" w:rsidRPr="002B25B0">
          <w:rPr>
            <w:rFonts w:ascii="Times New Roman" w:hAnsi="Times New Roman" w:cs="Times New Roman"/>
            <w:sz w:val="28"/>
            <w:szCs w:val="28"/>
          </w:rPr>
          <w:t>з</w:t>
        </w:r>
        <w:r w:rsidRPr="002B25B0">
          <w:rPr>
            <w:rFonts w:ascii="Times New Roman" w:hAnsi="Times New Roman" w:cs="Times New Roman"/>
            <w:sz w:val="28"/>
            <w:szCs w:val="28"/>
          </w:rPr>
          <w:t>аконом</w:t>
        </w:r>
      </w:hyperlink>
      <w:r w:rsidRPr="002B25B0">
        <w:rPr>
          <w:rFonts w:ascii="Times New Roman" w:hAnsi="Times New Roman" w:cs="Times New Roman"/>
          <w:sz w:val="28"/>
          <w:szCs w:val="28"/>
        </w:rPr>
        <w:t xml:space="preserve"> Тверской области от</w:t>
      </w:r>
      <w:r w:rsidR="007F5867" w:rsidRPr="002B25B0">
        <w:rPr>
          <w:rFonts w:ascii="Times New Roman" w:hAnsi="Times New Roman" w:cs="Times New Roman"/>
          <w:sz w:val="28"/>
          <w:szCs w:val="28"/>
        </w:rPr>
        <w:t> </w:t>
      </w:r>
      <w:r w:rsidRPr="002B25B0">
        <w:rPr>
          <w:rFonts w:ascii="Times New Roman" w:hAnsi="Times New Roman" w:cs="Times New Roman"/>
          <w:sz w:val="28"/>
          <w:szCs w:val="28"/>
        </w:rPr>
        <w:t xml:space="preserve">22.02.2005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12-ЗО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73E6D7BD" w14:textId="4FBAC5E7"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3. Установить с 1 </w:t>
      </w:r>
      <w:r w:rsidR="00DE4EBD"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ежемесячных пособий, предусмотренных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ом Тверской области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85-ЗО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государственной социальной помощи в Тверской области</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за</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исключением ежемесячного пособия лицам, нуждающимся в лечении гемодиализом, </w:t>
      </w:r>
      <w:r w:rsidRPr="002B25B0">
        <w:rPr>
          <w:rFonts w:ascii="Times New Roman" w:hAnsi="Times New Roman" w:cs="Times New Roman"/>
          <w:sz w:val="28"/>
          <w:szCs w:val="28"/>
        </w:rPr>
        <w:t>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79EF5A3A" w14:textId="34B8E6A0"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Установить с 1 </w:t>
      </w:r>
      <w:r w:rsidR="00DE4EBD" w:rsidRPr="002B25B0">
        <w:rPr>
          <w:rFonts w:ascii="Times New Roman" w:hAnsi="Times New Roman" w:cs="Times New Roman"/>
          <w:sz w:val="28"/>
          <w:szCs w:val="28"/>
        </w:rPr>
        <w:t>январ</w:t>
      </w:r>
      <w:r w:rsidRPr="002B25B0">
        <w:rPr>
          <w:rFonts w:ascii="Times New Roman" w:hAnsi="Times New Roman" w:cs="Times New Roman"/>
          <w:sz w:val="28"/>
          <w:szCs w:val="28"/>
        </w:rPr>
        <w:t xml:space="preserve">я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выплаты, предусмотренной </w:t>
      </w:r>
      <w:r w:rsidR="007F5867" w:rsidRPr="002B25B0">
        <w:rPr>
          <w:rFonts w:ascii="Times New Roman" w:hAnsi="Times New Roman" w:cs="Times New Roman"/>
          <w:sz w:val="28"/>
          <w:szCs w:val="28"/>
        </w:rPr>
        <w:t>закон</w:t>
      </w:r>
      <w:r w:rsidRPr="002B25B0">
        <w:rPr>
          <w:rFonts w:ascii="Times New Roman" w:hAnsi="Times New Roman" w:cs="Times New Roman"/>
          <w:sz w:val="28"/>
          <w:szCs w:val="28"/>
        </w:rPr>
        <w:t xml:space="preserve">ом Тверской области от 20.09.2001 </w:t>
      </w:r>
      <w:r w:rsidR="008A1929" w:rsidRPr="002B25B0">
        <w:rPr>
          <w:rFonts w:ascii="Times New Roman" w:hAnsi="Times New Roman" w:cs="Times New Roman"/>
          <w:sz w:val="28"/>
          <w:szCs w:val="28"/>
        </w:rPr>
        <w:br/>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173-ОЗ-2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деятельности по опеке</w:t>
      </w:r>
      <w:r w:rsidR="00B64860" w:rsidRPr="002B25B0">
        <w:rPr>
          <w:rFonts w:ascii="Times New Roman" w:hAnsi="Times New Roman" w:cs="Times New Roman"/>
          <w:sz w:val="28"/>
          <w:szCs w:val="28"/>
        </w:rPr>
        <w:t xml:space="preserve"> и попечительству</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6E656AEA" w14:textId="1C72EAAC"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5. Установит</w:t>
      </w:r>
      <w:r w:rsidR="00B64860" w:rsidRPr="002B25B0">
        <w:rPr>
          <w:rFonts w:ascii="Times New Roman" w:hAnsi="Times New Roman" w:cs="Times New Roman"/>
          <w:sz w:val="28"/>
          <w:szCs w:val="28"/>
        </w:rPr>
        <w:t xml:space="preserve">ь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выплаты, предусмотренной статьей 1 </w:t>
      </w:r>
      <w:r w:rsidR="007F5867" w:rsidRPr="002B25B0">
        <w:rPr>
          <w:rFonts w:ascii="Times New Roman" w:hAnsi="Times New Roman" w:cs="Times New Roman"/>
          <w:sz w:val="28"/>
          <w:szCs w:val="28"/>
        </w:rPr>
        <w:t>закон</w:t>
      </w:r>
      <w:r w:rsidRPr="002B25B0">
        <w:rPr>
          <w:rFonts w:ascii="Times New Roman" w:hAnsi="Times New Roman" w:cs="Times New Roman"/>
          <w:sz w:val="28"/>
          <w:szCs w:val="28"/>
        </w:rPr>
        <w:t xml:space="preserve">а Тверской области от 27.11.2003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76-ЗО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 регулировании отдельных вопросов, связанных с </w:t>
      </w:r>
      <w:r w:rsidR="00B64860" w:rsidRPr="002B25B0">
        <w:rPr>
          <w:rFonts w:ascii="Times New Roman" w:hAnsi="Times New Roman" w:cs="Times New Roman"/>
          <w:sz w:val="28"/>
          <w:szCs w:val="28"/>
        </w:rPr>
        <w:t>приемными семьями</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43C378FC" w14:textId="7BCBCEF4"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6.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а Тверской области от 28.12.2006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14</w:t>
      </w:r>
      <w:r w:rsidRPr="002B25B0">
        <w:rPr>
          <w:rFonts w:ascii="Times New Roman" w:hAnsi="Times New Roman" w:cs="Times New Roman"/>
          <w:sz w:val="28"/>
          <w:szCs w:val="28"/>
        </w:rPr>
        <w:t xml:space="preserve">9-ЗО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патронате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3D053DA1" w14:textId="1AFDF986"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7. Установить</w:t>
      </w:r>
      <w:r w:rsidR="00B64860" w:rsidRPr="002B25B0">
        <w:rPr>
          <w:rFonts w:ascii="Times New Roman" w:hAnsi="Times New Roman" w:cs="Times New Roman"/>
          <w:sz w:val="28"/>
          <w:szCs w:val="28"/>
        </w:rPr>
        <w:t xml:space="preserve">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указанным в абзацах восьмом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двадцать шестом пункта 2 статьи 11 </w:t>
      </w:r>
      <w:r w:rsidR="005337E1"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14.03.2003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13-ЗО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наградах и поощрениях в</w:t>
      </w:r>
      <w:r w:rsidR="005337E1" w:rsidRPr="002B25B0">
        <w:rPr>
          <w:rFonts w:ascii="Times New Roman" w:hAnsi="Times New Roman" w:cs="Times New Roman"/>
          <w:sz w:val="28"/>
          <w:szCs w:val="28"/>
        </w:rPr>
        <w:t> </w:t>
      </w:r>
      <w:r w:rsidR="00B64860" w:rsidRPr="002B25B0">
        <w:rPr>
          <w:rFonts w:ascii="Times New Roman" w:hAnsi="Times New Roman" w:cs="Times New Roman"/>
          <w:sz w:val="28"/>
          <w:szCs w:val="28"/>
        </w:rPr>
        <w:t>Тверской области</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0D1A1A6A" w14:textId="521BCE39" w:rsidR="00635FA8" w:rsidRPr="002B25B0" w:rsidRDefault="00404F27" w:rsidP="009B08DC">
      <w:pPr>
        <w:pStyle w:val="ConsPlusNormal"/>
        <w:widowControl/>
        <w:spacing w:before="80"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42266" w:rsidRPr="002B25B0">
        <w:rPr>
          <w:rFonts w:ascii="Times New Roman" w:hAnsi="Times New Roman" w:cs="Times New Roman"/>
          <w:sz w:val="28"/>
          <w:szCs w:val="28"/>
        </w:rPr>
        <w:t>. </w:t>
      </w:r>
      <w:r w:rsidR="00B64860" w:rsidRPr="002B25B0">
        <w:rPr>
          <w:rFonts w:ascii="Times New Roman" w:hAnsi="Times New Roman" w:cs="Times New Roman"/>
          <w:sz w:val="28"/>
          <w:szCs w:val="28"/>
        </w:rPr>
        <w:t xml:space="preserve">Установить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ежемесячного пособия на ребенка, предусмотренного </w:t>
      </w:r>
      <w:r w:rsidR="005337E1" w:rsidRPr="002B25B0">
        <w:rPr>
          <w:rFonts w:ascii="Times New Roman" w:hAnsi="Times New Roman" w:cs="Times New Roman"/>
          <w:sz w:val="28"/>
          <w:szCs w:val="28"/>
        </w:rPr>
        <w:t>з</w:t>
      </w:r>
      <w:r w:rsidR="00635FA8" w:rsidRPr="002B25B0">
        <w:rPr>
          <w:rFonts w:ascii="Times New Roman" w:hAnsi="Times New Roman" w:cs="Times New Roman"/>
          <w:sz w:val="28"/>
          <w:szCs w:val="28"/>
        </w:rPr>
        <w:t>аконом Тверской области от</w:t>
      </w:r>
      <w:r w:rsidR="005337E1"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79-ЗО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пособии на ребенка граждан</w:t>
      </w:r>
      <w:r w:rsidR="00B64860" w:rsidRPr="002B25B0">
        <w:rPr>
          <w:rFonts w:ascii="Times New Roman" w:hAnsi="Times New Roman" w:cs="Times New Roman"/>
          <w:sz w:val="28"/>
          <w:szCs w:val="28"/>
        </w:rPr>
        <w:t>ам, имеющим детей</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3D740E94" w14:textId="7BDC2616" w:rsidR="00635FA8" w:rsidRPr="002B25B0" w:rsidRDefault="00404F27" w:rsidP="009B08DC">
      <w:pPr>
        <w:pStyle w:val="ConsPlusNormal"/>
        <w:widowControl/>
        <w:spacing w:before="80"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35FA8" w:rsidRPr="002B25B0">
        <w:rPr>
          <w:rFonts w:ascii="Times New Roman" w:hAnsi="Times New Roman" w:cs="Times New Roman"/>
          <w:sz w:val="28"/>
          <w:szCs w:val="28"/>
        </w:rPr>
        <w:t xml:space="preserve">. Установить с 1 </w:t>
      </w:r>
      <w:r w:rsidR="00DE4EBD" w:rsidRPr="002B25B0">
        <w:rPr>
          <w:rFonts w:ascii="Times New Roman" w:hAnsi="Times New Roman" w:cs="Times New Roman"/>
          <w:sz w:val="28"/>
          <w:szCs w:val="28"/>
        </w:rPr>
        <w:t>января</w:t>
      </w:r>
      <w:r w:rsidR="00635FA8"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ежемесячного базового пособия многодетным семьям, предусмотренного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ом Тверской области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78-ЗО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многодетной семье в Тверской области и мерах по ее соц</w:t>
      </w:r>
      <w:r w:rsidR="00B64860" w:rsidRPr="002B25B0">
        <w:rPr>
          <w:rFonts w:ascii="Times New Roman" w:hAnsi="Times New Roman" w:cs="Times New Roman"/>
          <w:sz w:val="28"/>
          <w:szCs w:val="28"/>
        </w:rPr>
        <w:t>иальной поддержке</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p>
    <w:p w14:paraId="286014D7" w14:textId="669FF306" w:rsidR="00635FA8" w:rsidRPr="002B25B0" w:rsidRDefault="00042266"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404F27">
        <w:rPr>
          <w:rFonts w:ascii="Times New Roman" w:hAnsi="Times New Roman" w:cs="Times New Roman"/>
          <w:sz w:val="28"/>
          <w:szCs w:val="28"/>
        </w:rPr>
        <w:t>0</w:t>
      </w:r>
      <w:r w:rsidR="00B64860" w:rsidRPr="002B25B0">
        <w:rPr>
          <w:rFonts w:ascii="Times New Roman" w:hAnsi="Times New Roman" w:cs="Times New Roman"/>
          <w:sz w:val="28"/>
          <w:szCs w:val="28"/>
        </w:rPr>
        <w:t xml:space="preserve">. Установить с 1 января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материнского (семейного) капитала, предусмотренного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ом Тверской области от</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78-ЗО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многодетной семье в Тверской области и мерах по</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ее социальной поддержке</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право на распоряжение которым наступит 1</w:t>
      </w:r>
      <w:r w:rsidR="008A1929" w:rsidRPr="002B25B0">
        <w:rPr>
          <w:rFonts w:ascii="Times New Roman" w:hAnsi="Times New Roman" w:cs="Times New Roman"/>
          <w:sz w:val="28"/>
          <w:szCs w:val="28"/>
        </w:rPr>
        <w:t> </w:t>
      </w:r>
      <w:r w:rsidR="00B64860"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2025</w:t>
      </w:r>
      <w:r w:rsidR="00B64860" w:rsidRPr="002B25B0">
        <w:rPr>
          <w:rFonts w:ascii="Times New Roman" w:hAnsi="Times New Roman" w:cs="Times New Roman"/>
          <w:sz w:val="28"/>
          <w:szCs w:val="28"/>
        </w:rPr>
        <w:t xml:space="preserve"> года,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7A7A7A3B" w14:textId="77777777" w:rsidR="00DB21AA" w:rsidRPr="002B25B0" w:rsidRDefault="00DB21AA" w:rsidP="00BA4148">
      <w:pPr>
        <w:pStyle w:val="ConsPlusNormal"/>
        <w:widowControl/>
        <w:spacing w:line="276" w:lineRule="auto"/>
        <w:ind w:firstLine="709"/>
        <w:jc w:val="both"/>
        <w:rPr>
          <w:rFonts w:ascii="Times New Roman" w:hAnsi="Times New Roman" w:cs="Times New Roman"/>
          <w:sz w:val="28"/>
          <w:szCs w:val="28"/>
        </w:rPr>
      </w:pPr>
    </w:p>
    <w:p w14:paraId="5A4F0A4F" w14:textId="16E0FC55" w:rsidR="00635FA8" w:rsidRPr="002B25B0" w:rsidRDefault="00B975B9"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40</w:t>
      </w:r>
    </w:p>
    <w:p w14:paraId="58E6248F"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14:paraId="10155DBD"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1EB9E2B2" w14:textId="49423B51"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7E7682" w:rsidRPr="002B25B0">
        <w:rPr>
          <w:rFonts w:ascii="Times New Roman" w:hAnsi="Times New Roman" w:cs="Times New Roman"/>
          <w:sz w:val="28"/>
          <w:szCs w:val="28"/>
        </w:rPr>
        <w:t>4</w:t>
      </w:r>
      <w:r w:rsidR="006E32BA" w:rsidRPr="002B25B0">
        <w:rPr>
          <w:rFonts w:ascii="Times New Roman" w:hAnsi="Times New Roman" w:cs="Times New Roman"/>
          <w:sz w:val="28"/>
          <w:szCs w:val="28"/>
        </w:rPr>
        <w:t>1</w:t>
      </w:r>
    </w:p>
    <w:p w14:paraId="4B8BFBD1" w14:textId="62EF62A8"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CB61F2" w:rsidRPr="002B25B0">
        <w:rPr>
          <w:rFonts w:ascii="Times New Roman" w:hAnsi="Times New Roman" w:cs="Times New Roman"/>
          <w:sz w:val="28"/>
          <w:szCs w:val="28"/>
        </w:rPr>
        <w:t> </w:t>
      </w:r>
      <w:r w:rsidRPr="002B25B0">
        <w:rPr>
          <w:rFonts w:ascii="Times New Roman" w:hAnsi="Times New Roman" w:cs="Times New Roman"/>
          <w:sz w:val="28"/>
          <w:szCs w:val="28"/>
        </w:rPr>
        <w:t>отношении которых после 1 ноября 202</w:t>
      </w:r>
      <w:r w:rsidR="00B045F3" w:rsidRPr="002B25B0">
        <w:rPr>
          <w:rFonts w:ascii="Times New Roman" w:hAnsi="Times New Roman" w:cs="Times New Roman"/>
          <w:sz w:val="28"/>
          <w:szCs w:val="28"/>
        </w:rPr>
        <w:t>3</w:t>
      </w:r>
      <w:r w:rsidRPr="002B25B0">
        <w:rPr>
          <w:rFonts w:ascii="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14:paraId="54486434"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78391294" w14:textId="6DED9166"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4</w:t>
      </w:r>
      <w:r w:rsidR="006E32BA" w:rsidRPr="002B25B0">
        <w:rPr>
          <w:rFonts w:ascii="Times New Roman" w:hAnsi="Times New Roman" w:cs="Times New Roman"/>
          <w:sz w:val="28"/>
          <w:szCs w:val="28"/>
        </w:rPr>
        <w:t>2</w:t>
      </w:r>
    </w:p>
    <w:p w14:paraId="219B9B0E" w14:textId="108293DB" w:rsidR="00635FA8" w:rsidRPr="002B25B0" w:rsidRDefault="00294544"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что исполнение областного бюджета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осуществляется с учетом положений Федерального закона </w:t>
      </w:r>
      <w:r w:rsidR="00E34795" w:rsidRPr="002B25B0">
        <w:rPr>
          <w:rFonts w:ascii="Times New Roman" w:hAnsi="Times New Roman" w:cs="Times New Roman"/>
          <w:sz w:val="28"/>
          <w:szCs w:val="28"/>
        </w:rPr>
        <w:t xml:space="preserve">от </w:t>
      </w:r>
      <w:r w:rsidR="00894E3B" w:rsidRPr="002B25B0">
        <w:rPr>
          <w:rFonts w:ascii="Times New Roman" w:hAnsi="Times New Roman" w:cs="Times New Roman"/>
          <w:sz w:val="28"/>
          <w:szCs w:val="28"/>
        </w:rPr>
        <w:t>__</w:t>
      </w:r>
      <w:r w:rsidR="00E34795" w:rsidRPr="002B25B0">
        <w:rPr>
          <w:rFonts w:ascii="Times New Roman" w:hAnsi="Times New Roman" w:cs="Times New Roman"/>
          <w:sz w:val="28"/>
          <w:szCs w:val="28"/>
        </w:rPr>
        <w:t>.11.202</w:t>
      </w:r>
      <w:r w:rsidR="00894E3B" w:rsidRPr="002B25B0">
        <w:rPr>
          <w:rFonts w:ascii="Times New Roman" w:hAnsi="Times New Roman" w:cs="Times New Roman"/>
          <w:sz w:val="28"/>
          <w:szCs w:val="28"/>
        </w:rPr>
        <w:t>3</w:t>
      </w:r>
      <w:r w:rsidR="00E34795" w:rsidRPr="002B25B0">
        <w:rPr>
          <w:rFonts w:ascii="Times New Roman" w:hAnsi="Times New Roman" w:cs="Times New Roman"/>
          <w:sz w:val="28"/>
          <w:szCs w:val="28"/>
        </w:rPr>
        <w:t xml:space="preserve"> № </w:t>
      </w:r>
      <w:r w:rsidR="00894E3B" w:rsidRPr="002B25B0">
        <w:rPr>
          <w:rFonts w:ascii="Times New Roman" w:hAnsi="Times New Roman" w:cs="Times New Roman"/>
          <w:sz w:val="28"/>
          <w:szCs w:val="28"/>
        </w:rPr>
        <w:t>___</w:t>
      </w:r>
      <w:r w:rsidR="00E34795" w:rsidRPr="002B25B0">
        <w:rPr>
          <w:rFonts w:ascii="Times New Roman" w:hAnsi="Times New Roman" w:cs="Times New Roman"/>
          <w:sz w:val="28"/>
          <w:szCs w:val="28"/>
        </w:rPr>
        <w:t xml:space="preserve">-ФЗ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w:t>
      </w:r>
      <w:r w:rsidR="00894E3B" w:rsidRPr="002B25B0">
        <w:rPr>
          <w:rFonts w:ascii="Times New Roman" w:hAnsi="Times New Roman" w:cs="Times New Roman"/>
          <w:sz w:val="28"/>
          <w:szCs w:val="28"/>
        </w:rPr>
        <w:t>Федерального закона «О внесении изменений в Бюджетный кодекс Российской Федерации и отдельные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w:t>
      </w:r>
      <w:r w:rsidR="00E34795" w:rsidRPr="002B25B0">
        <w:rPr>
          <w:rFonts w:ascii="Times New Roman" w:hAnsi="Times New Roman" w:cs="Times New Roman"/>
          <w:sz w:val="28"/>
          <w:szCs w:val="28"/>
        </w:rPr>
        <w:t xml:space="preserve"> установлении особенностей исполнения бюджетов бюджетной системы Российской Федерации в </w:t>
      </w:r>
      <w:r w:rsidR="00894E3B" w:rsidRPr="002B25B0">
        <w:rPr>
          <w:rFonts w:ascii="Times New Roman" w:hAnsi="Times New Roman" w:cs="Times New Roman"/>
          <w:sz w:val="28"/>
          <w:szCs w:val="28"/>
        </w:rPr>
        <w:t>2023</w:t>
      </w:r>
      <w:r w:rsidR="00E34795" w:rsidRPr="002B25B0">
        <w:rPr>
          <w:rFonts w:ascii="Times New Roman" w:hAnsi="Times New Roman" w:cs="Times New Roman"/>
          <w:sz w:val="28"/>
          <w:szCs w:val="28"/>
        </w:rPr>
        <w:t xml:space="preserve"> году»</w:t>
      </w:r>
      <w:r w:rsidR="00894E3B" w:rsidRPr="002B25B0">
        <w:rPr>
          <w:rFonts w:ascii="Times New Roman" w:hAnsi="Times New Roman" w:cs="Times New Roman"/>
          <w:sz w:val="28"/>
          <w:szCs w:val="28"/>
        </w:rPr>
        <w:t xml:space="preserve"> и об установлении особенностей исполнения бюджетов бюджетной системы Российской Федерации в 2024 году»</w:t>
      </w:r>
      <w:r w:rsidR="00635FA8" w:rsidRPr="002B25B0">
        <w:rPr>
          <w:rFonts w:ascii="Times New Roman" w:hAnsi="Times New Roman" w:cs="Times New Roman"/>
          <w:sz w:val="28"/>
          <w:szCs w:val="28"/>
        </w:rPr>
        <w:t>.</w:t>
      </w:r>
    </w:p>
    <w:p w14:paraId="69982513"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0CD34490" w14:textId="1884C30C"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4</w:t>
      </w:r>
      <w:r w:rsidR="006E32BA" w:rsidRPr="002B25B0">
        <w:rPr>
          <w:rFonts w:ascii="Times New Roman" w:hAnsi="Times New Roman" w:cs="Times New Roman"/>
          <w:sz w:val="28"/>
          <w:szCs w:val="28"/>
        </w:rPr>
        <w:t>3</w:t>
      </w:r>
    </w:p>
    <w:p w14:paraId="563A0F2A" w14:textId="25578CF4" w:rsidR="00635FA8" w:rsidRPr="002B25B0" w:rsidRDefault="007F5867"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Настоящий з</w:t>
      </w:r>
      <w:r w:rsidR="00635FA8" w:rsidRPr="002B25B0">
        <w:rPr>
          <w:rFonts w:ascii="Times New Roman" w:hAnsi="Times New Roman" w:cs="Times New Roman"/>
          <w:sz w:val="28"/>
          <w:szCs w:val="28"/>
        </w:rPr>
        <w:t>акон вступает в силу с 1 января 202</w:t>
      </w:r>
      <w:r w:rsidR="00B045F3" w:rsidRPr="002B25B0">
        <w:rPr>
          <w:rFonts w:ascii="Times New Roman" w:hAnsi="Times New Roman" w:cs="Times New Roman"/>
          <w:sz w:val="28"/>
          <w:szCs w:val="28"/>
        </w:rPr>
        <w:t>4</w:t>
      </w:r>
      <w:r w:rsidR="00635FA8" w:rsidRPr="002B25B0">
        <w:rPr>
          <w:rFonts w:ascii="Times New Roman" w:hAnsi="Times New Roman" w:cs="Times New Roman"/>
          <w:sz w:val="28"/>
          <w:szCs w:val="28"/>
        </w:rPr>
        <w:t xml:space="preserve"> года.</w:t>
      </w:r>
    </w:p>
    <w:p w14:paraId="238C1610" w14:textId="77777777" w:rsidR="008A2DEC" w:rsidRPr="002B25B0" w:rsidRDefault="008A2DEC" w:rsidP="0053272B">
      <w:pPr>
        <w:pStyle w:val="ConsPlusNormal"/>
        <w:widowControl/>
        <w:spacing w:line="276" w:lineRule="auto"/>
        <w:jc w:val="both"/>
        <w:rPr>
          <w:rFonts w:ascii="Times New Roman" w:hAnsi="Times New Roman" w:cs="Times New Roman"/>
          <w:sz w:val="28"/>
          <w:szCs w:val="28"/>
        </w:rPr>
      </w:pPr>
      <w:bookmarkStart w:id="12" w:name="_GoBack"/>
      <w:bookmarkEnd w:id="12"/>
    </w:p>
    <w:p w14:paraId="6D2626C6" w14:textId="77777777" w:rsidR="00B045F3" w:rsidRPr="002B25B0" w:rsidRDefault="00B045F3" w:rsidP="0053272B">
      <w:pPr>
        <w:pStyle w:val="ConsPlusNormal"/>
        <w:widowControl/>
        <w:spacing w:line="276" w:lineRule="auto"/>
        <w:jc w:val="both"/>
        <w:rPr>
          <w:rFonts w:ascii="Times New Roman" w:hAnsi="Times New Roman" w:cs="Times New Roman"/>
          <w:sz w:val="28"/>
          <w:szCs w:val="28"/>
        </w:rPr>
      </w:pPr>
    </w:p>
    <w:p w14:paraId="5139AC32" w14:textId="77777777" w:rsidR="00173BE4" w:rsidRPr="002B25B0" w:rsidRDefault="00635FA8" w:rsidP="0053272B">
      <w:pPr>
        <w:pStyle w:val="ConsPlusNormal"/>
        <w:widowControl/>
        <w:spacing w:line="276" w:lineRule="auto"/>
        <w:jc w:val="both"/>
        <w:rPr>
          <w:rFonts w:ascii="Times New Roman" w:hAnsi="Times New Roman" w:cs="Times New Roman"/>
          <w:sz w:val="28"/>
          <w:szCs w:val="28"/>
        </w:rPr>
      </w:pPr>
      <w:r w:rsidRPr="002B25B0">
        <w:rPr>
          <w:rFonts w:ascii="Times New Roman" w:hAnsi="Times New Roman" w:cs="Times New Roman"/>
          <w:sz w:val="28"/>
          <w:szCs w:val="28"/>
        </w:rPr>
        <w:t xml:space="preserve">Губернатор </w:t>
      </w:r>
    </w:p>
    <w:p w14:paraId="332E0CED" w14:textId="25C1F0A8" w:rsidR="00635FA8" w:rsidRPr="002B25B0" w:rsidRDefault="00635FA8" w:rsidP="0053272B">
      <w:pPr>
        <w:pStyle w:val="ConsPlusNormal"/>
        <w:widowControl/>
        <w:spacing w:line="276" w:lineRule="auto"/>
        <w:jc w:val="both"/>
        <w:rPr>
          <w:rFonts w:ascii="Times New Roman" w:hAnsi="Times New Roman" w:cs="Times New Roman"/>
          <w:sz w:val="28"/>
          <w:szCs w:val="28"/>
        </w:rPr>
      </w:pPr>
      <w:r w:rsidRPr="002B25B0">
        <w:rPr>
          <w:rFonts w:ascii="Times New Roman" w:hAnsi="Times New Roman" w:cs="Times New Roman"/>
          <w:sz w:val="28"/>
          <w:szCs w:val="28"/>
        </w:rPr>
        <w:t>Тверской области</w:t>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173BE4" w:rsidRPr="002B25B0">
        <w:rPr>
          <w:rFonts w:ascii="Times New Roman" w:hAnsi="Times New Roman" w:cs="Times New Roman"/>
          <w:sz w:val="28"/>
          <w:szCs w:val="28"/>
        </w:rPr>
        <w:tab/>
      </w:r>
      <w:r w:rsidR="00173BE4"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Pr="002B25B0">
        <w:rPr>
          <w:rFonts w:ascii="Times New Roman" w:hAnsi="Times New Roman" w:cs="Times New Roman"/>
          <w:sz w:val="28"/>
          <w:szCs w:val="28"/>
        </w:rPr>
        <w:t>И.М.</w:t>
      </w:r>
      <w:r w:rsidR="0053272B" w:rsidRPr="002B25B0">
        <w:rPr>
          <w:rFonts w:ascii="Times New Roman" w:hAnsi="Times New Roman" w:cs="Times New Roman"/>
          <w:sz w:val="28"/>
          <w:szCs w:val="28"/>
        </w:rPr>
        <w:t> </w:t>
      </w:r>
      <w:proofErr w:type="spellStart"/>
      <w:r w:rsidRPr="002B25B0">
        <w:rPr>
          <w:rFonts w:ascii="Times New Roman" w:hAnsi="Times New Roman" w:cs="Times New Roman"/>
          <w:sz w:val="28"/>
          <w:szCs w:val="28"/>
        </w:rPr>
        <w:t>Р</w:t>
      </w:r>
      <w:r w:rsidR="0053272B" w:rsidRPr="002B25B0">
        <w:rPr>
          <w:rFonts w:ascii="Times New Roman" w:hAnsi="Times New Roman" w:cs="Times New Roman"/>
          <w:sz w:val="28"/>
          <w:szCs w:val="28"/>
        </w:rPr>
        <w:t>уденя</w:t>
      </w:r>
      <w:proofErr w:type="spellEnd"/>
    </w:p>
    <w:p w14:paraId="1542DC62" w14:textId="77777777" w:rsidR="00173BE4" w:rsidRPr="002B25B0" w:rsidRDefault="00173BE4" w:rsidP="00845FDA">
      <w:pPr>
        <w:pStyle w:val="ConsPlusNormal"/>
        <w:widowControl/>
        <w:spacing w:line="276" w:lineRule="auto"/>
        <w:rPr>
          <w:rFonts w:ascii="Times New Roman" w:hAnsi="Times New Roman" w:cs="Times New Roman"/>
          <w:sz w:val="28"/>
          <w:szCs w:val="28"/>
        </w:rPr>
      </w:pPr>
    </w:p>
    <w:p w14:paraId="4E2970AE" w14:textId="7A1672BC" w:rsidR="00635FA8" w:rsidRPr="00734E42" w:rsidRDefault="00635FA8" w:rsidP="00A56ADF">
      <w:pPr>
        <w:pStyle w:val="ConsPlusNormal"/>
        <w:widowControl/>
        <w:spacing w:line="276" w:lineRule="auto"/>
        <w:rPr>
          <w:rFonts w:ascii="Times New Roman" w:hAnsi="Times New Roman" w:cs="Times New Roman"/>
          <w:sz w:val="28"/>
          <w:szCs w:val="28"/>
        </w:rPr>
      </w:pPr>
      <w:r w:rsidRPr="002B25B0">
        <w:rPr>
          <w:rFonts w:ascii="Times New Roman" w:hAnsi="Times New Roman" w:cs="Times New Roman"/>
          <w:sz w:val="28"/>
          <w:szCs w:val="28"/>
        </w:rPr>
        <w:t>Тверь</w:t>
      </w:r>
    </w:p>
    <w:sectPr w:rsidR="00635FA8" w:rsidRPr="00734E42" w:rsidSect="00173BE4">
      <w:headerReference w:type="default" r:id="rId35"/>
      <w:pgSz w:w="11905" w:h="16838"/>
      <w:pgMar w:top="1134" w:right="851" w:bottom="1134" w:left="1701" w:header="68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D0B46" w14:textId="77777777" w:rsidR="00A445E5" w:rsidRDefault="00A445E5" w:rsidP="007D2A59">
      <w:r>
        <w:separator/>
      </w:r>
    </w:p>
  </w:endnote>
  <w:endnote w:type="continuationSeparator" w:id="0">
    <w:p w14:paraId="4F3A809C" w14:textId="77777777" w:rsidR="00A445E5" w:rsidRDefault="00A445E5" w:rsidP="007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45F4" w14:textId="77777777" w:rsidR="00A445E5" w:rsidRDefault="00A445E5" w:rsidP="007D2A59">
      <w:r>
        <w:separator/>
      </w:r>
    </w:p>
  </w:footnote>
  <w:footnote w:type="continuationSeparator" w:id="0">
    <w:p w14:paraId="37638EE9" w14:textId="77777777" w:rsidR="00A445E5" w:rsidRDefault="00A445E5" w:rsidP="007D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8359"/>
      <w:docPartObj>
        <w:docPartGallery w:val="Page Numbers (Top of Page)"/>
        <w:docPartUnique/>
      </w:docPartObj>
    </w:sdtPr>
    <w:sdtEndPr/>
    <w:sdtContent>
      <w:p w14:paraId="61FBD939" w14:textId="711E2F3F" w:rsidR="00A445E5" w:rsidRDefault="00A445E5" w:rsidP="00173BE4">
        <w:pPr>
          <w:pStyle w:val="a4"/>
          <w:ind w:firstLine="0"/>
          <w:jc w:val="center"/>
        </w:pPr>
        <w:r>
          <w:fldChar w:fldCharType="begin"/>
        </w:r>
        <w:r>
          <w:instrText>PAGE   \* MERGEFORMAT</w:instrText>
        </w:r>
        <w:r>
          <w:fldChar w:fldCharType="separate"/>
        </w:r>
        <w:r w:rsidR="003C06DC">
          <w:rPr>
            <w:noProof/>
          </w:rPr>
          <w:t>38</w:t>
        </w:r>
        <w:r>
          <w:fldChar w:fldCharType="end"/>
        </w:r>
      </w:p>
    </w:sdtContent>
  </w:sdt>
  <w:p w14:paraId="4A344593" w14:textId="77777777" w:rsidR="00A445E5" w:rsidRDefault="00A445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B74"/>
    <w:multiLevelType w:val="multilevel"/>
    <w:tmpl w:val="B006847C"/>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F73C6"/>
    <w:multiLevelType w:val="hybridMultilevel"/>
    <w:tmpl w:val="9D0E97A8"/>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06CE2"/>
    <w:multiLevelType w:val="hybridMultilevel"/>
    <w:tmpl w:val="7D56E9EA"/>
    <w:lvl w:ilvl="0" w:tplc="C11AA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6F0052"/>
    <w:multiLevelType w:val="hybridMultilevel"/>
    <w:tmpl w:val="F4201014"/>
    <w:lvl w:ilvl="0" w:tplc="E312D96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C73A42"/>
    <w:multiLevelType w:val="hybridMultilevel"/>
    <w:tmpl w:val="895E5C62"/>
    <w:lvl w:ilvl="0" w:tplc="286E88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691259"/>
    <w:multiLevelType w:val="hybridMultilevel"/>
    <w:tmpl w:val="7152C05E"/>
    <w:lvl w:ilvl="0" w:tplc="6DFE3228">
      <w:start w:val="1"/>
      <w:numFmt w:val="decimal"/>
      <w:lvlText w:val="%1."/>
      <w:lvlJc w:val="left"/>
      <w:pPr>
        <w:ind w:left="8015"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12028E0"/>
    <w:multiLevelType w:val="hybridMultilevel"/>
    <w:tmpl w:val="51465CEE"/>
    <w:lvl w:ilvl="0" w:tplc="8052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2B77A1"/>
    <w:multiLevelType w:val="hybridMultilevel"/>
    <w:tmpl w:val="02908666"/>
    <w:lvl w:ilvl="0" w:tplc="C950B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6F04E5"/>
    <w:multiLevelType w:val="hybridMultilevel"/>
    <w:tmpl w:val="B1208F5C"/>
    <w:lvl w:ilvl="0" w:tplc="6512DFE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3832BB"/>
    <w:multiLevelType w:val="hybridMultilevel"/>
    <w:tmpl w:val="F610870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60A0DC5"/>
    <w:multiLevelType w:val="hybridMultilevel"/>
    <w:tmpl w:val="BC50BA0E"/>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A11EF"/>
    <w:multiLevelType w:val="hybridMultilevel"/>
    <w:tmpl w:val="459AB11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FC90559"/>
    <w:multiLevelType w:val="hybridMultilevel"/>
    <w:tmpl w:val="4C6AF39C"/>
    <w:lvl w:ilvl="0" w:tplc="DFD0B0D4">
      <w:start w:val="1"/>
      <w:numFmt w:val="decimal"/>
      <w:lvlText w:val="%1)"/>
      <w:lvlJc w:val="left"/>
      <w:pPr>
        <w:ind w:left="6031"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6"/>
  </w:num>
  <w:num w:numId="3">
    <w:abstractNumId w:val="1"/>
  </w:num>
  <w:num w:numId="4">
    <w:abstractNumId w:val="11"/>
  </w:num>
  <w:num w:numId="5">
    <w:abstractNumId w:val="8"/>
  </w:num>
  <w:num w:numId="6">
    <w:abstractNumId w:val="9"/>
  </w:num>
  <w:num w:numId="7">
    <w:abstractNumId w:val="4"/>
  </w:num>
  <w:num w:numId="8">
    <w:abstractNumId w:val="7"/>
  </w:num>
  <w:num w:numId="9">
    <w:abstractNumId w:val="5"/>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A8"/>
    <w:rsid w:val="000000B9"/>
    <w:rsid w:val="00001FAC"/>
    <w:rsid w:val="000051E8"/>
    <w:rsid w:val="00012BE7"/>
    <w:rsid w:val="000142A0"/>
    <w:rsid w:val="0002069F"/>
    <w:rsid w:val="00020CE6"/>
    <w:rsid w:val="00022EA1"/>
    <w:rsid w:val="00025E1C"/>
    <w:rsid w:val="00033983"/>
    <w:rsid w:val="00034333"/>
    <w:rsid w:val="000408BC"/>
    <w:rsid w:val="00042266"/>
    <w:rsid w:val="000435E3"/>
    <w:rsid w:val="00043CC7"/>
    <w:rsid w:val="00047C05"/>
    <w:rsid w:val="000524F4"/>
    <w:rsid w:val="00054E4A"/>
    <w:rsid w:val="00054E78"/>
    <w:rsid w:val="00056A9A"/>
    <w:rsid w:val="00056B7E"/>
    <w:rsid w:val="000627E2"/>
    <w:rsid w:val="00062ADB"/>
    <w:rsid w:val="00064F95"/>
    <w:rsid w:val="000740F4"/>
    <w:rsid w:val="00095183"/>
    <w:rsid w:val="000A041D"/>
    <w:rsid w:val="000A177F"/>
    <w:rsid w:val="000A4DC4"/>
    <w:rsid w:val="000A5736"/>
    <w:rsid w:val="000A7932"/>
    <w:rsid w:val="000B19F8"/>
    <w:rsid w:val="000B462B"/>
    <w:rsid w:val="000C3A8B"/>
    <w:rsid w:val="000D0A32"/>
    <w:rsid w:val="000D6F9B"/>
    <w:rsid w:val="000D7E97"/>
    <w:rsid w:val="000E3490"/>
    <w:rsid w:val="000E504C"/>
    <w:rsid w:val="000E6708"/>
    <w:rsid w:val="000E7D56"/>
    <w:rsid w:val="000F6F97"/>
    <w:rsid w:val="00104CC7"/>
    <w:rsid w:val="00112852"/>
    <w:rsid w:val="001140D0"/>
    <w:rsid w:val="00115064"/>
    <w:rsid w:val="00125CD3"/>
    <w:rsid w:val="00131E89"/>
    <w:rsid w:val="0014221F"/>
    <w:rsid w:val="00146845"/>
    <w:rsid w:val="00147B8B"/>
    <w:rsid w:val="0015124F"/>
    <w:rsid w:val="00153AA1"/>
    <w:rsid w:val="001635A0"/>
    <w:rsid w:val="00163A80"/>
    <w:rsid w:val="00167D6C"/>
    <w:rsid w:val="00170C87"/>
    <w:rsid w:val="00173BE4"/>
    <w:rsid w:val="001743B8"/>
    <w:rsid w:val="001768B6"/>
    <w:rsid w:val="00183DCF"/>
    <w:rsid w:val="001861A9"/>
    <w:rsid w:val="0018684E"/>
    <w:rsid w:val="00191D14"/>
    <w:rsid w:val="00193EF1"/>
    <w:rsid w:val="001A483E"/>
    <w:rsid w:val="001A6F97"/>
    <w:rsid w:val="001D5C62"/>
    <w:rsid w:val="001D68C7"/>
    <w:rsid w:val="001F5F2E"/>
    <w:rsid w:val="00203132"/>
    <w:rsid w:val="00211942"/>
    <w:rsid w:val="0021668D"/>
    <w:rsid w:val="00230273"/>
    <w:rsid w:val="002337C4"/>
    <w:rsid w:val="0023632B"/>
    <w:rsid w:val="0023640A"/>
    <w:rsid w:val="00236DB8"/>
    <w:rsid w:val="00243BA2"/>
    <w:rsid w:val="0025324E"/>
    <w:rsid w:val="00255535"/>
    <w:rsid w:val="00261614"/>
    <w:rsid w:val="00262072"/>
    <w:rsid w:val="002930B8"/>
    <w:rsid w:val="00293F57"/>
    <w:rsid w:val="00294544"/>
    <w:rsid w:val="002A1D90"/>
    <w:rsid w:val="002A3243"/>
    <w:rsid w:val="002A7337"/>
    <w:rsid w:val="002B090A"/>
    <w:rsid w:val="002B25B0"/>
    <w:rsid w:val="002B7666"/>
    <w:rsid w:val="002B7CE2"/>
    <w:rsid w:val="002C001C"/>
    <w:rsid w:val="002C26EF"/>
    <w:rsid w:val="002C2EE9"/>
    <w:rsid w:val="002C4778"/>
    <w:rsid w:val="002E1A65"/>
    <w:rsid w:val="002F0705"/>
    <w:rsid w:val="00303F44"/>
    <w:rsid w:val="00304AD7"/>
    <w:rsid w:val="00312509"/>
    <w:rsid w:val="0031739D"/>
    <w:rsid w:val="003206E7"/>
    <w:rsid w:val="003215B5"/>
    <w:rsid w:val="003219CE"/>
    <w:rsid w:val="00322316"/>
    <w:rsid w:val="003301B9"/>
    <w:rsid w:val="003364CE"/>
    <w:rsid w:val="00336A09"/>
    <w:rsid w:val="00337574"/>
    <w:rsid w:val="00350979"/>
    <w:rsid w:val="003509C0"/>
    <w:rsid w:val="0035115F"/>
    <w:rsid w:val="0035508A"/>
    <w:rsid w:val="00355596"/>
    <w:rsid w:val="003569E8"/>
    <w:rsid w:val="00356F6A"/>
    <w:rsid w:val="00360326"/>
    <w:rsid w:val="00361A3A"/>
    <w:rsid w:val="00375310"/>
    <w:rsid w:val="00384CA2"/>
    <w:rsid w:val="003939BB"/>
    <w:rsid w:val="003A7619"/>
    <w:rsid w:val="003B2984"/>
    <w:rsid w:val="003C06DC"/>
    <w:rsid w:val="003C15B1"/>
    <w:rsid w:val="003C20CF"/>
    <w:rsid w:val="003E2015"/>
    <w:rsid w:val="003E3E05"/>
    <w:rsid w:val="003E4C91"/>
    <w:rsid w:val="003F0F87"/>
    <w:rsid w:val="003F1148"/>
    <w:rsid w:val="003F43C0"/>
    <w:rsid w:val="0040182C"/>
    <w:rsid w:val="00402842"/>
    <w:rsid w:val="00404B64"/>
    <w:rsid w:val="00404F27"/>
    <w:rsid w:val="004065D2"/>
    <w:rsid w:val="0041476B"/>
    <w:rsid w:val="00423969"/>
    <w:rsid w:val="0042554E"/>
    <w:rsid w:val="00426D60"/>
    <w:rsid w:val="004300E4"/>
    <w:rsid w:val="0044190A"/>
    <w:rsid w:val="00442E93"/>
    <w:rsid w:val="00464D4C"/>
    <w:rsid w:val="004651F1"/>
    <w:rsid w:val="004708B5"/>
    <w:rsid w:val="00472CB6"/>
    <w:rsid w:val="00483E33"/>
    <w:rsid w:val="004909AB"/>
    <w:rsid w:val="00497579"/>
    <w:rsid w:val="004A2E9C"/>
    <w:rsid w:val="004B01B6"/>
    <w:rsid w:val="004B5F57"/>
    <w:rsid w:val="004B6F4B"/>
    <w:rsid w:val="004B7E4B"/>
    <w:rsid w:val="004C7E38"/>
    <w:rsid w:val="004D4E54"/>
    <w:rsid w:val="004D4F1A"/>
    <w:rsid w:val="004D5B6A"/>
    <w:rsid w:val="004F7818"/>
    <w:rsid w:val="00525AA2"/>
    <w:rsid w:val="00527019"/>
    <w:rsid w:val="005278E2"/>
    <w:rsid w:val="0053272B"/>
    <w:rsid w:val="005337E1"/>
    <w:rsid w:val="00540AA0"/>
    <w:rsid w:val="00553177"/>
    <w:rsid w:val="0056108C"/>
    <w:rsid w:val="005613B5"/>
    <w:rsid w:val="005628DB"/>
    <w:rsid w:val="00571AC4"/>
    <w:rsid w:val="005747CA"/>
    <w:rsid w:val="00586EBB"/>
    <w:rsid w:val="00590E5C"/>
    <w:rsid w:val="00593C09"/>
    <w:rsid w:val="005A15DC"/>
    <w:rsid w:val="005A4AB5"/>
    <w:rsid w:val="005A5976"/>
    <w:rsid w:val="005B6C71"/>
    <w:rsid w:val="005C6BB4"/>
    <w:rsid w:val="005D28E9"/>
    <w:rsid w:val="005D5157"/>
    <w:rsid w:val="005D764E"/>
    <w:rsid w:val="005E33CD"/>
    <w:rsid w:val="005E3C57"/>
    <w:rsid w:val="005E7696"/>
    <w:rsid w:val="005F377A"/>
    <w:rsid w:val="00607834"/>
    <w:rsid w:val="00611E8F"/>
    <w:rsid w:val="0061453C"/>
    <w:rsid w:val="00616374"/>
    <w:rsid w:val="00622194"/>
    <w:rsid w:val="00627CF3"/>
    <w:rsid w:val="0063097E"/>
    <w:rsid w:val="00631154"/>
    <w:rsid w:val="00635FA8"/>
    <w:rsid w:val="00641381"/>
    <w:rsid w:val="00643932"/>
    <w:rsid w:val="00644845"/>
    <w:rsid w:val="00653DFB"/>
    <w:rsid w:val="00657209"/>
    <w:rsid w:val="006643A9"/>
    <w:rsid w:val="00664DF4"/>
    <w:rsid w:val="0066595E"/>
    <w:rsid w:val="006674AE"/>
    <w:rsid w:val="00667975"/>
    <w:rsid w:val="00674321"/>
    <w:rsid w:val="006767F6"/>
    <w:rsid w:val="00683211"/>
    <w:rsid w:val="00683E12"/>
    <w:rsid w:val="00687C19"/>
    <w:rsid w:val="006A1A83"/>
    <w:rsid w:val="006A5783"/>
    <w:rsid w:val="006C5064"/>
    <w:rsid w:val="006D36A8"/>
    <w:rsid w:val="006E32BA"/>
    <w:rsid w:val="006F3DF9"/>
    <w:rsid w:val="0070212C"/>
    <w:rsid w:val="0070314D"/>
    <w:rsid w:val="00706E9B"/>
    <w:rsid w:val="007158D1"/>
    <w:rsid w:val="00716ED9"/>
    <w:rsid w:val="007221B7"/>
    <w:rsid w:val="00722207"/>
    <w:rsid w:val="00725862"/>
    <w:rsid w:val="00725E7D"/>
    <w:rsid w:val="0072650D"/>
    <w:rsid w:val="00734E42"/>
    <w:rsid w:val="00735685"/>
    <w:rsid w:val="00744FE8"/>
    <w:rsid w:val="0074626C"/>
    <w:rsid w:val="007544A9"/>
    <w:rsid w:val="00782ED1"/>
    <w:rsid w:val="00784A33"/>
    <w:rsid w:val="00786DAD"/>
    <w:rsid w:val="0079078D"/>
    <w:rsid w:val="00792C05"/>
    <w:rsid w:val="00795988"/>
    <w:rsid w:val="00795D28"/>
    <w:rsid w:val="0079635C"/>
    <w:rsid w:val="007B2AE3"/>
    <w:rsid w:val="007B3F26"/>
    <w:rsid w:val="007C434A"/>
    <w:rsid w:val="007C5F3E"/>
    <w:rsid w:val="007D05E0"/>
    <w:rsid w:val="007D2A59"/>
    <w:rsid w:val="007D3C59"/>
    <w:rsid w:val="007D79C4"/>
    <w:rsid w:val="007D7D68"/>
    <w:rsid w:val="007E3114"/>
    <w:rsid w:val="007E4FF6"/>
    <w:rsid w:val="007E70F4"/>
    <w:rsid w:val="007E7682"/>
    <w:rsid w:val="007E781D"/>
    <w:rsid w:val="007F4DD2"/>
    <w:rsid w:val="007F5867"/>
    <w:rsid w:val="00806A73"/>
    <w:rsid w:val="00831964"/>
    <w:rsid w:val="0083735E"/>
    <w:rsid w:val="00845FDA"/>
    <w:rsid w:val="00851910"/>
    <w:rsid w:val="00852EC8"/>
    <w:rsid w:val="00862498"/>
    <w:rsid w:val="00866234"/>
    <w:rsid w:val="00876920"/>
    <w:rsid w:val="00894E3B"/>
    <w:rsid w:val="00895B5F"/>
    <w:rsid w:val="008A1929"/>
    <w:rsid w:val="008A1BC5"/>
    <w:rsid w:val="008A2DEC"/>
    <w:rsid w:val="008A5028"/>
    <w:rsid w:val="008A5B4F"/>
    <w:rsid w:val="008B0976"/>
    <w:rsid w:val="008B2E9C"/>
    <w:rsid w:val="008B2F06"/>
    <w:rsid w:val="008B3C3B"/>
    <w:rsid w:val="008B3DD0"/>
    <w:rsid w:val="008B71B2"/>
    <w:rsid w:val="008C026E"/>
    <w:rsid w:val="008C191E"/>
    <w:rsid w:val="008C381A"/>
    <w:rsid w:val="008C780B"/>
    <w:rsid w:val="008D3A8A"/>
    <w:rsid w:val="008D744B"/>
    <w:rsid w:val="008F483C"/>
    <w:rsid w:val="008F507F"/>
    <w:rsid w:val="008F67FF"/>
    <w:rsid w:val="00904EFF"/>
    <w:rsid w:val="009057A9"/>
    <w:rsid w:val="0093432D"/>
    <w:rsid w:val="00934C11"/>
    <w:rsid w:val="00936DBB"/>
    <w:rsid w:val="00937235"/>
    <w:rsid w:val="00944CEA"/>
    <w:rsid w:val="00955A48"/>
    <w:rsid w:val="00967690"/>
    <w:rsid w:val="00974BC3"/>
    <w:rsid w:val="00977FA0"/>
    <w:rsid w:val="0098027A"/>
    <w:rsid w:val="00982616"/>
    <w:rsid w:val="0098580C"/>
    <w:rsid w:val="009874AC"/>
    <w:rsid w:val="00991B20"/>
    <w:rsid w:val="009A0D48"/>
    <w:rsid w:val="009A2138"/>
    <w:rsid w:val="009B08DC"/>
    <w:rsid w:val="009C7534"/>
    <w:rsid w:val="009D2D8D"/>
    <w:rsid w:val="009D4184"/>
    <w:rsid w:val="009E119B"/>
    <w:rsid w:val="009E592B"/>
    <w:rsid w:val="009E6049"/>
    <w:rsid w:val="009E7C36"/>
    <w:rsid w:val="009F22D0"/>
    <w:rsid w:val="009F4096"/>
    <w:rsid w:val="009F5A22"/>
    <w:rsid w:val="009F7560"/>
    <w:rsid w:val="00A02824"/>
    <w:rsid w:val="00A05D2C"/>
    <w:rsid w:val="00A12DE0"/>
    <w:rsid w:val="00A17B90"/>
    <w:rsid w:val="00A2001F"/>
    <w:rsid w:val="00A2604C"/>
    <w:rsid w:val="00A27D3A"/>
    <w:rsid w:val="00A4033E"/>
    <w:rsid w:val="00A442D4"/>
    <w:rsid w:val="00A445E5"/>
    <w:rsid w:val="00A4460A"/>
    <w:rsid w:val="00A44CF9"/>
    <w:rsid w:val="00A53AFA"/>
    <w:rsid w:val="00A56ADF"/>
    <w:rsid w:val="00A60E5E"/>
    <w:rsid w:val="00A91C08"/>
    <w:rsid w:val="00A936E0"/>
    <w:rsid w:val="00A96FD1"/>
    <w:rsid w:val="00AA1E67"/>
    <w:rsid w:val="00AB3DB6"/>
    <w:rsid w:val="00AC59AF"/>
    <w:rsid w:val="00AD66A4"/>
    <w:rsid w:val="00AE5C3C"/>
    <w:rsid w:val="00B01A77"/>
    <w:rsid w:val="00B045F3"/>
    <w:rsid w:val="00B16580"/>
    <w:rsid w:val="00B1665C"/>
    <w:rsid w:val="00B177D1"/>
    <w:rsid w:val="00B202AD"/>
    <w:rsid w:val="00B21D5A"/>
    <w:rsid w:val="00B2391C"/>
    <w:rsid w:val="00B30ED0"/>
    <w:rsid w:val="00B333B7"/>
    <w:rsid w:val="00B37CE5"/>
    <w:rsid w:val="00B52C34"/>
    <w:rsid w:val="00B626FE"/>
    <w:rsid w:val="00B64860"/>
    <w:rsid w:val="00B77250"/>
    <w:rsid w:val="00B82281"/>
    <w:rsid w:val="00B83A26"/>
    <w:rsid w:val="00B83F13"/>
    <w:rsid w:val="00B91C7E"/>
    <w:rsid w:val="00B933C8"/>
    <w:rsid w:val="00B97014"/>
    <w:rsid w:val="00B975B9"/>
    <w:rsid w:val="00BA1683"/>
    <w:rsid w:val="00BA4148"/>
    <w:rsid w:val="00BA580A"/>
    <w:rsid w:val="00BA59C7"/>
    <w:rsid w:val="00BA69B1"/>
    <w:rsid w:val="00BA6B1D"/>
    <w:rsid w:val="00BB1673"/>
    <w:rsid w:val="00BB41A6"/>
    <w:rsid w:val="00BC3EAC"/>
    <w:rsid w:val="00BF2FB8"/>
    <w:rsid w:val="00BF6C7A"/>
    <w:rsid w:val="00C006A2"/>
    <w:rsid w:val="00C04C83"/>
    <w:rsid w:val="00C51529"/>
    <w:rsid w:val="00C5292A"/>
    <w:rsid w:val="00C54793"/>
    <w:rsid w:val="00C600A9"/>
    <w:rsid w:val="00C653F0"/>
    <w:rsid w:val="00C83A92"/>
    <w:rsid w:val="00C83FBF"/>
    <w:rsid w:val="00CA7027"/>
    <w:rsid w:val="00CB5756"/>
    <w:rsid w:val="00CB61F2"/>
    <w:rsid w:val="00CB662F"/>
    <w:rsid w:val="00CC3C56"/>
    <w:rsid w:val="00CD5210"/>
    <w:rsid w:val="00CD5840"/>
    <w:rsid w:val="00CD74B2"/>
    <w:rsid w:val="00CF7F48"/>
    <w:rsid w:val="00D01935"/>
    <w:rsid w:val="00D01E51"/>
    <w:rsid w:val="00D01E8E"/>
    <w:rsid w:val="00D0433B"/>
    <w:rsid w:val="00D04775"/>
    <w:rsid w:val="00D14C95"/>
    <w:rsid w:val="00D17DC5"/>
    <w:rsid w:val="00D26178"/>
    <w:rsid w:val="00D303C8"/>
    <w:rsid w:val="00D32404"/>
    <w:rsid w:val="00D35B9D"/>
    <w:rsid w:val="00D609F4"/>
    <w:rsid w:val="00D61F49"/>
    <w:rsid w:val="00D62577"/>
    <w:rsid w:val="00D6281A"/>
    <w:rsid w:val="00D66641"/>
    <w:rsid w:val="00D735B3"/>
    <w:rsid w:val="00D73EE6"/>
    <w:rsid w:val="00D82DA9"/>
    <w:rsid w:val="00D90507"/>
    <w:rsid w:val="00DB18C2"/>
    <w:rsid w:val="00DB21AA"/>
    <w:rsid w:val="00DC0E5A"/>
    <w:rsid w:val="00DC495B"/>
    <w:rsid w:val="00DD3C1A"/>
    <w:rsid w:val="00DE4EBD"/>
    <w:rsid w:val="00DE7215"/>
    <w:rsid w:val="00DF3353"/>
    <w:rsid w:val="00DF555E"/>
    <w:rsid w:val="00E120FD"/>
    <w:rsid w:val="00E21448"/>
    <w:rsid w:val="00E229CA"/>
    <w:rsid w:val="00E34795"/>
    <w:rsid w:val="00E425F7"/>
    <w:rsid w:val="00E47B65"/>
    <w:rsid w:val="00E5055A"/>
    <w:rsid w:val="00E6060D"/>
    <w:rsid w:val="00E642BF"/>
    <w:rsid w:val="00E741DF"/>
    <w:rsid w:val="00E97F86"/>
    <w:rsid w:val="00EA2355"/>
    <w:rsid w:val="00EA5980"/>
    <w:rsid w:val="00EB6F91"/>
    <w:rsid w:val="00EC3CB5"/>
    <w:rsid w:val="00EC6EEE"/>
    <w:rsid w:val="00ED0E69"/>
    <w:rsid w:val="00ED7679"/>
    <w:rsid w:val="00EE2047"/>
    <w:rsid w:val="00EF0F4B"/>
    <w:rsid w:val="00EF2319"/>
    <w:rsid w:val="00EF53C4"/>
    <w:rsid w:val="00EF6DF5"/>
    <w:rsid w:val="00F06EC5"/>
    <w:rsid w:val="00F0725B"/>
    <w:rsid w:val="00F172D3"/>
    <w:rsid w:val="00F30C08"/>
    <w:rsid w:val="00F362E3"/>
    <w:rsid w:val="00F46325"/>
    <w:rsid w:val="00F55310"/>
    <w:rsid w:val="00F5684D"/>
    <w:rsid w:val="00F60EB9"/>
    <w:rsid w:val="00F61ED6"/>
    <w:rsid w:val="00F664E3"/>
    <w:rsid w:val="00F6747B"/>
    <w:rsid w:val="00F74BE4"/>
    <w:rsid w:val="00F74E4D"/>
    <w:rsid w:val="00F76EAB"/>
    <w:rsid w:val="00F8208F"/>
    <w:rsid w:val="00F838D8"/>
    <w:rsid w:val="00F85C3E"/>
    <w:rsid w:val="00FA6194"/>
    <w:rsid w:val="00FC59DC"/>
    <w:rsid w:val="00FD3075"/>
    <w:rsid w:val="00FD4433"/>
    <w:rsid w:val="00FD6D1B"/>
    <w:rsid w:val="00FE1035"/>
    <w:rsid w:val="00FF06E6"/>
    <w:rsid w:val="00FF1106"/>
    <w:rsid w:val="00FF5A1E"/>
    <w:rsid w:val="00FF7801"/>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9CD8C6"/>
  <w15:chartTrackingRefBased/>
  <w15:docId w15:val="{E0242AF1-5A07-466B-989A-B453047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5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FA8"/>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7D79C4"/>
    <w:rPr>
      <w:color w:val="808080"/>
    </w:rPr>
  </w:style>
  <w:style w:type="character" w:customStyle="1" w:styleId="ConsPlusNormal0">
    <w:name w:val="ConsPlusNormal Знак"/>
    <w:basedOn w:val="a0"/>
    <w:link w:val="ConsPlusNormal"/>
    <w:locked/>
    <w:rsid w:val="00A442D4"/>
    <w:rPr>
      <w:rFonts w:ascii="Calibri" w:eastAsia="Times New Roman" w:hAnsi="Calibri" w:cs="Calibri"/>
      <w:szCs w:val="20"/>
      <w:lang w:eastAsia="ru-RU"/>
    </w:rPr>
  </w:style>
  <w:style w:type="paragraph" w:styleId="a4">
    <w:name w:val="header"/>
    <w:basedOn w:val="a"/>
    <w:link w:val="a5"/>
    <w:uiPriority w:val="99"/>
    <w:unhideWhenUsed/>
    <w:rsid w:val="007D2A59"/>
    <w:pPr>
      <w:tabs>
        <w:tab w:val="center" w:pos="4677"/>
        <w:tab w:val="right" w:pos="9355"/>
      </w:tabs>
    </w:pPr>
  </w:style>
  <w:style w:type="character" w:customStyle="1" w:styleId="a5">
    <w:name w:val="Верхний колонтитул Знак"/>
    <w:basedOn w:val="a0"/>
    <w:link w:val="a4"/>
    <w:uiPriority w:val="99"/>
    <w:rsid w:val="007D2A59"/>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7D2A59"/>
    <w:pPr>
      <w:tabs>
        <w:tab w:val="center" w:pos="4677"/>
        <w:tab w:val="right" w:pos="9355"/>
      </w:tabs>
    </w:pPr>
  </w:style>
  <w:style w:type="character" w:customStyle="1" w:styleId="a7">
    <w:name w:val="Нижний колонтитул Знак"/>
    <w:basedOn w:val="a0"/>
    <w:link w:val="a6"/>
    <w:uiPriority w:val="99"/>
    <w:rsid w:val="007D2A59"/>
    <w:rPr>
      <w:rFonts w:ascii="Times New Roman CYR" w:eastAsiaTheme="minorEastAsia" w:hAnsi="Times New Roman CYR" w:cs="Times New Roman CYR"/>
      <w:sz w:val="24"/>
      <w:szCs w:val="24"/>
      <w:lang w:eastAsia="ru-RU"/>
    </w:rPr>
  </w:style>
  <w:style w:type="paragraph" w:styleId="a8">
    <w:name w:val="List Paragraph"/>
    <w:basedOn w:val="a"/>
    <w:uiPriority w:val="34"/>
    <w:qFormat/>
    <w:rsid w:val="00C006A2"/>
    <w:pPr>
      <w:ind w:left="720"/>
      <w:contextualSpacing/>
    </w:pPr>
  </w:style>
  <w:style w:type="paragraph" w:styleId="a9">
    <w:name w:val="Balloon Text"/>
    <w:basedOn w:val="a"/>
    <w:link w:val="aa"/>
    <w:semiHidden/>
    <w:unhideWhenUsed/>
    <w:rsid w:val="00131E89"/>
    <w:rPr>
      <w:rFonts w:ascii="Segoe UI" w:hAnsi="Segoe UI" w:cs="Segoe UI"/>
      <w:sz w:val="18"/>
      <w:szCs w:val="18"/>
    </w:rPr>
  </w:style>
  <w:style w:type="character" w:customStyle="1" w:styleId="aa">
    <w:name w:val="Текст выноски Знак"/>
    <w:basedOn w:val="a0"/>
    <w:link w:val="a9"/>
    <w:uiPriority w:val="99"/>
    <w:semiHidden/>
    <w:rsid w:val="00131E89"/>
    <w:rPr>
      <w:rFonts w:ascii="Segoe UI" w:eastAsiaTheme="minorEastAsia" w:hAnsi="Segoe UI" w:cs="Segoe UI"/>
      <w:sz w:val="18"/>
      <w:szCs w:val="18"/>
      <w:lang w:eastAsia="ru-RU"/>
    </w:rPr>
  </w:style>
  <w:style w:type="paragraph" w:customStyle="1" w:styleId="11">
    <w:name w:val="Заголовок 11"/>
    <w:basedOn w:val="a"/>
    <w:next w:val="a"/>
    <w:rsid w:val="004D4E54"/>
    <w:pPr>
      <w:keepNext/>
      <w:widowControl/>
      <w:numPr>
        <w:numId w:val="11"/>
      </w:numPr>
      <w:suppressAutoHyphens/>
      <w:autoSpaceDE/>
      <w:autoSpaceDN/>
      <w:adjustRightInd/>
      <w:ind w:left="0" w:firstLine="708"/>
      <w:outlineLvl w:val="0"/>
    </w:pPr>
    <w:rPr>
      <w:rFonts w:ascii="Cambria" w:eastAsia="Times New Roman" w:hAnsi="Cambria" w:cs="Cambria"/>
      <w:b/>
      <w:bCs/>
      <w:sz w:val="32"/>
      <w:szCs w:val="32"/>
      <w:lang w:val="en-US" w:eastAsia="zh-CN"/>
    </w:rPr>
  </w:style>
  <w:style w:type="paragraph" w:customStyle="1" w:styleId="21">
    <w:name w:val="Заголовок 21"/>
    <w:basedOn w:val="a"/>
    <w:next w:val="a"/>
    <w:rsid w:val="004D4E54"/>
    <w:pPr>
      <w:keepNext/>
      <w:widowControl/>
      <w:numPr>
        <w:ilvl w:val="1"/>
        <w:numId w:val="11"/>
      </w:numPr>
      <w:suppressAutoHyphens/>
      <w:autoSpaceDE/>
      <w:autoSpaceDN/>
      <w:adjustRightInd/>
      <w:jc w:val="center"/>
      <w:outlineLvl w:val="1"/>
    </w:pPr>
    <w:rPr>
      <w:rFonts w:ascii="Times New Roman" w:eastAsia="Times New Roman" w:hAnsi="Times New Roman" w:cs="Times New Roman"/>
      <w:b/>
      <w:sz w:val="40"/>
      <w:szCs w:val="20"/>
      <w:lang w:val="en-US" w:eastAsia="zh-CN"/>
    </w:rPr>
  </w:style>
  <w:style w:type="paragraph" w:customStyle="1" w:styleId="41">
    <w:name w:val="Заголовок 41"/>
    <w:basedOn w:val="a"/>
    <w:next w:val="a"/>
    <w:rsid w:val="004D4E54"/>
    <w:pPr>
      <w:keepNext/>
      <w:widowControl/>
      <w:numPr>
        <w:ilvl w:val="3"/>
        <w:numId w:val="11"/>
      </w:numPr>
      <w:suppressAutoHyphens/>
      <w:autoSpaceDE/>
      <w:autoSpaceDN/>
      <w:adjustRightInd/>
      <w:spacing w:before="240" w:after="60"/>
      <w:jc w:val="left"/>
      <w:outlineLvl w:val="3"/>
    </w:pPr>
    <w:rPr>
      <w:rFonts w:ascii="Calibri" w:eastAsia="Times New Roman" w:hAnsi="Calibri" w:cs="Calibri"/>
      <w:b/>
      <w:b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5234">
      <w:bodyDiv w:val="1"/>
      <w:marLeft w:val="0"/>
      <w:marRight w:val="0"/>
      <w:marTop w:val="0"/>
      <w:marBottom w:val="0"/>
      <w:divBdr>
        <w:top w:val="none" w:sz="0" w:space="0" w:color="auto"/>
        <w:left w:val="none" w:sz="0" w:space="0" w:color="auto"/>
        <w:bottom w:val="none" w:sz="0" w:space="0" w:color="auto"/>
        <w:right w:val="none" w:sz="0" w:space="0" w:color="auto"/>
      </w:divBdr>
    </w:div>
    <w:div w:id="838739355">
      <w:bodyDiv w:val="1"/>
      <w:marLeft w:val="0"/>
      <w:marRight w:val="0"/>
      <w:marTop w:val="0"/>
      <w:marBottom w:val="0"/>
      <w:divBdr>
        <w:top w:val="none" w:sz="0" w:space="0" w:color="auto"/>
        <w:left w:val="none" w:sz="0" w:space="0" w:color="auto"/>
        <w:bottom w:val="none" w:sz="0" w:space="0" w:color="auto"/>
        <w:right w:val="none" w:sz="0" w:space="0" w:color="auto"/>
      </w:divBdr>
    </w:div>
    <w:div w:id="1382941512">
      <w:bodyDiv w:val="1"/>
      <w:marLeft w:val="0"/>
      <w:marRight w:val="0"/>
      <w:marTop w:val="0"/>
      <w:marBottom w:val="0"/>
      <w:divBdr>
        <w:top w:val="none" w:sz="0" w:space="0" w:color="auto"/>
        <w:left w:val="none" w:sz="0" w:space="0" w:color="auto"/>
        <w:bottom w:val="none" w:sz="0" w:space="0" w:color="auto"/>
        <w:right w:val="none" w:sz="0" w:space="0" w:color="auto"/>
      </w:divBdr>
    </w:div>
    <w:div w:id="1904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B852227827B9BC4EBD5AACB4D15656FE7663D041A78E18239F68EEF9C1FA7DEA4D98AAFC30811B0D9D8FDF6D8DBB2F03190C26B24051C42QCK" TargetMode="External"/><Relationship Id="rId13" Type="http://schemas.openxmlformats.org/officeDocument/2006/relationships/hyperlink" Target="consultantplus://offline/ref=9FDB852227827B9BC4EBD5AACB4D156568EF6A3A051678E18239F68EEF9C1FA7DEA4D98AAFC30C16BBD9D8FDF6D8DBB2F03190C26B24051C42QCK" TargetMode="External"/><Relationship Id="rId18" Type="http://schemas.openxmlformats.org/officeDocument/2006/relationships/hyperlink" Target="consultantplus://offline/ref=9FDB852227827B9BC4EBD5AACB4D156568EF603E011B78E18239F68EEF9C1FA7DEA4D988AFC85945F78781AFB393D6B4EF2D90C547Q7K" TargetMode="External"/><Relationship Id="rId26" Type="http://schemas.openxmlformats.org/officeDocument/2006/relationships/hyperlink" Target="consultantplus://offline/ref=9FDB852227827B9BC4EBCBA7DD214F6B6DEC3D3604127AB6DD6EF0D9B0CC19F29EE4DFDFEC870015BADB8AAFB78682E0B57A9DC47438051B3097DA0E42Q5K" TargetMode="External"/><Relationship Id="rId3" Type="http://schemas.openxmlformats.org/officeDocument/2006/relationships/styles" Target="styles.xml"/><Relationship Id="rId21" Type="http://schemas.openxmlformats.org/officeDocument/2006/relationships/hyperlink" Target="consultantplus://offline/ref=9FDB852227827B9BC4EBCBA7DD214F6B6DEC3D36041274BFDD6EF0D9B0CC19F29EE4DFDFEC870015B3D28CAFB78682E0B57A9DC47438051B3097DA0E42Q5K" TargetMode="External"/><Relationship Id="rId34" Type="http://schemas.openxmlformats.org/officeDocument/2006/relationships/hyperlink" Target="consultantplus://offline/ref=9FDB852227827B9BC4EBCBA7DD214F6B6DEC3D360D177BB3DC66ADD3B89515F099EB80C8EBCE0C14B3D289ACB9D987F5A42293C66B2600002C95D840QEK" TargetMode="External"/><Relationship Id="rId7" Type="http://schemas.openxmlformats.org/officeDocument/2006/relationships/endnotes" Target="endnotes.xml"/><Relationship Id="rId12" Type="http://schemas.openxmlformats.org/officeDocument/2006/relationships/hyperlink" Target="consultantplus://offline/ref=9FDB852227827B9BC4EBD5AACB4D156568EE6738061778E18239F68EEF9C1FA7DEA4D989A8C20640E296D9A1B18CC8B1F43192C77742Q4K" TargetMode="External"/><Relationship Id="rId17" Type="http://schemas.openxmlformats.org/officeDocument/2006/relationships/hyperlink" Target="consultantplus://offline/ref=9FDB852227827B9BC4EBCBA7DD214F6B6DEC3D36041274BFDD6EF0D9B0CC19F29EE4DFDFEC870015B3D28CAFB78682E0B57A9DC47438051B3097DA0E42Q5K" TargetMode="External"/><Relationship Id="rId25" Type="http://schemas.openxmlformats.org/officeDocument/2006/relationships/hyperlink" Target="consultantplus://offline/ref=9FDB852227827B9BC4EBCBA7DD214F6B6DEC3D3604127AB7D96FF0D9B0CC19F29EE4DFDFEC870015B3D28CADB08682E0B57A9DC47438051B3097DA0E42Q5K" TargetMode="External"/><Relationship Id="rId33" Type="http://schemas.openxmlformats.org/officeDocument/2006/relationships/hyperlink" Target="consultantplus://offline/ref=9FDB852227827B9BC4EBCBA7DD214F6B6DEC3D36041274B7DD6CF0D9B0CC19F29EE4DFDFEC870015B3D28CAFB58682E0B57A9DC47438051B3097DA0E42Q5K" TargetMode="External"/><Relationship Id="rId2" Type="http://schemas.openxmlformats.org/officeDocument/2006/relationships/numbering" Target="numbering.xml"/><Relationship Id="rId16" Type="http://schemas.openxmlformats.org/officeDocument/2006/relationships/hyperlink" Target="consultantplus://offline/ref=9FDB852227827B9BC4EBCBA7DD214F6B6DEC3D36041274BFDD6EF0D9B0CC19F29EE4DFDFEC870015B3D28CAFB78682E0B57A9DC47438051B3097DA0E42Q5K" TargetMode="External"/><Relationship Id="rId20" Type="http://schemas.openxmlformats.org/officeDocument/2006/relationships/hyperlink" Target="consultantplus://offline/ref=9FDB852227827B9BC4EBCBA7DD214F6B6DEC3D36041274BFDD6EF0D9B0CC19F29EE4DFDFEC870015B3D28CAFB78682E0B57A9DC47438051B3097DA0E42Q5K" TargetMode="External"/><Relationship Id="rId29" Type="http://schemas.openxmlformats.org/officeDocument/2006/relationships/hyperlink" Target="consultantplus://offline/ref=9FDB852227827B9BC4EBD5AACB4D15656FE6603E071178E18239F68EEF9C1FA7DEA4D98DACC85945F78781AFB393D6B4EF2D90C547Q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B852227827B9BC4EBD5AACB4D15656FE667330C1478E18239F68EEF9C1FA7DEA4D98EA8C30640E296D9A1B18CC8B1F43192C77742Q4K" TargetMode="External"/><Relationship Id="rId24" Type="http://schemas.openxmlformats.org/officeDocument/2006/relationships/hyperlink" Target="consultantplus://offline/ref=9FDB852227827B9BC4EBCBA7DD214F6B6DEC3D36041274B2DB68F0D9B0CC19F29EE4DFDFEC870015B3D28CAFB78682E0B57A9DC47438051B3097DA0E42Q5K" TargetMode="External"/><Relationship Id="rId32" Type="http://schemas.openxmlformats.org/officeDocument/2006/relationships/hyperlink" Target="consultantplus://offline/ref=9FDB852227827B9BC4EBD5AACB4D15656FE66732001378E18239F68EEF9C1FA7DEA4D98FADCA091FE783C8F9BF8ED7AFF12A8EC5752440Q7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DB852227827B9BC4EBCBA7DD214F6B6DEC3D3604127AB6DE65F0D9B0CC19F29EE4DFDFEC870015B3D28CAEB48682E0B57A9DC47438051B3097DA0E42Q5K" TargetMode="External"/><Relationship Id="rId23" Type="http://schemas.openxmlformats.org/officeDocument/2006/relationships/hyperlink" Target="consultantplus://offline/ref=9FDB852227827B9BC4EBCBA7DD214F6B6DEC3D3604127AB4DC68F0D9B0CC19F29EE4DFDFEC870015B3D28CA8B38682E0B57A9DC47438051B3097DA0E42Q5K" TargetMode="External"/><Relationship Id="rId28" Type="http://schemas.openxmlformats.org/officeDocument/2006/relationships/hyperlink" Target="consultantplus://offline/ref=9FDB852227827B9BC4EBCBA7DD214F6B6DEC3D36041274BFDD6EF0D9B0CC19F29EE4DFDFEC870015B3D28CAFB78682E0B57A9DC47438051B3097DA0E42Q5K" TargetMode="External"/><Relationship Id="rId36" Type="http://schemas.openxmlformats.org/officeDocument/2006/relationships/fontTable" Target="fontTable.xml"/><Relationship Id="rId10" Type="http://schemas.openxmlformats.org/officeDocument/2006/relationships/hyperlink" Target="consultantplus://offline/ref=9FDB852227827B9BC4EBD5AACB4D15656FE66133001B78E18239F68EEF9C1FA7DEA4D98AAFC30C11B5D9D8FDF6D8DBB2F03190C26B24051C42QCK" TargetMode="External"/><Relationship Id="rId19" Type="http://schemas.openxmlformats.org/officeDocument/2006/relationships/hyperlink" Target="consultantplus://offline/ref=9FDB852227827B9BC4EBCBA7DD214F6B6DEC3D36041274BFDD6EF0D9B0CC19F29EE4DFDFEC870015B3D28CAFB78682E0B57A9DC47438051B3097DA0E42Q5K" TargetMode="External"/><Relationship Id="rId31" Type="http://schemas.openxmlformats.org/officeDocument/2006/relationships/hyperlink" Target="consultantplus://offline/ref=9FDB852227827B9BC4EBD5AACB4D156568E66A39041278E18239F68EEF9C1FA7CCA48186ACC21314B6CC8EACB048QFK" TargetMode="External"/><Relationship Id="rId4" Type="http://schemas.openxmlformats.org/officeDocument/2006/relationships/settings" Target="settings.xml"/><Relationship Id="rId9" Type="http://schemas.openxmlformats.org/officeDocument/2006/relationships/hyperlink" Target="consultantplus://offline/ref=9FDB852227827B9BC4EBD5AACB4D156568EF643E041278E18239F68EEF9C1FA7DEA4D98AAFC30E17B5D9D8FDF6D8DBB2F03190C26B24051C42QCK" TargetMode="External"/><Relationship Id="rId14" Type="http://schemas.openxmlformats.org/officeDocument/2006/relationships/hyperlink" Target="consultantplus://offline/ref=9FDB852227827B9BC4EBD5AACB4D156568EE6738061178E18239F68EEF9C1FA7DEA4D98AA7C20640E296D9A1B18CC8B1F43192C77742Q4K" TargetMode="External"/><Relationship Id="rId22" Type="http://schemas.openxmlformats.org/officeDocument/2006/relationships/hyperlink" Target="consultantplus://offline/ref=9FDB852227827B9BC4EBCBA7DD214F6B6DEC3D36041274BFDD6EF0D9B0CC19F29EE4DFDFEC870015B3D28CAFB78682E0B57A9DC47438051B3097DA0E42Q5K" TargetMode="External"/><Relationship Id="rId27" Type="http://schemas.openxmlformats.org/officeDocument/2006/relationships/hyperlink" Target="consultantplus://offline/ref=9FDB852227827B9BC4EBCBA7DD214F6B6DEC3D36041274B0D76CF0D9B0CC19F29EE4DFDFEC870015B3D28CA8B28682E0B57A9DC47438051B3097DA0E42Q5K" TargetMode="External"/><Relationship Id="rId30" Type="http://schemas.openxmlformats.org/officeDocument/2006/relationships/hyperlink" Target="consultantplus://offline/ref=9FDB852227827B9BC4EBD5AACB4D15656FE66732001378E18239F68EEF9C1FA7DEA4D98AAFC00C10B1D9D8FDF6D8DBB2F03190C26B24051C42QC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D717-E055-4522-B3FC-5F553194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38</Pages>
  <Words>12070</Words>
  <Characters>68805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Оксана</dc:creator>
  <cp:keywords/>
  <dc:description/>
  <cp:lastModifiedBy>Сажина Галина Анатольевна</cp:lastModifiedBy>
  <cp:revision>34</cp:revision>
  <cp:lastPrinted>2023-10-27T14:12:00Z</cp:lastPrinted>
  <dcterms:created xsi:type="dcterms:W3CDTF">2023-10-13T18:04:00Z</dcterms:created>
  <dcterms:modified xsi:type="dcterms:W3CDTF">2023-10-30T20:32:00Z</dcterms:modified>
</cp:coreProperties>
</file>