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76" w:rsidRDefault="00F429A2">
      <w:pPr>
        <w:rPr>
          <w:rFonts w:ascii="Arial" w:hAnsi="Arial"/>
          <w:sz w:val="2"/>
        </w:rPr>
      </w:pPr>
      <w:r>
        <w:rPr>
          <w:rFonts w:ascii="Arial" w:hAnsi="Arial"/>
          <w:sz w:val="2"/>
        </w:rPr>
        <w:br/>
      </w:r>
      <w:r>
        <w:rPr>
          <w:rFonts w:ascii="Arial" w:hAnsi="Arial"/>
          <w:sz w:val="2"/>
        </w:rPr>
        <w:br/>
      </w:r>
      <w:r>
        <w:rPr>
          <w:rFonts w:ascii="Arial" w:hAnsi="Arial"/>
          <w:sz w:val="2"/>
        </w:rPr>
        <w:br/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D5B44" w:rsidTr="00CB7648">
        <w:trPr>
          <w:trHeight w:val="249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B44" w:rsidRDefault="007D5B44" w:rsidP="00CB7648">
            <w:pPr>
              <w:jc w:val="right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b/>
                <w:color w:val="000000"/>
                <w:sz w:val="22"/>
              </w:rPr>
              <w:t>Приложение 6</w:t>
            </w:r>
          </w:p>
        </w:tc>
      </w:tr>
      <w:tr w:rsidR="007D5B44" w:rsidTr="00CB7648">
        <w:trPr>
          <w:trHeight w:val="311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B44" w:rsidRDefault="007D5B44" w:rsidP="00CB7648"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к закону Тверской области</w:t>
            </w:r>
          </w:p>
        </w:tc>
      </w:tr>
      <w:tr w:rsidR="007D5B44" w:rsidTr="00CB7648">
        <w:trPr>
          <w:trHeight w:val="544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B44" w:rsidRDefault="007D5B44" w:rsidP="00CB764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«Об областном бюджете Тверской области </w:t>
            </w:r>
          </w:p>
          <w:p w:rsidR="007D5B44" w:rsidRDefault="007D5B44" w:rsidP="00CB7648">
            <w:pPr>
              <w:jc w:val="right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на 2019 год и на плановый период 2020 и 2021 годов»</w:t>
            </w:r>
          </w:p>
        </w:tc>
      </w:tr>
      <w:tr w:rsidR="007D5B44" w:rsidTr="00CB7648">
        <w:trPr>
          <w:trHeight w:val="354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B44" w:rsidRDefault="007D5B44" w:rsidP="00CB7648">
            <w:pPr>
              <w:rPr>
                <w:rFonts w:ascii="Arial" w:hAnsi="Arial"/>
              </w:rPr>
            </w:pPr>
          </w:p>
        </w:tc>
      </w:tr>
      <w:tr w:rsidR="007D5B44" w:rsidTr="00CB7648">
        <w:trPr>
          <w:trHeight w:val="950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B44" w:rsidRDefault="007D5B44" w:rsidP="00CB764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Главные администраторы доходов местных бюджетов на 2019 год </w:t>
            </w:r>
          </w:p>
          <w:p w:rsidR="007D5B44" w:rsidRDefault="007D5B44" w:rsidP="00CB7648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и на плановый период 2020 и 2021 годов – органы государственной </w:t>
            </w:r>
          </w:p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>власти Тверской области, государственные органы Тверской области</w:t>
            </w:r>
          </w:p>
        </w:tc>
      </w:tr>
    </w:tbl>
    <w:p w:rsidR="007D5B44" w:rsidRDefault="007D5B44" w:rsidP="007D5B44">
      <w:pPr>
        <w:rPr>
          <w:rFonts w:ascii="Arial" w:hAnsi="Arial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179"/>
        <w:gridCol w:w="2548"/>
        <w:gridCol w:w="6054"/>
      </w:tblGrid>
      <w:tr w:rsidR="007D5B44" w:rsidTr="007D5B44">
        <w:trPr>
          <w:trHeight w:val="570"/>
          <w:tblHeader/>
        </w:trPr>
        <w:tc>
          <w:tcPr>
            <w:tcW w:w="37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B44" w:rsidRDefault="007D5B44" w:rsidP="00CB764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</w:t>
            </w:r>
          </w:p>
          <w:p w:rsidR="007D5B44" w:rsidRDefault="007D5B44" w:rsidP="00CB764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главного администратора</w:t>
            </w:r>
          </w:p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доходов местных бюджетов</w:t>
            </w:r>
          </w:p>
        </w:tc>
      </w:tr>
      <w:tr w:rsidR="007D5B44" w:rsidTr="007D5B44">
        <w:trPr>
          <w:trHeight w:val="1109"/>
          <w:tblHeader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главного администратора доходов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доходов местных бюджетов</w:t>
            </w:r>
          </w:p>
        </w:tc>
        <w:tc>
          <w:tcPr>
            <w:tcW w:w="6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</w:p>
        </w:tc>
      </w:tr>
      <w:tr w:rsidR="007D5B44" w:rsidTr="007D5B44">
        <w:trPr>
          <w:trHeight w:val="303"/>
          <w:tblHeader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7D5B44" w:rsidTr="00CB7648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b/>
                <w:color w:val="000000"/>
              </w:rPr>
              <w:t>003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Контрольно-счетная палата Тверской области 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1 16 18040 04 0000 140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бюджетного законодательства (в части бюджетов городских округов)&lt;1&gt;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1 16 18050 05 0000 140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бюджетного законодательства (в части бюджетов муниципальных районов)&lt;1&gt;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1 16 18050 10 0000 140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бюджетного законодательства (в части бюджетов сельских поселений)&lt;1&gt;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1 16 18050 13 0000 140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бюджетного законодательства (в части бюджетов городских поселений)&lt;1&gt;</w:t>
            </w:r>
          </w:p>
        </w:tc>
      </w:tr>
      <w:tr w:rsidR="007D5B44" w:rsidTr="00CB7648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b/>
                <w:color w:val="000000"/>
              </w:rPr>
              <w:t>004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Избирательная комиссия Тверской области 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1 16 90040 04 0000 140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округов&lt;2&gt;&lt;3&gt;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районов&lt;2&gt;&lt;3&gt;</w:t>
            </w:r>
          </w:p>
        </w:tc>
      </w:tr>
      <w:tr w:rsidR="007D5B44" w:rsidTr="00CB7648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b/>
                <w:color w:val="000000"/>
              </w:rPr>
              <w:t>017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Главное управление "Государственная жилищная инспекция" Тверской области 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017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1 16 90040 04 0000 140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округов&lt;2&gt;&lt;3&gt;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017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районов&lt;2&gt;&lt;3&gt;</w:t>
            </w:r>
          </w:p>
        </w:tc>
      </w:tr>
      <w:tr w:rsidR="007D5B44" w:rsidTr="00CB7648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b/>
                <w:color w:val="000000"/>
              </w:rPr>
              <w:t>024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Главное управление по государственной охране объектов культурного наследия Тверской области 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024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1 16 90040 04 0000 140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округов&lt;2&gt;&lt;3&gt;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024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районов&lt;2&gt;&lt;3&gt;</w:t>
            </w:r>
          </w:p>
        </w:tc>
      </w:tr>
      <w:tr w:rsidR="007D5B44" w:rsidTr="00CB7648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b/>
                <w:color w:val="000000"/>
              </w:rPr>
              <w:t>034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Министерство здравоохранения Тверской области 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034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1 16 90040 04 0000 140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округов&lt;2&gt;&lt;3&gt;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lastRenderedPageBreak/>
              <w:t>034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районов&lt;2&gt;&lt;3&gt;</w:t>
            </w:r>
          </w:p>
        </w:tc>
      </w:tr>
      <w:tr w:rsidR="007D5B44" w:rsidTr="00CB7648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b/>
                <w:color w:val="000000"/>
              </w:rPr>
              <w:t>075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Министерство образования Тверской области 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075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1 16 90040 04 0000 140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округов&lt;2&gt;&lt;3&gt;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075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районов&lt;2&gt;&lt;3&gt;</w:t>
            </w:r>
          </w:p>
        </w:tc>
      </w:tr>
      <w:tr w:rsidR="007D5B44" w:rsidTr="00CB7648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b/>
                <w:color w:val="000000"/>
              </w:rPr>
              <w:t>086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Главное управление "Государственная инспекция по ветеринарии" Тверской области 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086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1 16 90040 04 0000 140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округов&lt;2&gt;&lt;3&gt;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086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районов&lt;2&gt;&lt;3&gt;</w:t>
            </w:r>
          </w:p>
        </w:tc>
      </w:tr>
      <w:tr w:rsidR="007D5B44" w:rsidTr="00CB7648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b/>
                <w:color w:val="000000"/>
              </w:rPr>
              <w:t>104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Министерство транспорта Тверской области 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1 16 50000 01 0000 140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нарушения правил перевозок пассажиров и багажа легковым такси</w:t>
            </w:r>
          </w:p>
        </w:tc>
      </w:tr>
      <w:tr w:rsidR="007D5B44" w:rsidTr="00CB7648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b/>
                <w:color w:val="000000"/>
              </w:rPr>
              <w:t>122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Министерство строительства и жилищно-коммунального хозяйства Тверской области 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1 16 90040 04 0000 140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округов&lt;2&gt;&lt;3&gt;</w:t>
            </w:r>
          </w:p>
        </w:tc>
      </w:tr>
      <w:tr w:rsidR="007D5B44" w:rsidTr="00CB7648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b/>
                <w:color w:val="000000"/>
              </w:rPr>
              <w:t>124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Главное управление архитектуры и градостроительной деятельности Тверской области 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1 08 07150 01 0000 110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D5B44" w:rsidTr="00CB7648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b/>
                <w:color w:val="000000"/>
              </w:rPr>
              <w:t>245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Главное управление "Государственная инспекция по надзору за техническим состоянием самоходных машин и других видов техники" Тверской области 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1 16 90040 04 0000 140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округов&lt;2&gt;&lt;3&gt;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районов&lt;2&gt;&lt;3&gt;</w:t>
            </w:r>
          </w:p>
        </w:tc>
      </w:tr>
      <w:tr w:rsidR="007D5B44" w:rsidTr="00CB7648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b/>
                <w:color w:val="000000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Министерство природных ресурсов и экологии Тверской области 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1 16 25010 01 0000 140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законодательства Российской Федерации о недрах&lt;4&gt;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1 16 25020 01 0000 140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законодательства Российской Федерации об особо охраняемых природных территориях&lt;4&gt;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1 16 25030 01 0000 140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законодательства Российской Федерации об охране и </w:t>
            </w:r>
            <w:r>
              <w:rPr>
                <w:color w:val="000000"/>
                <w:sz w:val="22"/>
              </w:rPr>
              <w:lastRenderedPageBreak/>
              <w:t>использовании животного мира&lt;4&gt;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lastRenderedPageBreak/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1 16 25040 01 0000 140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законодательства об экологической экспертизе&lt;4&gt;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1 16 25050 01 0000 140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законодательства в области охраны окружающей среды&lt;4&gt;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1 16 25084 04 0000 140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1 16 25085 05 0000 140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1 16 25085 10 0000 140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1 16 25085 13 0000 140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поселений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1 16 35020 04 0000 140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Суммы по искам о возмещении вреда, причиненного окружающей среде, подлежащие зачислению в бюджеты городских округов&lt;2&gt;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1 16 35030 05 0000 140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Суммы по искам о возмещении вреда, причиненного окружающей среде, подлежащие зачислению в бюджеты муниципальных районов&lt;2&gt;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1 16 43000 01 0000 140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правонарушениях&lt;2&gt;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1 16 90040 04 0000 140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округов&lt;2&gt;&lt;3&gt;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районов&lt;2&gt;&lt;3&gt;</w:t>
            </w:r>
          </w:p>
        </w:tc>
      </w:tr>
      <w:tr w:rsidR="007D5B44" w:rsidTr="00CB7648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b/>
                <w:color w:val="000000"/>
              </w:rPr>
              <w:t>328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Министерство лесного хозяйства Тверской области 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1 16 35030 05 0000 140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Суммы по искам о возмещении вреда, причиненного окружающей среде, подлежащие зачислению в бюджеты муниципальных районов&lt;2&gt;</w:t>
            </w:r>
          </w:p>
        </w:tc>
      </w:tr>
      <w:tr w:rsidR="007D5B44" w:rsidTr="00CB7648">
        <w:trPr>
          <w:trHeight w:val="239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b/>
                <w:color w:val="000000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b/>
                <w:color w:val="000000"/>
                <w:sz w:val="22"/>
              </w:rPr>
              <w:t xml:space="preserve">Министерство Тверской области по обеспечению контрольных функций 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1 16 08010 01 0000 140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продукции&lt;4&gt;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1 16 18040 04 0000 140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бюджетного законодательства (в части бюджетов городских округов)&lt;1&gt;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1 16 18050 05 0000 140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 xml:space="preserve">Денежные взыскания (штрафы) за нарушение бюджетного законодательства (в части бюджетов муниципальных </w:t>
            </w:r>
            <w:r>
              <w:rPr>
                <w:color w:val="000000"/>
                <w:sz w:val="22"/>
              </w:rPr>
              <w:lastRenderedPageBreak/>
              <w:t>районов)&lt;1&gt;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lastRenderedPageBreak/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1 16 18050 10 0000 140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бюджетного законодательства (в части бюджетов сельских поселений)&lt;1&gt;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1 16 18050 13 0000 140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бюджетного законодательства (в части бюджетов городских поселений)&lt;1&gt;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1 16 33040 04 0000 140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округов&lt;2&gt;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1 16 33050 05 0000 140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районов&lt;2&gt;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1 16 33050 10 0000 140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поселений&lt;2&gt;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1 16 33050 13 0000 140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поселений&lt;2&gt;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1 16 43000 01 0000 140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правонарушениях&lt;2&gt;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1 16 51020 02 0000 140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округов&lt;2&gt;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1 16 51030 02 0000 140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районов&lt;2&gt;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поселений&lt;2&gt;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1 16 90040 04 0000 140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округов&lt;2&gt;&lt;3&gt;</w:t>
            </w:r>
          </w:p>
        </w:tc>
      </w:tr>
      <w:tr w:rsidR="007D5B44" w:rsidTr="00CB7648">
        <w:trPr>
          <w:trHeight w:val="288"/>
        </w:trPr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center"/>
              <w:rPr>
                <w:rFonts w:ascii="Arial" w:hAnsi="Arial"/>
              </w:rPr>
            </w:pPr>
            <w:r>
              <w:rPr>
                <w:color w:val="000000"/>
              </w:rPr>
              <w:t>1 16 90050 05 0000 140</w:t>
            </w:r>
          </w:p>
        </w:tc>
        <w:tc>
          <w:tcPr>
            <w:tcW w:w="6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7D5B44" w:rsidRDefault="007D5B44" w:rsidP="00CB7648">
            <w:pPr>
              <w:rPr>
                <w:rFonts w:ascii="Arial" w:hAnsi="Arial"/>
              </w:rPr>
            </w:pPr>
            <w:r>
              <w:rPr>
                <w:color w:val="000000"/>
                <w:sz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районов&lt;2&gt;&lt;3&gt;</w:t>
            </w:r>
          </w:p>
        </w:tc>
      </w:tr>
      <w:tr w:rsidR="007D5B44" w:rsidTr="00CB7648">
        <w:trPr>
          <w:trHeight w:val="319"/>
        </w:trPr>
        <w:tc>
          <w:tcPr>
            <w:tcW w:w="978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5B44" w:rsidRDefault="007D5B44" w:rsidP="00CB7648">
            <w:pPr>
              <w:rPr>
                <w:rFonts w:ascii="Arial" w:hAnsi="Arial"/>
              </w:rPr>
            </w:pPr>
          </w:p>
        </w:tc>
      </w:tr>
    </w:tbl>
    <w:p w:rsidR="007D5B44" w:rsidRDefault="007D5B44" w:rsidP="007D5B44">
      <w:pPr>
        <w:rPr>
          <w:rFonts w:ascii="Arial" w:hAnsi="Arial"/>
          <w:sz w:val="2"/>
        </w:rPr>
      </w:pPr>
      <w:r>
        <w:rPr>
          <w:rFonts w:ascii="Arial" w:hAnsi="Arial"/>
          <w:sz w:val="2"/>
        </w:rPr>
        <w:br/>
      </w:r>
      <w:r>
        <w:rPr>
          <w:rFonts w:ascii="Arial" w:hAnsi="Arial"/>
          <w:sz w:val="2"/>
        </w:rPr>
        <w:br/>
      </w:r>
      <w:r>
        <w:rPr>
          <w:rFonts w:ascii="Arial" w:hAnsi="Arial"/>
          <w:sz w:val="2"/>
        </w:rPr>
        <w:br/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7D5B44" w:rsidTr="007D5B44">
        <w:trPr>
          <w:trHeight w:val="288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both"/>
              <w:rPr>
                <w:rFonts w:ascii="Arial" w:hAnsi="Arial"/>
                <w:sz w:val="2"/>
              </w:rPr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7D5B44" w:rsidTr="007D5B44">
        <w:trPr>
          <w:trHeight w:val="288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both"/>
              <w:rPr>
                <w:rFonts w:ascii="Arial" w:hAnsi="Arial"/>
                <w:sz w:val="2"/>
              </w:rPr>
            </w:pPr>
            <w:r>
              <w:rPr>
                <w:color w:val="000000"/>
                <w:sz w:val="22"/>
              </w:rPr>
              <w:t>&lt;1&gt; Администрирование данных поступлений осуществляется как  органами государственной власти Тверской области, так и органами местного самоуправления.</w:t>
            </w:r>
          </w:p>
        </w:tc>
      </w:tr>
      <w:tr w:rsidR="007D5B44" w:rsidTr="007D5B44">
        <w:trPr>
          <w:trHeight w:val="288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both"/>
              <w:rPr>
                <w:rFonts w:ascii="Arial" w:hAnsi="Arial"/>
                <w:sz w:val="2"/>
              </w:rPr>
            </w:pPr>
            <w:r>
              <w:rPr>
                <w:color w:val="000000"/>
                <w:sz w:val="22"/>
              </w:rPr>
              <w:t>&lt;2&gt; Администрирование данных поступлений осуществляется как органами государственной власти Российской Федерации (органами управления государственных внебюджетных фондов, Центральным банком Российской Федерации), органами государственной власти Тверской области, так и органами местного самоуправления.</w:t>
            </w:r>
          </w:p>
        </w:tc>
      </w:tr>
      <w:tr w:rsidR="007D5B44" w:rsidTr="007D5B44">
        <w:trPr>
          <w:trHeight w:val="288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both"/>
              <w:rPr>
                <w:rFonts w:ascii="Arial" w:hAnsi="Arial"/>
                <w:sz w:val="2"/>
              </w:rPr>
            </w:pPr>
            <w:r>
              <w:rPr>
                <w:color w:val="000000"/>
                <w:sz w:val="22"/>
              </w:rPr>
              <w:t>&lt;3&gt; Администрирование поступлений по всем подвидам соответствующего вида доходов осуществляется администратором, указанным в группировочном коде классификации доходов бюджетов.</w:t>
            </w:r>
          </w:p>
        </w:tc>
      </w:tr>
      <w:tr w:rsidR="007D5B44" w:rsidTr="007D5B44">
        <w:trPr>
          <w:trHeight w:val="288"/>
        </w:trPr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5B44" w:rsidRDefault="007D5B44" w:rsidP="00CB7648">
            <w:pPr>
              <w:jc w:val="both"/>
              <w:rPr>
                <w:rFonts w:ascii="Arial" w:hAnsi="Arial"/>
                <w:sz w:val="2"/>
              </w:rPr>
            </w:pPr>
            <w:r>
              <w:rPr>
                <w:color w:val="000000"/>
                <w:sz w:val="22"/>
              </w:rPr>
              <w:t>&lt;4&gt; Администрирование данных поступлений осуществляется как органами государственной власти Российской Федерации (органами управления государственных внебюджетных фондов, Центральным банком Российской Федерации), так и органами государственной власти Тверской области.</w:t>
            </w:r>
          </w:p>
        </w:tc>
      </w:tr>
    </w:tbl>
    <w:p w:rsidR="007D5B44" w:rsidRDefault="007D5B44" w:rsidP="007D5B44">
      <w:pPr>
        <w:rPr>
          <w:rFonts w:ascii="Arial" w:hAnsi="Arial"/>
        </w:rPr>
      </w:pPr>
    </w:p>
    <w:sectPr w:rsidR="007D5B44" w:rsidSect="00F429A2">
      <w:headerReference w:type="default" r:id="rId6"/>
      <w:pgSz w:w="11907" w:h="16840" w:code="9"/>
      <w:pgMar w:top="851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77" w:rsidRDefault="00F429A2">
      <w:r>
        <w:separator/>
      </w:r>
    </w:p>
  </w:endnote>
  <w:endnote w:type="continuationSeparator" w:id="0">
    <w:p w:rsidR="00373377" w:rsidRDefault="00F4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77" w:rsidRDefault="00F429A2">
      <w:r>
        <w:separator/>
      </w:r>
    </w:p>
  </w:footnote>
  <w:footnote w:type="continuationSeparator" w:id="0">
    <w:p w:rsidR="00373377" w:rsidRDefault="00F4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211342"/>
      <w:docPartObj>
        <w:docPartGallery w:val="Page Numbers (Top of Page)"/>
        <w:docPartUnique/>
      </w:docPartObj>
    </w:sdtPr>
    <w:sdtEndPr/>
    <w:sdtContent>
      <w:p w:rsidR="00F429A2" w:rsidRDefault="00F429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B44">
          <w:rPr>
            <w:noProof/>
          </w:rPr>
          <w:t>1</w:t>
        </w:r>
        <w:r>
          <w:fldChar w:fldCharType="end"/>
        </w:r>
      </w:p>
    </w:sdtContent>
  </w:sdt>
  <w:p w:rsidR="00F429A2" w:rsidRDefault="00F429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76"/>
    <w:rsid w:val="00373377"/>
    <w:rsid w:val="007D5B44"/>
    <w:rsid w:val="00A07F76"/>
    <w:rsid w:val="00F4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4235"/>
  <w15:docId w15:val="{8768E675-BF49-4F88-91DE-F2C52A51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F429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29A2"/>
  </w:style>
  <w:style w:type="paragraph" w:styleId="a7">
    <w:name w:val="footer"/>
    <w:basedOn w:val="a"/>
    <w:link w:val="a8"/>
    <w:uiPriority w:val="99"/>
    <w:unhideWhenUsed/>
    <w:rsid w:val="00F429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makarov 22.01.2018 17:59:16; РР·РјРµРЅРµРЅ: taskadmin2 27.09.2018 10:13:46</dc:subject>
  <dc:creator>Keysystems.DWH2.ReportDesigner</dc:creator>
  <cp:lastModifiedBy>Сажина Галина</cp:lastModifiedBy>
  <cp:revision>3</cp:revision>
  <dcterms:created xsi:type="dcterms:W3CDTF">2018-09-28T11:32:00Z</dcterms:created>
  <dcterms:modified xsi:type="dcterms:W3CDTF">2018-10-03T13:04:00Z</dcterms:modified>
</cp:coreProperties>
</file>