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BD1" w:rsidRPr="00514BF9" w:rsidRDefault="00E75BD1" w:rsidP="00EC4FB1">
      <w:pPr>
        <w:tabs>
          <w:tab w:val="left" w:pos="0"/>
        </w:tabs>
        <w:spacing w:after="0"/>
        <w:ind w:right="-2" w:firstLine="709"/>
        <w:jc w:val="center"/>
        <w:rPr>
          <w:rFonts w:ascii="Times New Roman" w:hAnsi="Times New Roman"/>
          <w:b/>
          <w:sz w:val="28"/>
          <w:szCs w:val="28"/>
        </w:rPr>
      </w:pPr>
      <w:r w:rsidRPr="00514BF9">
        <w:rPr>
          <w:rFonts w:ascii="Times New Roman" w:hAnsi="Times New Roman"/>
          <w:b/>
          <w:sz w:val="28"/>
          <w:szCs w:val="28"/>
        </w:rPr>
        <w:t>Пояснительная записка</w:t>
      </w:r>
    </w:p>
    <w:p w:rsidR="00E75BD1" w:rsidRPr="00514BF9" w:rsidRDefault="00E75BD1" w:rsidP="00EC4FB1">
      <w:pPr>
        <w:tabs>
          <w:tab w:val="left" w:pos="0"/>
        </w:tabs>
        <w:spacing w:after="0"/>
        <w:ind w:right="-2" w:firstLine="709"/>
        <w:jc w:val="center"/>
        <w:rPr>
          <w:rFonts w:ascii="Times New Roman" w:hAnsi="Times New Roman"/>
          <w:b/>
          <w:sz w:val="28"/>
          <w:szCs w:val="28"/>
        </w:rPr>
      </w:pPr>
      <w:r w:rsidRPr="00514BF9">
        <w:rPr>
          <w:rFonts w:ascii="Times New Roman" w:hAnsi="Times New Roman"/>
          <w:b/>
          <w:sz w:val="28"/>
          <w:szCs w:val="28"/>
        </w:rPr>
        <w:t>и финансово-экономическое обоснование</w:t>
      </w:r>
    </w:p>
    <w:p w:rsidR="00E75BD1" w:rsidRPr="00514BF9" w:rsidRDefault="00E75BD1" w:rsidP="00EC4FB1">
      <w:pPr>
        <w:tabs>
          <w:tab w:val="left" w:pos="0"/>
        </w:tabs>
        <w:spacing w:after="0"/>
        <w:ind w:right="-2" w:firstLine="709"/>
        <w:jc w:val="center"/>
        <w:rPr>
          <w:rFonts w:ascii="Times New Roman" w:hAnsi="Times New Roman"/>
          <w:b/>
          <w:sz w:val="28"/>
          <w:szCs w:val="28"/>
        </w:rPr>
      </w:pPr>
      <w:r w:rsidRPr="00514BF9">
        <w:rPr>
          <w:rFonts w:ascii="Times New Roman" w:hAnsi="Times New Roman"/>
          <w:b/>
          <w:sz w:val="28"/>
          <w:szCs w:val="28"/>
        </w:rPr>
        <w:t>к проекту закона Тверской области</w:t>
      </w:r>
    </w:p>
    <w:p w:rsidR="00B57292" w:rsidRPr="00514BF9" w:rsidRDefault="00B1639A" w:rsidP="00EC4FB1">
      <w:pPr>
        <w:tabs>
          <w:tab w:val="left" w:pos="0"/>
        </w:tabs>
        <w:spacing w:after="0"/>
        <w:ind w:right="-2" w:firstLine="709"/>
        <w:jc w:val="center"/>
        <w:rPr>
          <w:rFonts w:ascii="Times New Roman" w:hAnsi="Times New Roman"/>
          <w:b/>
          <w:sz w:val="28"/>
          <w:szCs w:val="28"/>
        </w:rPr>
      </w:pPr>
      <w:r w:rsidRPr="00514BF9">
        <w:rPr>
          <w:rFonts w:ascii="Times New Roman" w:hAnsi="Times New Roman"/>
          <w:b/>
          <w:sz w:val="28"/>
          <w:szCs w:val="28"/>
        </w:rPr>
        <w:t>«</w:t>
      </w:r>
      <w:r w:rsidR="00E75BD1" w:rsidRPr="00514BF9">
        <w:rPr>
          <w:rFonts w:ascii="Times New Roman" w:hAnsi="Times New Roman"/>
          <w:b/>
          <w:sz w:val="28"/>
          <w:szCs w:val="28"/>
        </w:rPr>
        <w:t>О внесении изменений в закон Тверской области</w:t>
      </w:r>
    </w:p>
    <w:p w:rsidR="00B57292" w:rsidRPr="00514BF9" w:rsidRDefault="00B1639A" w:rsidP="00EC4FB1">
      <w:pPr>
        <w:tabs>
          <w:tab w:val="left" w:pos="0"/>
        </w:tabs>
        <w:spacing w:after="0"/>
        <w:ind w:right="-2" w:firstLine="709"/>
        <w:jc w:val="center"/>
        <w:rPr>
          <w:rFonts w:ascii="Times New Roman" w:hAnsi="Times New Roman"/>
          <w:b/>
          <w:sz w:val="28"/>
          <w:szCs w:val="28"/>
        </w:rPr>
      </w:pPr>
      <w:r w:rsidRPr="00514BF9">
        <w:rPr>
          <w:rFonts w:ascii="Times New Roman" w:hAnsi="Times New Roman"/>
          <w:b/>
          <w:sz w:val="28"/>
          <w:szCs w:val="28"/>
        </w:rPr>
        <w:t>«</w:t>
      </w:r>
      <w:r w:rsidR="00E75BD1" w:rsidRPr="00514BF9">
        <w:rPr>
          <w:rFonts w:ascii="Times New Roman" w:hAnsi="Times New Roman"/>
          <w:b/>
          <w:sz w:val="28"/>
          <w:szCs w:val="28"/>
        </w:rPr>
        <w:t>Об областном бюджете Тверской области на 20</w:t>
      </w:r>
      <w:r w:rsidR="00886BA3" w:rsidRPr="00514BF9">
        <w:rPr>
          <w:rFonts w:ascii="Times New Roman" w:hAnsi="Times New Roman"/>
          <w:b/>
          <w:sz w:val="28"/>
          <w:szCs w:val="28"/>
        </w:rPr>
        <w:t>20</w:t>
      </w:r>
      <w:r w:rsidR="00E75BD1" w:rsidRPr="00514BF9">
        <w:rPr>
          <w:rFonts w:ascii="Times New Roman" w:hAnsi="Times New Roman"/>
          <w:b/>
          <w:sz w:val="28"/>
          <w:szCs w:val="28"/>
        </w:rPr>
        <w:t xml:space="preserve"> год</w:t>
      </w:r>
    </w:p>
    <w:p w:rsidR="00E75BD1" w:rsidRPr="00514BF9" w:rsidRDefault="001C7E82" w:rsidP="00EC4FB1">
      <w:pPr>
        <w:tabs>
          <w:tab w:val="left" w:pos="0"/>
        </w:tabs>
        <w:spacing w:after="0"/>
        <w:ind w:right="-2" w:firstLine="709"/>
        <w:jc w:val="center"/>
        <w:rPr>
          <w:rFonts w:ascii="Times New Roman" w:hAnsi="Times New Roman"/>
          <w:b/>
          <w:sz w:val="28"/>
          <w:szCs w:val="28"/>
        </w:rPr>
      </w:pPr>
      <w:r w:rsidRPr="00514BF9">
        <w:rPr>
          <w:rFonts w:ascii="Times New Roman" w:hAnsi="Times New Roman"/>
          <w:b/>
          <w:sz w:val="28"/>
          <w:szCs w:val="28"/>
        </w:rPr>
        <w:t>и на плановый период 202</w:t>
      </w:r>
      <w:r w:rsidR="00886BA3" w:rsidRPr="00514BF9">
        <w:rPr>
          <w:rFonts w:ascii="Times New Roman" w:hAnsi="Times New Roman"/>
          <w:b/>
          <w:sz w:val="28"/>
          <w:szCs w:val="28"/>
        </w:rPr>
        <w:t>1</w:t>
      </w:r>
      <w:r w:rsidR="00700153" w:rsidRPr="00514BF9">
        <w:rPr>
          <w:rFonts w:ascii="Times New Roman" w:hAnsi="Times New Roman"/>
          <w:b/>
          <w:sz w:val="28"/>
          <w:szCs w:val="28"/>
        </w:rPr>
        <w:t xml:space="preserve"> и 202</w:t>
      </w:r>
      <w:r w:rsidR="00886BA3" w:rsidRPr="00514BF9">
        <w:rPr>
          <w:rFonts w:ascii="Times New Roman" w:hAnsi="Times New Roman"/>
          <w:b/>
          <w:sz w:val="28"/>
          <w:szCs w:val="28"/>
        </w:rPr>
        <w:t>2</w:t>
      </w:r>
      <w:r w:rsidR="00C43D55" w:rsidRPr="00514BF9">
        <w:rPr>
          <w:rFonts w:ascii="Times New Roman" w:hAnsi="Times New Roman"/>
          <w:b/>
          <w:sz w:val="28"/>
          <w:szCs w:val="28"/>
        </w:rPr>
        <w:t xml:space="preserve"> годов</w:t>
      </w:r>
      <w:r w:rsidR="00B1639A" w:rsidRPr="00514BF9">
        <w:rPr>
          <w:rFonts w:ascii="Times New Roman" w:hAnsi="Times New Roman"/>
          <w:b/>
          <w:sz w:val="28"/>
          <w:szCs w:val="28"/>
        </w:rPr>
        <w:t>»</w:t>
      </w:r>
    </w:p>
    <w:p w:rsidR="00707FBE" w:rsidRPr="00514BF9" w:rsidRDefault="00707FBE" w:rsidP="00EC4FB1">
      <w:pPr>
        <w:pStyle w:val="ConsPlusNormal"/>
        <w:widowControl/>
        <w:tabs>
          <w:tab w:val="left" w:pos="0"/>
        </w:tabs>
        <w:spacing w:line="276" w:lineRule="auto"/>
        <w:ind w:right="-2" w:firstLine="709"/>
        <w:jc w:val="both"/>
        <w:rPr>
          <w:rFonts w:ascii="Times New Roman" w:hAnsi="Times New Roman" w:cs="Times New Roman"/>
          <w:sz w:val="28"/>
          <w:szCs w:val="28"/>
        </w:rPr>
      </w:pPr>
    </w:p>
    <w:p w:rsidR="001D6422" w:rsidRPr="00514BF9" w:rsidRDefault="00707FBE" w:rsidP="00D02A89">
      <w:pPr>
        <w:spacing w:after="0" w:line="240" w:lineRule="auto"/>
        <w:ind w:firstLineChars="100" w:firstLine="280"/>
        <w:jc w:val="both"/>
        <w:rPr>
          <w:rFonts w:ascii="Times New Roman" w:hAnsi="Times New Roman"/>
          <w:sz w:val="28"/>
          <w:szCs w:val="28"/>
        </w:rPr>
      </w:pPr>
      <w:r w:rsidRPr="00514BF9">
        <w:rPr>
          <w:rFonts w:ascii="Times New Roman" w:hAnsi="Times New Roman"/>
          <w:sz w:val="28"/>
          <w:szCs w:val="28"/>
        </w:rPr>
        <w:t xml:space="preserve">Проект закона Тверской области </w:t>
      </w:r>
      <w:r w:rsidR="00B1639A" w:rsidRPr="00514BF9">
        <w:rPr>
          <w:rFonts w:ascii="Times New Roman" w:hAnsi="Times New Roman"/>
          <w:sz w:val="28"/>
          <w:szCs w:val="28"/>
        </w:rPr>
        <w:t>«</w:t>
      </w:r>
      <w:r w:rsidRPr="00514BF9">
        <w:rPr>
          <w:rFonts w:ascii="Times New Roman" w:hAnsi="Times New Roman"/>
          <w:sz w:val="28"/>
          <w:szCs w:val="28"/>
        </w:rPr>
        <w:t xml:space="preserve">О внесении изменений в закон Тверской области </w:t>
      </w:r>
      <w:r w:rsidR="00B1639A" w:rsidRPr="00514BF9">
        <w:rPr>
          <w:rFonts w:ascii="Times New Roman" w:hAnsi="Times New Roman"/>
          <w:sz w:val="28"/>
          <w:szCs w:val="28"/>
        </w:rPr>
        <w:t>«</w:t>
      </w:r>
      <w:r w:rsidRPr="00514BF9">
        <w:rPr>
          <w:rFonts w:ascii="Times New Roman" w:hAnsi="Times New Roman"/>
          <w:sz w:val="28"/>
          <w:szCs w:val="28"/>
        </w:rPr>
        <w:t>Об областном</w:t>
      </w:r>
      <w:r w:rsidR="00111997" w:rsidRPr="00514BF9">
        <w:rPr>
          <w:rFonts w:ascii="Times New Roman" w:hAnsi="Times New Roman"/>
          <w:sz w:val="28"/>
          <w:szCs w:val="28"/>
        </w:rPr>
        <w:t xml:space="preserve"> бюджете Тверской области на 2020</w:t>
      </w:r>
      <w:r w:rsidRPr="00514BF9">
        <w:rPr>
          <w:rFonts w:ascii="Times New Roman" w:hAnsi="Times New Roman"/>
          <w:sz w:val="28"/>
          <w:szCs w:val="28"/>
        </w:rPr>
        <w:t xml:space="preserve"> год</w:t>
      </w:r>
      <w:r w:rsidR="00173ECD" w:rsidRPr="00514BF9">
        <w:rPr>
          <w:rFonts w:ascii="Times New Roman" w:hAnsi="Times New Roman"/>
          <w:sz w:val="28"/>
          <w:szCs w:val="28"/>
        </w:rPr>
        <w:t xml:space="preserve"> и на плановый период 202</w:t>
      </w:r>
      <w:r w:rsidR="00111997" w:rsidRPr="00514BF9">
        <w:rPr>
          <w:rFonts w:ascii="Times New Roman" w:hAnsi="Times New Roman"/>
          <w:sz w:val="28"/>
          <w:szCs w:val="28"/>
        </w:rPr>
        <w:t>1</w:t>
      </w:r>
      <w:r w:rsidR="00C43D55" w:rsidRPr="00514BF9">
        <w:rPr>
          <w:rFonts w:ascii="Times New Roman" w:hAnsi="Times New Roman"/>
          <w:sz w:val="28"/>
          <w:szCs w:val="28"/>
        </w:rPr>
        <w:t xml:space="preserve"> и 20</w:t>
      </w:r>
      <w:r w:rsidR="00700153" w:rsidRPr="00514BF9">
        <w:rPr>
          <w:rFonts w:ascii="Times New Roman" w:hAnsi="Times New Roman"/>
          <w:sz w:val="28"/>
          <w:szCs w:val="28"/>
        </w:rPr>
        <w:t>2</w:t>
      </w:r>
      <w:r w:rsidR="00111997" w:rsidRPr="00514BF9">
        <w:rPr>
          <w:rFonts w:ascii="Times New Roman" w:hAnsi="Times New Roman"/>
          <w:sz w:val="28"/>
          <w:szCs w:val="28"/>
        </w:rPr>
        <w:t>2</w:t>
      </w:r>
      <w:r w:rsidR="00C43D55" w:rsidRPr="00514BF9">
        <w:rPr>
          <w:rFonts w:ascii="Times New Roman" w:hAnsi="Times New Roman"/>
          <w:sz w:val="28"/>
          <w:szCs w:val="28"/>
        </w:rPr>
        <w:t xml:space="preserve"> годов</w:t>
      </w:r>
      <w:r w:rsidR="00B1639A" w:rsidRPr="00514BF9">
        <w:rPr>
          <w:rFonts w:ascii="Times New Roman" w:hAnsi="Times New Roman"/>
          <w:sz w:val="28"/>
          <w:szCs w:val="28"/>
        </w:rPr>
        <w:t>»</w:t>
      </w:r>
      <w:r w:rsidRPr="00514BF9">
        <w:rPr>
          <w:rFonts w:ascii="Times New Roman" w:hAnsi="Times New Roman"/>
          <w:sz w:val="28"/>
          <w:szCs w:val="28"/>
        </w:rPr>
        <w:t xml:space="preserve"> (далее – проект закона) предусматривает в 20</w:t>
      </w:r>
      <w:r w:rsidR="00111997" w:rsidRPr="00514BF9">
        <w:rPr>
          <w:rFonts w:ascii="Times New Roman" w:hAnsi="Times New Roman"/>
          <w:sz w:val="28"/>
          <w:szCs w:val="28"/>
        </w:rPr>
        <w:t>20</w:t>
      </w:r>
      <w:r w:rsidRPr="00514BF9">
        <w:rPr>
          <w:rFonts w:ascii="Times New Roman" w:hAnsi="Times New Roman"/>
          <w:sz w:val="28"/>
          <w:szCs w:val="28"/>
        </w:rPr>
        <w:t xml:space="preserve"> году </w:t>
      </w:r>
      <w:r w:rsidR="00D02A89" w:rsidRPr="00514BF9">
        <w:rPr>
          <w:rFonts w:ascii="Times New Roman" w:hAnsi="Times New Roman"/>
          <w:sz w:val="28"/>
          <w:szCs w:val="28"/>
        </w:rPr>
        <w:t>уменьшение</w:t>
      </w:r>
      <w:r w:rsidR="00A17605" w:rsidRPr="00514BF9">
        <w:rPr>
          <w:rFonts w:ascii="Times New Roman" w:hAnsi="Times New Roman"/>
          <w:sz w:val="28"/>
          <w:szCs w:val="28"/>
        </w:rPr>
        <w:t xml:space="preserve"> </w:t>
      </w:r>
      <w:r w:rsidR="0062523D" w:rsidRPr="00514BF9">
        <w:rPr>
          <w:rFonts w:ascii="Times New Roman" w:hAnsi="Times New Roman"/>
          <w:sz w:val="28"/>
          <w:szCs w:val="28"/>
        </w:rPr>
        <w:t xml:space="preserve">доходной </w:t>
      </w:r>
      <w:r w:rsidRPr="00514BF9">
        <w:rPr>
          <w:rFonts w:ascii="Times New Roman" w:hAnsi="Times New Roman"/>
          <w:sz w:val="28"/>
          <w:szCs w:val="28"/>
        </w:rPr>
        <w:t xml:space="preserve">части областного бюджета Тверской области (далее - областной бюджет) </w:t>
      </w:r>
      <w:r w:rsidR="0062523D" w:rsidRPr="00514BF9">
        <w:rPr>
          <w:rFonts w:ascii="Times New Roman" w:hAnsi="Times New Roman"/>
          <w:sz w:val="28"/>
          <w:szCs w:val="28"/>
        </w:rPr>
        <w:t>на</w:t>
      </w:r>
      <w:r w:rsidR="003178E1" w:rsidRPr="00514BF9">
        <w:rPr>
          <w:rFonts w:ascii="Times New Roman" w:hAnsi="Times New Roman"/>
          <w:sz w:val="28"/>
          <w:szCs w:val="28"/>
        </w:rPr>
        <w:t xml:space="preserve"> </w:t>
      </w:r>
      <w:r w:rsidR="00D02A89" w:rsidRPr="00514BF9">
        <w:rPr>
          <w:rFonts w:ascii="Times New Roman" w:eastAsia="Times New Roman" w:hAnsi="Times New Roman"/>
          <w:bCs/>
          <w:color w:val="000000"/>
          <w:sz w:val="28"/>
          <w:szCs w:val="28"/>
          <w:lang w:eastAsia="ru-RU"/>
        </w:rPr>
        <w:t xml:space="preserve">885 246,1 </w:t>
      </w:r>
      <w:r w:rsidR="0062523D" w:rsidRPr="00514BF9">
        <w:rPr>
          <w:rFonts w:ascii="Times New Roman" w:hAnsi="Times New Roman"/>
          <w:sz w:val="28"/>
          <w:szCs w:val="28"/>
        </w:rPr>
        <w:t>тыс.</w:t>
      </w:r>
      <w:r w:rsidR="00E46736" w:rsidRPr="00514BF9">
        <w:rPr>
          <w:rFonts w:ascii="Times New Roman" w:hAnsi="Times New Roman"/>
          <w:sz w:val="28"/>
          <w:szCs w:val="28"/>
        </w:rPr>
        <w:t> </w:t>
      </w:r>
      <w:r w:rsidR="0062523D" w:rsidRPr="00514BF9">
        <w:rPr>
          <w:rFonts w:ascii="Times New Roman" w:hAnsi="Times New Roman"/>
          <w:sz w:val="28"/>
          <w:szCs w:val="28"/>
        </w:rPr>
        <w:t xml:space="preserve">руб., </w:t>
      </w:r>
      <w:r w:rsidR="00173ECD" w:rsidRPr="00514BF9">
        <w:rPr>
          <w:rFonts w:ascii="Times New Roman" w:hAnsi="Times New Roman"/>
          <w:sz w:val="28"/>
          <w:szCs w:val="28"/>
        </w:rPr>
        <w:t>у</w:t>
      </w:r>
      <w:r w:rsidR="00B80CBA" w:rsidRPr="00514BF9">
        <w:rPr>
          <w:rFonts w:ascii="Times New Roman" w:hAnsi="Times New Roman"/>
          <w:sz w:val="28"/>
          <w:szCs w:val="28"/>
        </w:rPr>
        <w:t>величение</w:t>
      </w:r>
      <w:r w:rsidR="00363507" w:rsidRPr="00514BF9">
        <w:rPr>
          <w:rFonts w:ascii="Times New Roman" w:hAnsi="Times New Roman"/>
          <w:sz w:val="28"/>
          <w:szCs w:val="28"/>
        </w:rPr>
        <w:t xml:space="preserve"> расходной части</w:t>
      </w:r>
      <w:r w:rsidR="0019111C" w:rsidRPr="00514BF9">
        <w:rPr>
          <w:rFonts w:ascii="Times New Roman" w:hAnsi="Times New Roman"/>
          <w:sz w:val="28"/>
          <w:szCs w:val="28"/>
        </w:rPr>
        <w:t xml:space="preserve"> на</w:t>
      </w:r>
      <w:r w:rsidR="001D6422" w:rsidRPr="00514BF9">
        <w:rPr>
          <w:rFonts w:ascii="Times New Roman" w:hAnsi="Times New Roman"/>
          <w:sz w:val="28"/>
          <w:szCs w:val="28"/>
        </w:rPr>
        <w:t xml:space="preserve"> </w:t>
      </w:r>
      <w:r w:rsidR="00D02A89" w:rsidRPr="00514BF9">
        <w:rPr>
          <w:rFonts w:ascii="Times New Roman" w:hAnsi="Times New Roman"/>
          <w:sz w:val="28"/>
          <w:szCs w:val="28"/>
        </w:rPr>
        <w:t>1 915 946,7</w:t>
      </w:r>
      <w:r w:rsidR="001D6422" w:rsidRPr="00514BF9">
        <w:rPr>
          <w:rFonts w:ascii="Times New Roman" w:hAnsi="Times New Roman"/>
          <w:sz w:val="28"/>
          <w:szCs w:val="28"/>
        </w:rPr>
        <w:t xml:space="preserve"> </w:t>
      </w:r>
      <w:r w:rsidR="0019111C" w:rsidRPr="00514BF9">
        <w:rPr>
          <w:rFonts w:ascii="Times New Roman" w:hAnsi="Times New Roman"/>
          <w:sz w:val="28"/>
          <w:szCs w:val="28"/>
        </w:rPr>
        <w:t>тыс.</w:t>
      </w:r>
      <w:r w:rsidR="00B80CBA" w:rsidRPr="00514BF9">
        <w:rPr>
          <w:rFonts w:ascii="Times New Roman" w:hAnsi="Times New Roman"/>
          <w:sz w:val="28"/>
          <w:szCs w:val="28"/>
        </w:rPr>
        <w:t> </w:t>
      </w:r>
      <w:r w:rsidR="0019111C" w:rsidRPr="00514BF9">
        <w:rPr>
          <w:rFonts w:ascii="Times New Roman" w:hAnsi="Times New Roman"/>
          <w:sz w:val="28"/>
          <w:szCs w:val="28"/>
        </w:rPr>
        <w:t>руб.</w:t>
      </w:r>
      <w:r w:rsidR="00E433AC" w:rsidRPr="00514BF9">
        <w:rPr>
          <w:rFonts w:ascii="Times New Roman" w:hAnsi="Times New Roman"/>
          <w:sz w:val="28"/>
          <w:szCs w:val="28"/>
        </w:rPr>
        <w:t xml:space="preserve">, </w:t>
      </w:r>
      <w:r w:rsidR="0080233C" w:rsidRPr="00514BF9">
        <w:rPr>
          <w:rFonts w:ascii="Times New Roman" w:hAnsi="Times New Roman"/>
          <w:sz w:val="28"/>
          <w:szCs w:val="28"/>
        </w:rPr>
        <w:t>у</w:t>
      </w:r>
      <w:r w:rsidR="001D6422" w:rsidRPr="00514BF9">
        <w:rPr>
          <w:rFonts w:ascii="Times New Roman" w:hAnsi="Times New Roman"/>
          <w:sz w:val="28"/>
          <w:szCs w:val="28"/>
        </w:rPr>
        <w:t>величение</w:t>
      </w:r>
      <w:r w:rsidR="00E433AC" w:rsidRPr="00514BF9">
        <w:rPr>
          <w:rFonts w:ascii="Times New Roman" w:hAnsi="Times New Roman"/>
          <w:sz w:val="28"/>
          <w:szCs w:val="28"/>
        </w:rPr>
        <w:t xml:space="preserve"> дефицита на </w:t>
      </w:r>
      <w:r w:rsidR="00D02A89" w:rsidRPr="00514BF9">
        <w:rPr>
          <w:rFonts w:ascii="Times New Roman" w:hAnsi="Times New Roman"/>
          <w:sz w:val="28"/>
          <w:szCs w:val="28"/>
        </w:rPr>
        <w:t>2 801 192,8</w:t>
      </w:r>
      <w:r w:rsidR="00D02A89" w:rsidRPr="00514BF9">
        <w:rPr>
          <w:rFonts w:ascii="Times New Roman" w:eastAsia="Times New Roman" w:hAnsi="Times New Roman"/>
          <w:bCs/>
          <w:color w:val="FFFFFF"/>
          <w:sz w:val="28"/>
          <w:szCs w:val="28"/>
          <w:lang w:eastAsia="ru-RU"/>
        </w:rPr>
        <w:t> </w:t>
      </w:r>
      <w:r w:rsidR="00E433AC" w:rsidRPr="00514BF9">
        <w:rPr>
          <w:rFonts w:ascii="Times New Roman" w:hAnsi="Times New Roman"/>
          <w:sz w:val="28"/>
          <w:szCs w:val="28"/>
        </w:rPr>
        <w:t>тыс. руб.</w:t>
      </w:r>
      <w:r w:rsidR="00447AF6" w:rsidRPr="00514BF9">
        <w:rPr>
          <w:rFonts w:ascii="Times New Roman" w:hAnsi="Times New Roman"/>
          <w:sz w:val="28"/>
          <w:szCs w:val="28"/>
        </w:rPr>
        <w:t xml:space="preserve"> В плановом периоде предусматриваются изменения расходов, не приводящие к изменению общего объема. В 2021 году уменьшение расходов на 2 195,9 тыс. руб. предусматривается за счет увеличения условно утвержденных расходов.</w:t>
      </w:r>
    </w:p>
    <w:p w:rsidR="007110E6" w:rsidRPr="00514BF9" w:rsidRDefault="000125E9" w:rsidP="00EC4FB1">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0" w:name="_Toc371433810"/>
      <w:bookmarkStart w:id="1" w:name="_Toc486588539"/>
      <w:bookmarkStart w:id="2" w:name="_Toc506376857"/>
      <w:bookmarkStart w:id="3" w:name="_Toc51056585"/>
      <w:r w:rsidRPr="00514BF9">
        <w:rPr>
          <w:rFonts w:ascii="Times New Roman" w:hAnsi="Times New Roman"/>
          <w:b/>
          <w:sz w:val="28"/>
          <w:szCs w:val="28"/>
        </w:rPr>
        <w:t>ДОХОДЫ</w:t>
      </w:r>
      <w:bookmarkEnd w:id="0"/>
      <w:bookmarkEnd w:id="1"/>
      <w:bookmarkEnd w:id="2"/>
      <w:bookmarkEnd w:id="3"/>
    </w:p>
    <w:p w:rsidR="001D3BF8" w:rsidRPr="00514BF9" w:rsidRDefault="001D3BF8" w:rsidP="001D3BF8">
      <w:pPr>
        <w:pStyle w:val="20"/>
        <w:tabs>
          <w:tab w:val="left" w:pos="0"/>
        </w:tabs>
        <w:spacing w:before="0" w:after="0"/>
        <w:ind w:right="-2" w:firstLine="709"/>
        <w:jc w:val="center"/>
        <w:rPr>
          <w:rFonts w:ascii="Times New Roman" w:hAnsi="Times New Roman" w:cs="Times New Roman"/>
          <w:i w:val="0"/>
        </w:rPr>
      </w:pPr>
      <w:bookmarkStart w:id="4" w:name="_Toc51056586"/>
      <w:r w:rsidRPr="00514BF9">
        <w:rPr>
          <w:rFonts w:ascii="Times New Roman" w:hAnsi="Times New Roman" w:cs="Times New Roman"/>
          <w:i w:val="0"/>
        </w:rPr>
        <w:t>Налоговые и неналоговые доходы</w:t>
      </w:r>
      <w:bookmarkEnd w:id="4"/>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Проект закона предусматривает в 2020 году уменьшение налоговых и неналоговых доходов областного бюджета Тверской области (далее - областной бюджет) на 3 523 590,6 тыс. руб.</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Налоговые и неналоговые доходы областного бюджета Тверской области на 2020 год прогнозировались в сумме 54 949 237,9 тыс. рублей или на уровне 112% к факту 2019 года.</w:t>
      </w:r>
      <w:bookmarkStart w:id="5" w:name="_GoBack"/>
      <w:bookmarkEnd w:id="5"/>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Динамика темпа роста поступления налоговых и неналоговых доходов областного бюджета Тверской области за 1 квартал 2020 года составила 114% (на 1.04.2020 поступило 12 401 985,9 тыс.  руб.), за первое полугодие 2020 года 106,2% (на 1.07.2020 поступило 24 366 623,5 тыс. рублей), за 7 месяцев 2020 года 104,9% (на 1.08.2020 поступило 30 149 327 тыс. рублей).</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В связи со сложившейся экономической ситуацией из-за коронавирусной инфекции Главными администраторами доходов областного бюджета: УФНС по Тверской области и Министерством транспорта Тверской области в Министерство финансов Тверской области были предоставлены расчеты и пояснения по снижению поступлений налоговых и неналоговых доходов областного бюджета Тверской области на 2020 год.</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Уточненный прогноз на 2020 год составит 51 425 647,3 тыс. рублей. Снижение налоговых и неналоговых доходов на 2020 год в сумме 3 523 590,6 тыс. рублей, сложилось в том числе по налоговым доходам 2 579 699 тыс. рублей, по неналоговым доходам 943 891,6 тыс. рублей по следующим доходным источникам:</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 налогу на прибыль организаций на 1 232 765, 0 тыс. рублей;</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lastRenderedPageBreak/>
        <w:t>- налогу на доходы физических лиц на 555 510,0 тыс. рублей;</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 акцизам на 446 416,0 тыс. рублей;</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 xml:space="preserve">- налогу, взимаемый в связи с применением упрощенной системы налогообложения на 345 008,0 тыс. рублей;  </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 xml:space="preserve">- прочим доходам от компенсации затрат бюджетов субъектов Российской Федерации (в части компенсации платы за проезд в связи с введением новой транспортной модели) на 943 891,6 тыс. рублей. </w:t>
      </w:r>
    </w:p>
    <w:p w:rsidR="001D3BF8" w:rsidRPr="00514BF9" w:rsidRDefault="001D3BF8" w:rsidP="001D3BF8">
      <w:pPr>
        <w:spacing w:after="0"/>
        <w:ind w:firstLine="709"/>
        <w:jc w:val="center"/>
        <w:rPr>
          <w:rFonts w:ascii="Times New Roman" w:hAnsi="Times New Roman"/>
          <w:b/>
          <w:sz w:val="28"/>
          <w:szCs w:val="28"/>
        </w:rPr>
      </w:pPr>
    </w:p>
    <w:p w:rsidR="001D3BF8" w:rsidRPr="00514BF9" w:rsidRDefault="001D3BF8" w:rsidP="001D3BF8">
      <w:pPr>
        <w:spacing w:after="0"/>
        <w:ind w:firstLine="709"/>
        <w:jc w:val="center"/>
        <w:rPr>
          <w:rFonts w:ascii="Times New Roman" w:hAnsi="Times New Roman"/>
          <w:b/>
          <w:sz w:val="28"/>
          <w:szCs w:val="28"/>
        </w:rPr>
      </w:pPr>
      <w:r w:rsidRPr="00514BF9">
        <w:rPr>
          <w:rFonts w:ascii="Times New Roman" w:hAnsi="Times New Roman"/>
          <w:b/>
          <w:sz w:val="28"/>
          <w:szCs w:val="28"/>
        </w:rPr>
        <w:t>Расчеты по статьям классификации доходов областного бюджета Тверской области</w:t>
      </w:r>
    </w:p>
    <w:p w:rsidR="001D3BF8" w:rsidRPr="00514BF9" w:rsidRDefault="001D3BF8" w:rsidP="001D3BF8">
      <w:pPr>
        <w:spacing w:after="0"/>
        <w:ind w:firstLine="709"/>
        <w:jc w:val="center"/>
        <w:rPr>
          <w:rFonts w:ascii="Times New Roman" w:hAnsi="Times New Roman"/>
          <w:b/>
          <w:sz w:val="28"/>
          <w:szCs w:val="28"/>
        </w:rPr>
      </w:pPr>
    </w:p>
    <w:p w:rsidR="001D3BF8" w:rsidRPr="00514BF9" w:rsidRDefault="001D3BF8" w:rsidP="001D3BF8">
      <w:pPr>
        <w:pStyle w:val="4"/>
        <w:tabs>
          <w:tab w:val="left" w:pos="0"/>
        </w:tabs>
        <w:spacing w:before="0" w:after="0"/>
        <w:ind w:right="-2" w:firstLine="709"/>
        <w:jc w:val="center"/>
        <w:rPr>
          <w:rFonts w:ascii="Times New Roman" w:hAnsi="Times New Roman" w:cs="Times New Roman"/>
        </w:rPr>
      </w:pPr>
      <w:bookmarkStart w:id="6" w:name="_Toc51056587"/>
      <w:r w:rsidRPr="00514BF9">
        <w:rPr>
          <w:rFonts w:ascii="Times New Roman" w:hAnsi="Times New Roman" w:cs="Times New Roman"/>
        </w:rPr>
        <w:t xml:space="preserve">Налог на прибыль организаций </w:t>
      </w:r>
      <w:r w:rsidRPr="00514BF9">
        <w:rPr>
          <w:rFonts w:ascii="Times New Roman" w:hAnsi="Times New Roman" w:cs="Times New Roman"/>
        </w:rPr>
        <w:br/>
        <w:t xml:space="preserve">           (000 1 01 01000 00 0000 110)</w:t>
      </w:r>
      <w:bookmarkEnd w:id="6"/>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Уменьшение налога на прибыль организаций составит 1 232 765,0 тыс. рублей.</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Расчет произведен главным администратором доходов - Управлением Федеральной налоговой службы России по Тверской области (код главы главного администратора доходов 182) по следующим кодам бюджетной классификации:</w:t>
      </w:r>
    </w:p>
    <w:p w:rsidR="001D3BF8" w:rsidRPr="00514BF9" w:rsidRDefault="001D3BF8" w:rsidP="001D3BF8">
      <w:pPr>
        <w:spacing w:after="0"/>
        <w:ind w:firstLine="709"/>
        <w:jc w:val="right"/>
        <w:rPr>
          <w:rFonts w:ascii="Times New Roman" w:hAnsi="Times New Roman"/>
          <w:sz w:val="28"/>
          <w:szCs w:val="28"/>
        </w:rPr>
      </w:pPr>
      <w:r w:rsidRPr="00514BF9">
        <w:rPr>
          <w:rFonts w:ascii="Times New Roman" w:hAnsi="Times New Roman"/>
          <w:sz w:val="28"/>
          <w:szCs w:val="28"/>
        </w:rPr>
        <w:t>(тыс. руб.)</w:t>
      </w:r>
    </w:p>
    <w:tbl>
      <w:tblPr>
        <w:tblStyle w:val="120"/>
        <w:tblW w:w="0" w:type="auto"/>
        <w:tblLook w:val="04A0" w:firstRow="1" w:lastRow="0" w:firstColumn="1" w:lastColumn="0" w:noHBand="0" w:noVBand="1"/>
      </w:tblPr>
      <w:tblGrid>
        <w:gridCol w:w="4390"/>
        <w:gridCol w:w="1984"/>
        <w:gridCol w:w="1843"/>
        <w:gridCol w:w="1749"/>
      </w:tblGrid>
      <w:tr w:rsidR="001D3BF8" w:rsidRPr="00514BF9" w:rsidTr="001D3BF8">
        <w:tc>
          <w:tcPr>
            <w:tcW w:w="4390"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Наименование (КБК)</w:t>
            </w:r>
          </w:p>
        </w:tc>
        <w:tc>
          <w:tcPr>
            <w:tcW w:w="198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Прогноз на 2020 год</w:t>
            </w:r>
          </w:p>
        </w:tc>
        <w:tc>
          <w:tcPr>
            <w:tcW w:w="1843"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Изменения</w:t>
            </w:r>
          </w:p>
        </w:tc>
        <w:tc>
          <w:tcPr>
            <w:tcW w:w="1749"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Уточненный прогноз на 2020 год</w:t>
            </w:r>
          </w:p>
        </w:tc>
      </w:tr>
      <w:tr w:rsidR="001D3BF8" w:rsidRPr="00514BF9" w:rsidTr="001D3BF8">
        <w:tc>
          <w:tcPr>
            <w:tcW w:w="4390"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Налог на прибыль организаций</w:t>
            </w:r>
          </w:p>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(000  1 01 01000 00 0000 110)</w:t>
            </w:r>
          </w:p>
        </w:tc>
        <w:tc>
          <w:tcPr>
            <w:tcW w:w="1984"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14 461 922,0</w:t>
            </w:r>
          </w:p>
        </w:tc>
        <w:tc>
          <w:tcPr>
            <w:tcW w:w="1843"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1 232 765,0</w:t>
            </w:r>
          </w:p>
        </w:tc>
        <w:tc>
          <w:tcPr>
            <w:tcW w:w="1749"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13 229 157,0</w:t>
            </w:r>
          </w:p>
        </w:tc>
      </w:tr>
      <w:tr w:rsidR="001D3BF8" w:rsidRPr="00514BF9" w:rsidTr="001D3BF8">
        <w:tc>
          <w:tcPr>
            <w:tcW w:w="4390"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(КБК 000 1 01 01012 02 0000 110)</w:t>
            </w:r>
          </w:p>
        </w:tc>
        <w:tc>
          <w:tcPr>
            <w:tcW w:w="1984"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10 329 745,0</w:t>
            </w:r>
          </w:p>
        </w:tc>
        <w:tc>
          <w:tcPr>
            <w:tcW w:w="1843"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- 682 674,0</w:t>
            </w:r>
          </w:p>
        </w:tc>
        <w:tc>
          <w:tcPr>
            <w:tcW w:w="1749"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9 647 071,0</w:t>
            </w:r>
          </w:p>
        </w:tc>
      </w:tr>
      <w:tr w:rsidR="001D3BF8" w:rsidRPr="00514BF9" w:rsidTr="001D3BF8">
        <w:tc>
          <w:tcPr>
            <w:tcW w:w="4390"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 xml:space="preserve">Налог на прибыль организаций консолидированных групп налогоплательщиков, зачисляемый в бюджеты субъектов </w:t>
            </w:r>
          </w:p>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Российской Федерации</w:t>
            </w:r>
          </w:p>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(КБК 000 1 01 01014 02 0000 110)</w:t>
            </w:r>
          </w:p>
        </w:tc>
        <w:tc>
          <w:tcPr>
            <w:tcW w:w="1984"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4 132 177,0</w:t>
            </w:r>
          </w:p>
        </w:tc>
        <w:tc>
          <w:tcPr>
            <w:tcW w:w="1843"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-550 091,0</w:t>
            </w:r>
          </w:p>
        </w:tc>
        <w:tc>
          <w:tcPr>
            <w:tcW w:w="1749"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3 582 086,0</w:t>
            </w:r>
          </w:p>
        </w:tc>
      </w:tr>
    </w:tbl>
    <w:p w:rsidR="001D3BF8" w:rsidRPr="00514BF9" w:rsidRDefault="001D3BF8" w:rsidP="001D3BF8">
      <w:pPr>
        <w:spacing w:after="0" w:line="240" w:lineRule="auto"/>
        <w:ind w:firstLine="709"/>
        <w:jc w:val="both"/>
        <w:rPr>
          <w:rFonts w:ascii="Times New Roman" w:hAnsi="Times New Roman"/>
          <w:sz w:val="28"/>
          <w:szCs w:val="28"/>
        </w:rPr>
      </w:pPr>
    </w:p>
    <w:p w:rsidR="001D3BF8" w:rsidRPr="00514BF9" w:rsidRDefault="001D3BF8" w:rsidP="001D3BF8">
      <w:pPr>
        <w:spacing w:after="0" w:line="240" w:lineRule="auto"/>
        <w:ind w:firstLine="709"/>
        <w:jc w:val="both"/>
        <w:rPr>
          <w:rFonts w:ascii="Times New Roman" w:hAnsi="Times New Roman"/>
          <w:sz w:val="28"/>
          <w:szCs w:val="28"/>
        </w:rPr>
      </w:pPr>
    </w:p>
    <w:p w:rsidR="001D3BF8" w:rsidRPr="00514BF9" w:rsidRDefault="001D3BF8" w:rsidP="001D3BF8">
      <w:pPr>
        <w:pStyle w:val="4"/>
        <w:tabs>
          <w:tab w:val="left" w:pos="0"/>
        </w:tabs>
        <w:spacing w:before="0" w:after="0"/>
        <w:ind w:right="-2" w:firstLine="709"/>
        <w:jc w:val="center"/>
        <w:rPr>
          <w:rFonts w:ascii="Times New Roman" w:hAnsi="Times New Roman" w:cs="Times New Roman"/>
        </w:rPr>
      </w:pPr>
      <w:bookmarkStart w:id="7" w:name="_Toc51056588"/>
      <w:r w:rsidRPr="00514BF9">
        <w:rPr>
          <w:rFonts w:ascii="Times New Roman" w:hAnsi="Times New Roman" w:cs="Times New Roman"/>
        </w:rPr>
        <w:t xml:space="preserve">Налог на прибыль организаций (за исключением консолидированных групп налогоплательщиков), зачисляемый в бюджеты субъектов </w:t>
      </w:r>
      <w:r w:rsidRPr="00514BF9">
        <w:rPr>
          <w:rFonts w:ascii="Times New Roman" w:hAnsi="Times New Roman" w:cs="Times New Roman"/>
        </w:rPr>
        <w:lastRenderedPageBreak/>
        <w:t>Российской Федерации</w:t>
      </w:r>
      <w:r w:rsidRPr="00514BF9">
        <w:rPr>
          <w:rFonts w:ascii="Times New Roman" w:hAnsi="Times New Roman" w:cs="Times New Roman"/>
        </w:rPr>
        <w:br/>
        <w:t>(КБК 000 1 01 01012 02 0000 110)</w:t>
      </w:r>
      <w:bookmarkEnd w:id="7"/>
    </w:p>
    <w:p w:rsidR="001D3BF8" w:rsidRPr="00514BF9" w:rsidRDefault="001D3BF8" w:rsidP="001D3BF8">
      <w:pPr>
        <w:widowControl w:val="0"/>
        <w:spacing w:after="0" w:line="240" w:lineRule="auto"/>
        <w:ind w:firstLine="709"/>
        <w:jc w:val="center"/>
        <w:rPr>
          <w:rFonts w:ascii="Times New Roman" w:hAnsi="Times New Roman"/>
          <w:sz w:val="28"/>
          <w:szCs w:val="28"/>
        </w:rPr>
      </w:pPr>
    </w:p>
    <w:p w:rsidR="001D3BF8" w:rsidRPr="00514BF9" w:rsidRDefault="001D3BF8" w:rsidP="001D3BF8">
      <w:pPr>
        <w:widowControl w:val="0"/>
        <w:spacing w:after="0"/>
        <w:ind w:firstLine="709"/>
        <w:jc w:val="both"/>
        <w:rPr>
          <w:rFonts w:ascii="Times New Roman" w:hAnsi="Times New Roman"/>
          <w:sz w:val="28"/>
          <w:szCs w:val="28"/>
        </w:rPr>
      </w:pPr>
      <w:r w:rsidRPr="00514BF9">
        <w:rPr>
          <w:rFonts w:ascii="Times New Roman" w:hAnsi="Times New Roman"/>
          <w:sz w:val="28"/>
          <w:szCs w:val="28"/>
        </w:rPr>
        <w:t xml:space="preserve">Бюджетные назначения на 2020 год по данному доходному источнику утверждены в размере 10 329 745 тыс. рублей. С учетом складывающихся тенденций поступлений текущего года предлагается скорректировать бюджетные назначения в сторону уменьшения до 9 647 071 тыс. рублей (минус 682 674 тыс. рублей или на 6,6%) исходя из следующего расчета: </w:t>
      </w:r>
    </w:p>
    <w:p w:rsidR="001D3BF8" w:rsidRPr="00514BF9" w:rsidRDefault="001D3BF8" w:rsidP="001D3BF8">
      <w:pPr>
        <w:widowControl w:val="0"/>
        <w:spacing w:after="0"/>
        <w:ind w:firstLine="709"/>
        <w:jc w:val="both"/>
        <w:rPr>
          <w:rFonts w:ascii="Times New Roman" w:hAnsi="Times New Roman"/>
          <w:sz w:val="28"/>
          <w:szCs w:val="28"/>
        </w:rPr>
      </w:pPr>
      <w:r w:rsidRPr="00514BF9">
        <w:rPr>
          <w:rFonts w:ascii="Times New Roman" w:hAnsi="Times New Roman"/>
          <w:sz w:val="28"/>
          <w:szCs w:val="28"/>
        </w:rPr>
        <w:t xml:space="preserve">9 647 071 тыс. рублей = Факт поступления за 7 месяцев 2020 года (5 974 499 тыс. рублей) + поступления за август-декабрь 2019 года (4 117 233 тыс. рублей), проиндексированные на динамику поступления за </w:t>
      </w:r>
      <w:r w:rsidRPr="00514BF9">
        <w:rPr>
          <w:rFonts w:ascii="Times New Roman" w:hAnsi="Times New Roman"/>
          <w:sz w:val="28"/>
          <w:szCs w:val="28"/>
          <w:lang w:val="en-US"/>
        </w:rPr>
        <w:t>II</w:t>
      </w:r>
      <w:r w:rsidRPr="00514BF9">
        <w:rPr>
          <w:rFonts w:ascii="Times New Roman" w:hAnsi="Times New Roman"/>
          <w:sz w:val="28"/>
          <w:szCs w:val="28"/>
        </w:rPr>
        <w:t> квартал 2020 года к аналогичному периоду 2019 года – 0,892</w:t>
      </w:r>
      <w:r w:rsidR="004B3042" w:rsidRPr="00514BF9">
        <w:rPr>
          <w:rFonts w:ascii="Times New Roman" w:hAnsi="Times New Roman"/>
          <w:sz w:val="28"/>
          <w:szCs w:val="28"/>
        </w:rPr>
        <w:t> </w:t>
      </w:r>
      <w:r w:rsidRPr="00514BF9">
        <w:rPr>
          <w:rFonts w:ascii="Times New Roman" w:hAnsi="Times New Roman"/>
          <w:sz w:val="28"/>
          <w:szCs w:val="28"/>
        </w:rPr>
        <w:t>(2 184 853/2 447 756).</w:t>
      </w:r>
    </w:p>
    <w:p w:rsidR="001D3BF8" w:rsidRPr="00514BF9" w:rsidRDefault="001D3BF8" w:rsidP="001D3BF8">
      <w:pPr>
        <w:spacing w:after="0" w:line="240" w:lineRule="auto"/>
        <w:ind w:firstLine="709"/>
        <w:jc w:val="center"/>
        <w:rPr>
          <w:rFonts w:ascii="Times New Roman" w:hAnsi="Times New Roman"/>
          <w:sz w:val="28"/>
          <w:szCs w:val="28"/>
        </w:rPr>
      </w:pPr>
    </w:p>
    <w:p w:rsidR="001D3BF8" w:rsidRPr="00514BF9" w:rsidRDefault="001D3BF8" w:rsidP="001D3BF8">
      <w:pPr>
        <w:pStyle w:val="4"/>
        <w:tabs>
          <w:tab w:val="left" w:pos="0"/>
        </w:tabs>
        <w:spacing w:before="0" w:after="0"/>
        <w:ind w:right="-2" w:firstLine="709"/>
        <w:jc w:val="center"/>
        <w:rPr>
          <w:rFonts w:ascii="Times New Roman" w:hAnsi="Times New Roman" w:cs="Times New Roman"/>
        </w:rPr>
      </w:pPr>
      <w:bookmarkStart w:id="8" w:name="_Toc51056589"/>
      <w:r w:rsidRPr="00514BF9">
        <w:rPr>
          <w:rFonts w:ascii="Times New Roman" w:hAnsi="Times New Roman" w:cs="Times New Roman"/>
        </w:rPr>
        <w:t>Налог на прибыль организаций консолидированных групп налогоплательщиков, зачисляемый в бюджеты субъектов</w:t>
      </w:r>
      <w:r w:rsidRPr="00514BF9">
        <w:rPr>
          <w:rFonts w:ascii="Times New Roman" w:hAnsi="Times New Roman" w:cs="Times New Roman"/>
        </w:rPr>
        <w:br/>
        <w:t xml:space="preserve">Российской Федерации </w:t>
      </w:r>
      <w:r w:rsidRPr="00514BF9">
        <w:rPr>
          <w:rFonts w:ascii="Times New Roman" w:hAnsi="Times New Roman" w:cs="Times New Roman"/>
        </w:rPr>
        <w:br/>
        <w:t>(КБК 000 1 01 01014 02 0000 110)</w:t>
      </w:r>
      <w:bookmarkEnd w:id="8"/>
    </w:p>
    <w:p w:rsidR="001D3BF8" w:rsidRPr="00514BF9" w:rsidRDefault="001D3BF8" w:rsidP="001D3BF8">
      <w:pPr>
        <w:widowControl w:val="0"/>
        <w:spacing w:after="0" w:line="240" w:lineRule="auto"/>
        <w:ind w:firstLine="709"/>
        <w:jc w:val="center"/>
        <w:rPr>
          <w:rFonts w:ascii="Times New Roman" w:hAnsi="Times New Roman"/>
          <w:b/>
          <w:sz w:val="28"/>
          <w:szCs w:val="28"/>
        </w:rPr>
      </w:pPr>
    </w:p>
    <w:p w:rsidR="001D3BF8" w:rsidRPr="00514BF9" w:rsidRDefault="001D3BF8" w:rsidP="001D3BF8">
      <w:pPr>
        <w:widowControl w:val="0"/>
        <w:tabs>
          <w:tab w:val="left" w:pos="142"/>
        </w:tabs>
        <w:spacing w:after="0"/>
        <w:ind w:firstLine="709"/>
        <w:jc w:val="both"/>
        <w:rPr>
          <w:rFonts w:ascii="Times New Roman" w:hAnsi="Times New Roman"/>
          <w:sz w:val="28"/>
          <w:szCs w:val="28"/>
        </w:rPr>
      </w:pPr>
      <w:r w:rsidRPr="00514BF9">
        <w:rPr>
          <w:rFonts w:ascii="Times New Roman" w:hAnsi="Times New Roman"/>
          <w:sz w:val="28"/>
          <w:szCs w:val="28"/>
        </w:rPr>
        <w:t xml:space="preserve">В основу уточненной оценки поступлений налога на 2020 год положена информация МИ ФНС России по крупнейшим налогоплательщикам по состоянию на 05.08.2020. Согласно представленных участниками консолидированной группы налогоплательщиков данных, оценка поступления налога на 2020 год составляет 3 582 086 тыс. рублей, что 550 091 тыс. рублей меньше утвержденных бюджетных назначений на 2020 год (4 132 177 тыс. рублей). Предлагается скорректировать бюджетные назначения в сторону уменьшения до оценки, представленной МИ ФНС России по крупнейшим налогоплательщикам (документы ДСП). </w:t>
      </w:r>
    </w:p>
    <w:p w:rsidR="001D3BF8" w:rsidRPr="00514BF9" w:rsidRDefault="001D3BF8" w:rsidP="001D3BF8">
      <w:pPr>
        <w:spacing w:after="0" w:line="240" w:lineRule="auto"/>
        <w:ind w:firstLine="709"/>
        <w:jc w:val="both"/>
        <w:rPr>
          <w:rFonts w:ascii="Times New Roman" w:hAnsi="Times New Roman"/>
          <w:sz w:val="28"/>
          <w:szCs w:val="28"/>
        </w:rPr>
      </w:pPr>
    </w:p>
    <w:p w:rsidR="001D3BF8" w:rsidRPr="00514BF9" w:rsidRDefault="001D3BF8" w:rsidP="001D3BF8">
      <w:pPr>
        <w:pStyle w:val="4"/>
        <w:tabs>
          <w:tab w:val="left" w:pos="0"/>
        </w:tabs>
        <w:spacing w:before="0" w:after="0"/>
        <w:ind w:right="-2" w:firstLine="709"/>
        <w:jc w:val="center"/>
        <w:rPr>
          <w:rFonts w:ascii="Times New Roman" w:hAnsi="Times New Roman" w:cs="Times New Roman"/>
        </w:rPr>
      </w:pPr>
      <w:bookmarkStart w:id="9" w:name="_Toc51056590"/>
      <w:r w:rsidRPr="00514BF9">
        <w:rPr>
          <w:rFonts w:ascii="Times New Roman" w:hAnsi="Times New Roman" w:cs="Times New Roman"/>
        </w:rPr>
        <w:t xml:space="preserve">Налог на доходы физических лиц </w:t>
      </w:r>
      <w:r w:rsidRPr="00514BF9">
        <w:rPr>
          <w:rFonts w:ascii="Times New Roman" w:hAnsi="Times New Roman" w:cs="Times New Roman"/>
        </w:rPr>
        <w:br/>
        <w:t xml:space="preserve">         (000 1 01 02000 01 0000 110)</w:t>
      </w:r>
      <w:bookmarkEnd w:id="9"/>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 xml:space="preserve">Уменьшение прогноза по налогу на доходы физических лиц на 2020 год составит 555 510,0 тыс. рублей. </w:t>
      </w:r>
    </w:p>
    <w:p w:rsidR="001D3BF8" w:rsidRPr="00514BF9" w:rsidRDefault="001D3BF8" w:rsidP="001D3BF8">
      <w:pPr>
        <w:spacing w:after="0"/>
        <w:ind w:firstLine="709"/>
        <w:jc w:val="both"/>
        <w:rPr>
          <w:rFonts w:ascii="Times New Roman" w:hAnsi="Times New Roman"/>
          <w:sz w:val="28"/>
          <w:szCs w:val="28"/>
        </w:rPr>
      </w:pPr>
      <w:r w:rsidRPr="00514BF9">
        <w:rPr>
          <w:rFonts w:ascii="Times New Roman" w:hAnsi="Times New Roman"/>
          <w:sz w:val="28"/>
          <w:szCs w:val="28"/>
        </w:rPr>
        <w:t>Главным администратором доходов по налогу на доходы физических лиц является Управление Федеральной налоговой службы по Тверской области (код главного администратора доходов 182), расчет произведен по следующим доходным источникам:</w:t>
      </w:r>
    </w:p>
    <w:p w:rsidR="001D3BF8" w:rsidRPr="00514BF9" w:rsidRDefault="001D3BF8" w:rsidP="001D3BF8">
      <w:pPr>
        <w:spacing w:after="0"/>
        <w:ind w:firstLine="709"/>
        <w:jc w:val="right"/>
        <w:rPr>
          <w:rFonts w:ascii="Times New Roman" w:hAnsi="Times New Roman"/>
          <w:sz w:val="28"/>
          <w:szCs w:val="28"/>
        </w:rPr>
      </w:pPr>
      <w:r w:rsidRPr="00514BF9">
        <w:rPr>
          <w:rFonts w:ascii="Times New Roman" w:hAnsi="Times New Roman"/>
          <w:sz w:val="28"/>
          <w:szCs w:val="28"/>
        </w:rPr>
        <w:t xml:space="preserve">тыс. руб. </w:t>
      </w:r>
    </w:p>
    <w:tbl>
      <w:tblPr>
        <w:tblStyle w:val="120"/>
        <w:tblW w:w="10060" w:type="dxa"/>
        <w:tblLook w:val="04A0" w:firstRow="1" w:lastRow="0" w:firstColumn="1" w:lastColumn="0" w:noHBand="0" w:noVBand="1"/>
      </w:tblPr>
      <w:tblGrid>
        <w:gridCol w:w="4957"/>
        <w:gridCol w:w="1707"/>
        <w:gridCol w:w="1533"/>
        <w:gridCol w:w="1863"/>
      </w:tblGrid>
      <w:tr w:rsidR="001D3BF8" w:rsidRPr="00514BF9" w:rsidTr="001D3BF8">
        <w:tc>
          <w:tcPr>
            <w:tcW w:w="4957"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lastRenderedPageBreak/>
              <w:t>Наименование (КБК)</w:t>
            </w:r>
          </w:p>
        </w:tc>
        <w:tc>
          <w:tcPr>
            <w:tcW w:w="1707"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Прогноз на 2020 год</w:t>
            </w:r>
          </w:p>
        </w:tc>
        <w:tc>
          <w:tcPr>
            <w:tcW w:w="1533"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Изменения</w:t>
            </w:r>
          </w:p>
        </w:tc>
        <w:tc>
          <w:tcPr>
            <w:tcW w:w="1863"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Уточненный прогноз на 2020 год</w:t>
            </w:r>
          </w:p>
        </w:tc>
      </w:tr>
      <w:tr w:rsidR="001D3BF8" w:rsidRPr="00514BF9" w:rsidTr="001D3BF8">
        <w:tc>
          <w:tcPr>
            <w:tcW w:w="4957" w:type="dxa"/>
          </w:tcPr>
          <w:p w:rsidR="001D3BF8" w:rsidRPr="00514BF9" w:rsidRDefault="001D3BF8" w:rsidP="001D3BF8">
            <w:pPr>
              <w:spacing w:after="160" w:line="259" w:lineRule="auto"/>
              <w:ind w:firstLine="306"/>
              <w:rPr>
                <w:rFonts w:ascii="Times New Roman" w:hAnsi="Times New Roman"/>
                <w:color w:val="000000"/>
                <w:sz w:val="28"/>
                <w:szCs w:val="28"/>
                <w:shd w:val="clear" w:color="auto" w:fill="FFFFFF"/>
              </w:rPr>
            </w:pPr>
            <w:r w:rsidRPr="00514BF9">
              <w:rPr>
                <w:rFonts w:ascii="Times New Roman" w:hAnsi="Times New Roman"/>
                <w:color w:val="000000"/>
                <w:sz w:val="28"/>
                <w:szCs w:val="28"/>
                <w:shd w:val="clear" w:color="auto" w:fill="FFFFFF"/>
              </w:rPr>
              <w:t xml:space="preserve">Налог на доходы физических лиц в областной бюджет Тверской области </w:t>
            </w:r>
          </w:p>
          <w:p w:rsidR="001D3BF8" w:rsidRPr="00514BF9" w:rsidRDefault="001D3BF8" w:rsidP="001D3BF8">
            <w:pPr>
              <w:spacing w:after="160" w:line="259" w:lineRule="auto"/>
              <w:ind w:firstLine="306"/>
              <w:rPr>
                <w:rFonts w:ascii="Times New Roman" w:hAnsi="Times New Roman"/>
                <w:sz w:val="28"/>
                <w:szCs w:val="28"/>
              </w:rPr>
            </w:pPr>
            <w:r w:rsidRPr="00514BF9">
              <w:rPr>
                <w:rFonts w:ascii="Times New Roman" w:hAnsi="Times New Roman"/>
                <w:color w:val="000000"/>
                <w:sz w:val="28"/>
                <w:szCs w:val="28"/>
                <w:shd w:val="clear" w:color="auto" w:fill="FFFFFF"/>
              </w:rPr>
              <w:t xml:space="preserve">( 000 </w:t>
            </w:r>
            <w:r w:rsidRPr="00514BF9">
              <w:rPr>
                <w:rFonts w:ascii="Times New Roman" w:hAnsi="Times New Roman"/>
                <w:color w:val="333333"/>
                <w:sz w:val="28"/>
                <w:szCs w:val="28"/>
                <w:shd w:val="clear" w:color="auto" w:fill="FFFFFF"/>
              </w:rPr>
              <w:t>1 01 02000 01 0000 110)</w:t>
            </w:r>
          </w:p>
        </w:tc>
        <w:tc>
          <w:tcPr>
            <w:tcW w:w="1707" w:type="dxa"/>
          </w:tcPr>
          <w:p w:rsidR="001D3BF8" w:rsidRPr="00514BF9" w:rsidRDefault="001D3BF8" w:rsidP="001D3BF8">
            <w:pPr>
              <w:spacing w:after="160" w:line="259" w:lineRule="auto"/>
              <w:jc w:val="right"/>
              <w:rPr>
                <w:rFonts w:ascii="Times New Roman" w:hAnsi="Times New Roman"/>
                <w:b/>
                <w:sz w:val="28"/>
                <w:szCs w:val="28"/>
              </w:rPr>
            </w:pPr>
            <w:r w:rsidRPr="00514BF9">
              <w:rPr>
                <w:rFonts w:ascii="Times New Roman" w:hAnsi="Times New Roman"/>
                <w:b/>
                <w:sz w:val="28"/>
                <w:szCs w:val="28"/>
              </w:rPr>
              <w:t>14 883 452,0</w:t>
            </w:r>
          </w:p>
        </w:tc>
        <w:tc>
          <w:tcPr>
            <w:tcW w:w="1533" w:type="dxa"/>
          </w:tcPr>
          <w:p w:rsidR="001D3BF8" w:rsidRPr="00514BF9" w:rsidRDefault="001D3BF8" w:rsidP="001D3BF8">
            <w:pPr>
              <w:spacing w:after="160" w:line="259" w:lineRule="auto"/>
              <w:jc w:val="right"/>
              <w:rPr>
                <w:rFonts w:ascii="Times New Roman" w:hAnsi="Times New Roman"/>
                <w:b/>
                <w:sz w:val="28"/>
                <w:szCs w:val="28"/>
              </w:rPr>
            </w:pPr>
            <w:r w:rsidRPr="00514BF9">
              <w:rPr>
                <w:rFonts w:ascii="Times New Roman" w:hAnsi="Times New Roman"/>
                <w:b/>
                <w:sz w:val="28"/>
                <w:szCs w:val="28"/>
              </w:rPr>
              <w:t>-555 510,0</w:t>
            </w:r>
          </w:p>
        </w:tc>
        <w:tc>
          <w:tcPr>
            <w:tcW w:w="1863" w:type="dxa"/>
          </w:tcPr>
          <w:p w:rsidR="001D3BF8" w:rsidRPr="00514BF9" w:rsidRDefault="001D3BF8" w:rsidP="001D3BF8">
            <w:pPr>
              <w:spacing w:after="160" w:line="259" w:lineRule="auto"/>
              <w:jc w:val="right"/>
              <w:rPr>
                <w:rFonts w:ascii="Times New Roman" w:hAnsi="Times New Roman"/>
                <w:b/>
                <w:sz w:val="28"/>
                <w:szCs w:val="28"/>
              </w:rPr>
            </w:pPr>
            <w:r w:rsidRPr="00514BF9">
              <w:rPr>
                <w:rFonts w:ascii="Times New Roman" w:hAnsi="Times New Roman"/>
                <w:b/>
                <w:sz w:val="28"/>
                <w:szCs w:val="28"/>
              </w:rPr>
              <w:t>14 327 942</w:t>
            </w:r>
          </w:p>
        </w:tc>
      </w:tr>
      <w:tr w:rsidR="001D3BF8" w:rsidRPr="00514BF9" w:rsidTr="001D3BF8">
        <w:tc>
          <w:tcPr>
            <w:tcW w:w="4957" w:type="dxa"/>
          </w:tcPr>
          <w:p w:rsidR="001D3BF8" w:rsidRPr="00514BF9" w:rsidRDefault="001D3BF8" w:rsidP="001D3BF8">
            <w:pPr>
              <w:spacing w:after="160" w:line="259" w:lineRule="auto"/>
              <w:ind w:firstLine="306"/>
              <w:rPr>
                <w:rFonts w:ascii="Times New Roman" w:hAnsi="Times New Roman"/>
                <w:color w:val="000000"/>
                <w:sz w:val="28"/>
                <w:szCs w:val="28"/>
                <w:shd w:val="clear" w:color="auto" w:fill="FFFFFF"/>
              </w:rPr>
            </w:pPr>
            <w:r w:rsidRPr="00514BF9">
              <w:rPr>
                <w:rFonts w:ascii="Times New Roman" w:hAnsi="Times New Roman"/>
                <w:color w:val="000000"/>
                <w:sz w:val="28"/>
                <w:szCs w:val="28"/>
                <w:shd w:val="clear" w:color="auto" w:fill="FFFFFF"/>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1D3BF8" w:rsidRPr="00514BF9" w:rsidRDefault="001D3BF8" w:rsidP="001D3BF8">
            <w:pPr>
              <w:spacing w:after="160" w:line="259" w:lineRule="auto"/>
              <w:ind w:firstLine="306"/>
              <w:rPr>
                <w:rFonts w:ascii="Times New Roman" w:hAnsi="Times New Roman"/>
                <w:sz w:val="28"/>
                <w:szCs w:val="28"/>
              </w:rPr>
            </w:pPr>
            <w:r w:rsidRPr="00514BF9">
              <w:rPr>
                <w:rFonts w:ascii="Times New Roman" w:hAnsi="Times New Roman"/>
                <w:color w:val="000000"/>
                <w:sz w:val="28"/>
                <w:szCs w:val="28"/>
                <w:shd w:val="clear" w:color="auto" w:fill="FFFFFF"/>
              </w:rPr>
              <w:t xml:space="preserve">(000 </w:t>
            </w:r>
            <w:r w:rsidRPr="00514BF9">
              <w:rPr>
                <w:rFonts w:ascii="Times New Roman" w:hAnsi="Times New Roman"/>
                <w:color w:val="333333"/>
                <w:sz w:val="28"/>
                <w:szCs w:val="28"/>
                <w:shd w:val="clear" w:color="auto" w:fill="FFFFFF"/>
              </w:rPr>
              <w:t>1 01 02010 01 0000 110)</w:t>
            </w:r>
          </w:p>
        </w:tc>
        <w:tc>
          <w:tcPr>
            <w:tcW w:w="170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14 091 156,0</w:t>
            </w:r>
          </w:p>
        </w:tc>
        <w:tc>
          <w:tcPr>
            <w:tcW w:w="1533" w:type="dxa"/>
          </w:tcPr>
          <w:p w:rsidR="001D3BF8" w:rsidRPr="00514BF9" w:rsidRDefault="001D3BF8" w:rsidP="001D3BF8">
            <w:pPr>
              <w:spacing w:after="160" w:line="259" w:lineRule="auto"/>
              <w:jc w:val="right"/>
              <w:rPr>
                <w:rFonts w:ascii="Times New Roman" w:hAnsi="Times New Roman"/>
                <w:b/>
                <w:sz w:val="28"/>
                <w:szCs w:val="28"/>
              </w:rPr>
            </w:pPr>
            <w:r w:rsidRPr="00514BF9">
              <w:rPr>
                <w:rFonts w:ascii="Times New Roman" w:hAnsi="Times New Roman"/>
                <w:b/>
                <w:sz w:val="28"/>
                <w:szCs w:val="28"/>
              </w:rPr>
              <w:t>-492 704,0</w:t>
            </w:r>
          </w:p>
        </w:tc>
        <w:tc>
          <w:tcPr>
            <w:tcW w:w="1863"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13 598 452,0</w:t>
            </w:r>
          </w:p>
        </w:tc>
      </w:tr>
      <w:tr w:rsidR="001D3BF8" w:rsidRPr="00514BF9" w:rsidTr="001D3BF8">
        <w:tc>
          <w:tcPr>
            <w:tcW w:w="4957" w:type="dxa"/>
          </w:tcPr>
          <w:p w:rsidR="001D3BF8" w:rsidRPr="00514BF9" w:rsidRDefault="001D3BF8" w:rsidP="001D3BF8">
            <w:pPr>
              <w:spacing w:after="160" w:line="259" w:lineRule="auto"/>
              <w:ind w:firstLine="306"/>
              <w:rPr>
                <w:rFonts w:ascii="Times New Roman" w:hAnsi="Times New Roman"/>
                <w:color w:val="000000"/>
                <w:sz w:val="28"/>
                <w:szCs w:val="28"/>
                <w:shd w:val="clear" w:color="auto" w:fill="FFFFFF"/>
              </w:rPr>
            </w:pPr>
            <w:r w:rsidRPr="00514BF9">
              <w:rPr>
                <w:rFonts w:ascii="Times New Roman" w:hAnsi="Times New Roman"/>
                <w:color w:val="000000"/>
                <w:sz w:val="28"/>
                <w:szCs w:val="28"/>
                <w:shd w:val="clear" w:color="auto" w:fill="FFFFFF"/>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p w:rsidR="001D3BF8" w:rsidRPr="00514BF9" w:rsidRDefault="001D3BF8" w:rsidP="001D3BF8">
            <w:pPr>
              <w:spacing w:after="160" w:line="259" w:lineRule="auto"/>
              <w:ind w:firstLine="306"/>
              <w:rPr>
                <w:rFonts w:ascii="Times New Roman" w:hAnsi="Times New Roman"/>
                <w:sz w:val="28"/>
                <w:szCs w:val="28"/>
              </w:rPr>
            </w:pPr>
            <w:r w:rsidRPr="00514BF9">
              <w:rPr>
                <w:rFonts w:ascii="Times New Roman" w:hAnsi="Times New Roman"/>
                <w:color w:val="000000"/>
                <w:sz w:val="28"/>
                <w:szCs w:val="28"/>
                <w:shd w:val="clear" w:color="auto" w:fill="FFFFFF"/>
              </w:rPr>
              <w:t xml:space="preserve"> (000 </w:t>
            </w:r>
            <w:r w:rsidRPr="00514BF9">
              <w:rPr>
                <w:rFonts w:ascii="Times New Roman" w:hAnsi="Times New Roman"/>
                <w:color w:val="333333"/>
                <w:sz w:val="28"/>
                <w:szCs w:val="28"/>
                <w:shd w:val="clear" w:color="auto" w:fill="FFFFFF"/>
              </w:rPr>
              <w:t>1 01 02020 01 0000 110)</w:t>
            </w:r>
          </w:p>
        </w:tc>
        <w:tc>
          <w:tcPr>
            <w:tcW w:w="170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83 062,0</w:t>
            </w:r>
          </w:p>
        </w:tc>
        <w:tc>
          <w:tcPr>
            <w:tcW w:w="1533"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0</w:t>
            </w:r>
          </w:p>
        </w:tc>
        <w:tc>
          <w:tcPr>
            <w:tcW w:w="1863"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83 062</w:t>
            </w:r>
          </w:p>
        </w:tc>
      </w:tr>
      <w:tr w:rsidR="001D3BF8" w:rsidRPr="00514BF9" w:rsidTr="001D3BF8">
        <w:trPr>
          <w:trHeight w:val="1850"/>
        </w:trPr>
        <w:tc>
          <w:tcPr>
            <w:tcW w:w="4957" w:type="dxa"/>
          </w:tcPr>
          <w:p w:rsidR="001D3BF8" w:rsidRPr="00514BF9" w:rsidRDefault="001D3BF8" w:rsidP="001D3BF8">
            <w:pPr>
              <w:spacing w:after="160" w:line="259" w:lineRule="auto"/>
              <w:ind w:firstLine="306"/>
              <w:rPr>
                <w:rFonts w:ascii="Times New Roman" w:hAnsi="Times New Roman"/>
                <w:color w:val="000000"/>
                <w:sz w:val="28"/>
                <w:szCs w:val="28"/>
                <w:shd w:val="clear" w:color="auto" w:fill="FFFFFF"/>
              </w:rPr>
            </w:pPr>
            <w:r w:rsidRPr="00514BF9">
              <w:rPr>
                <w:rFonts w:ascii="Times New Roman" w:hAnsi="Times New Roman"/>
                <w:color w:val="000000"/>
                <w:sz w:val="28"/>
                <w:szCs w:val="28"/>
                <w:shd w:val="clear" w:color="auto" w:fill="FFFFFF"/>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p w:rsidR="001D3BF8" w:rsidRPr="00514BF9" w:rsidRDefault="001D3BF8" w:rsidP="001D3BF8">
            <w:pPr>
              <w:spacing w:after="160" w:line="259" w:lineRule="auto"/>
              <w:ind w:firstLine="306"/>
              <w:rPr>
                <w:rFonts w:ascii="Times New Roman" w:hAnsi="Times New Roman"/>
                <w:sz w:val="28"/>
                <w:szCs w:val="28"/>
              </w:rPr>
            </w:pPr>
            <w:r w:rsidRPr="00514BF9">
              <w:rPr>
                <w:rFonts w:ascii="Times New Roman" w:hAnsi="Times New Roman"/>
                <w:color w:val="000000"/>
                <w:sz w:val="28"/>
                <w:szCs w:val="28"/>
                <w:shd w:val="clear" w:color="auto" w:fill="FFFFFF"/>
              </w:rPr>
              <w:t xml:space="preserve">(000 </w:t>
            </w:r>
            <w:r w:rsidRPr="00514BF9">
              <w:rPr>
                <w:rFonts w:ascii="Times New Roman" w:hAnsi="Times New Roman"/>
                <w:color w:val="333333"/>
                <w:sz w:val="28"/>
                <w:szCs w:val="28"/>
                <w:shd w:val="clear" w:color="auto" w:fill="FFFFFF"/>
              </w:rPr>
              <w:t>1 01 02030 01 0000 110)</w:t>
            </w:r>
          </w:p>
        </w:tc>
        <w:tc>
          <w:tcPr>
            <w:tcW w:w="170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189 290,0</w:t>
            </w:r>
          </w:p>
        </w:tc>
        <w:tc>
          <w:tcPr>
            <w:tcW w:w="1533"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0</w:t>
            </w:r>
          </w:p>
        </w:tc>
        <w:tc>
          <w:tcPr>
            <w:tcW w:w="1863"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189 290</w:t>
            </w:r>
          </w:p>
        </w:tc>
      </w:tr>
      <w:tr w:rsidR="001D3BF8" w:rsidRPr="00514BF9" w:rsidTr="001D3BF8">
        <w:tc>
          <w:tcPr>
            <w:tcW w:w="4957" w:type="dxa"/>
          </w:tcPr>
          <w:p w:rsidR="001D3BF8" w:rsidRPr="00514BF9" w:rsidRDefault="001D3BF8" w:rsidP="001D3BF8">
            <w:pPr>
              <w:spacing w:after="160" w:line="259" w:lineRule="auto"/>
              <w:ind w:firstLine="306"/>
              <w:rPr>
                <w:rFonts w:ascii="Times New Roman" w:hAnsi="Times New Roman"/>
                <w:color w:val="000000"/>
                <w:sz w:val="28"/>
                <w:szCs w:val="28"/>
                <w:shd w:val="clear" w:color="auto" w:fill="FFFFFF"/>
              </w:rPr>
            </w:pPr>
            <w:r w:rsidRPr="00514BF9">
              <w:rPr>
                <w:rFonts w:ascii="Times New Roman" w:hAnsi="Times New Roman"/>
                <w:color w:val="000000"/>
                <w:sz w:val="28"/>
                <w:szCs w:val="28"/>
                <w:shd w:val="clear" w:color="auto" w:fill="FFFFFF"/>
              </w:rPr>
              <w:lastRenderedPageBreak/>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p w:rsidR="001D3BF8" w:rsidRPr="00514BF9" w:rsidRDefault="001D3BF8" w:rsidP="001D3BF8">
            <w:pPr>
              <w:spacing w:after="160" w:line="259" w:lineRule="auto"/>
              <w:ind w:firstLine="306"/>
              <w:rPr>
                <w:rFonts w:ascii="Times New Roman" w:hAnsi="Times New Roman"/>
                <w:sz w:val="28"/>
                <w:szCs w:val="28"/>
              </w:rPr>
            </w:pPr>
            <w:r w:rsidRPr="00514BF9">
              <w:rPr>
                <w:rFonts w:ascii="Times New Roman" w:hAnsi="Times New Roman"/>
                <w:color w:val="000000"/>
                <w:sz w:val="28"/>
                <w:szCs w:val="28"/>
                <w:shd w:val="clear" w:color="auto" w:fill="FFFFFF"/>
              </w:rPr>
              <w:t xml:space="preserve">(000 </w:t>
            </w:r>
            <w:r w:rsidRPr="00514BF9">
              <w:rPr>
                <w:rFonts w:ascii="Times New Roman" w:hAnsi="Times New Roman"/>
                <w:color w:val="333333"/>
                <w:sz w:val="28"/>
                <w:szCs w:val="28"/>
                <w:shd w:val="clear" w:color="auto" w:fill="FFFFFF"/>
              </w:rPr>
              <w:t>1 01 02040 01 0000 110)</w:t>
            </w:r>
          </w:p>
        </w:tc>
        <w:tc>
          <w:tcPr>
            <w:tcW w:w="170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519 944,0</w:t>
            </w:r>
          </w:p>
        </w:tc>
        <w:tc>
          <w:tcPr>
            <w:tcW w:w="1533" w:type="dxa"/>
          </w:tcPr>
          <w:p w:rsidR="001D3BF8" w:rsidRPr="00514BF9" w:rsidRDefault="001D3BF8" w:rsidP="001D3BF8">
            <w:pPr>
              <w:spacing w:after="160" w:line="259" w:lineRule="auto"/>
              <w:jc w:val="right"/>
              <w:rPr>
                <w:rFonts w:ascii="Times New Roman" w:hAnsi="Times New Roman"/>
                <w:b/>
                <w:sz w:val="28"/>
                <w:szCs w:val="28"/>
              </w:rPr>
            </w:pPr>
            <w:r w:rsidRPr="00514BF9">
              <w:rPr>
                <w:rFonts w:ascii="Times New Roman" w:hAnsi="Times New Roman"/>
                <w:b/>
                <w:sz w:val="28"/>
                <w:szCs w:val="28"/>
              </w:rPr>
              <w:t>-62 806</w:t>
            </w:r>
          </w:p>
        </w:tc>
        <w:tc>
          <w:tcPr>
            <w:tcW w:w="1863"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457 138,0</w:t>
            </w:r>
          </w:p>
        </w:tc>
      </w:tr>
    </w:tbl>
    <w:p w:rsidR="001D3BF8" w:rsidRPr="00514BF9" w:rsidRDefault="001D3BF8" w:rsidP="001D3BF8">
      <w:pPr>
        <w:spacing w:after="0" w:line="240" w:lineRule="auto"/>
        <w:ind w:firstLine="709"/>
        <w:jc w:val="both"/>
        <w:rPr>
          <w:rFonts w:ascii="Times New Roman" w:hAnsi="Times New Roman"/>
          <w:sz w:val="28"/>
          <w:szCs w:val="28"/>
        </w:rPr>
      </w:pPr>
    </w:p>
    <w:p w:rsidR="001D3BF8" w:rsidRPr="00514BF9" w:rsidRDefault="001D3BF8" w:rsidP="001D3BF8">
      <w:pPr>
        <w:pStyle w:val="4"/>
        <w:tabs>
          <w:tab w:val="left" w:pos="0"/>
        </w:tabs>
        <w:spacing w:before="0" w:after="0"/>
        <w:ind w:right="-2" w:firstLine="709"/>
        <w:jc w:val="center"/>
        <w:rPr>
          <w:rFonts w:ascii="Times New Roman" w:hAnsi="Times New Roman" w:cs="Times New Roman"/>
        </w:rPr>
      </w:pPr>
      <w:bookmarkStart w:id="10" w:name="_Toc51056591"/>
      <w:r w:rsidRPr="00514BF9">
        <w:rPr>
          <w:rFonts w:ascii="Times New Roman" w:hAnsi="Times New Roman" w:cs="Times New Roman"/>
        </w:rPr>
        <w:t xml:space="preserve">Налог на доходы физических лиц с доходов, </w:t>
      </w:r>
      <w:r w:rsidR="00A04990" w:rsidRPr="00514BF9">
        <w:rPr>
          <w:rFonts w:ascii="Times New Roman" w:hAnsi="Times New Roman" w:cs="Times New Roman"/>
        </w:rPr>
        <w:br/>
      </w:r>
      <w:r w:rsidRPr="00514BF9">
        <w:rPr>
          <w:rFonts w:ascii="Times New Roman" w:hAnsi="Times New Roman" w:cs="Times New Roman"/>
        </w:rPr>
        <w:t>источником которых является налоговый агент, за исключением доходов, в отношении которых исчисление и уплата налога осуществляются в</w:t>
      </w:r>
      <w:r w:rsidR="00A04990" w:rsidRPr="00514BF9">
        <w:rPr>
          <w:rFonts w:ascii="Times New Roman" w:hAnsi="Times New Roman" w:cs="Times New Roman"/>
        </w:rPr>
        <w:t xml:space="preserve"> </w:t>
      </w:r>
      <w:r w:rsidRPr="00514BF9">
        <w:rPr>
          <w:rFonts w:ascii="Times New Roman" w:hAnsi="Times New Roman" w:cs="Times New Roman"/>
        </w:rPr>
        <w:t>соответствии со статьями</w:t>
      </w:r>
      <w:r w:rsidR="00A04990" w:rsidRPr="00514BF9">
        <w:rPr>
          <w:rFonts w:ascii="Times New Roman" w:hAnsi="Times New Roman" w:cs="Times New Roman"/>
        </w:rPr>
        <w:t xml:space="preserve"> </w:t>
      </w:r>
      <w:r w:rsidRPr="00514BF9">
        <w:rPr>
          <w:rFonts w:ascii="Times New Roman" w:hAnsi="Times New Roman" w:cs="Times New Roman"/>
        </w:rPr>
        <w:t xml:space="preserve">227, 227.1 и 228 </w:t>
      </w:r>
      <w:r w:rsidR="00A04990" w:rsidRPr="00514BF9">
        <w:rPr>
          <w:rFonts w:ascii="Times New Roman" w:hAnsi="Times New Roman" w:cs="Times New Roman"/>
        </w:rPr>
        <w:br/>
      </w:r>
      <w:r w:rsidRPr="00514BF9">
        <w:rPr>
          <w:rFonts w:ascii="Times New Roman" w:hAnsi="Times New Roman" w:cs="Times New Roman"/>
        </w:rPr>
        <w:t>Налогового кодекса Российской Федерации</w:t>
      </w:r>
      <w:r w:rsidR="00A04990" w:rsidRPr="00514BF9">
        <w:rPr>
          <w:rFonts w:ascii="Times New Roman" w:hAnsi="Times New Roman" w:cs="Times New Roman"/>
        </w:rPr>
        <w:t xml:space="preserve"> </w:t>
      </w:r>
      <w:r w:rsidR="00A04990" w:rsidRPr="00514BF9">
        <w:rPr>
          <w:rFonts w:ascii="Times New Roman" w:hAnsi="Times New Roman" w:cs="Times New Roman"/>
        </w:rPr>
        <w:br/>
      </w:r>
      <w:r w:rsidRPr="00514BF9">
        <w:rPr>
          <w:rFonts w:ascii="Times New Roman" w:hAnsi="Times New Roman" w:cs="Times New Roman"/>
        </w:rPr>
        <w:t>(000 1 01 02010 01 0000 110)</w:t>
      </w:r>
      <w:bookmarkEnd w:id="10"/>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A04990">
      <w:pPr>
        <w:spacing w:after="0"/>
        <w:ind w:firstLine="709"/>
        <w:jc w:val="both"/>
        <w:rPr>
          <w:rFonts w:ascii="Times New Roman" w:hAnsi="Times New Roman"/>
          <w:sz w:val="28"/>
          <w:szCs w:val="28"/>
        </w:rPr>
      </w:pPr>
      <w:r w:rsidRPr="00514BF9">
        <w:rPr>
          <w:rFonts w:ascii="Times New Roman" w:hAnsi="Times New Roman"/>
          <w:sz w:val="28"/>
          <w:szCs w:val="28"/>
        </w:rPr>
        <w:t>Уменьшение прогноза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(далее –</w:t>
      </w:r>
      <w:r w:rsidRPr="00514BF9">
        <w:t xml:space="preserve"> </w:t>
      </w:r>
      <w:r w:rsidRPr="00514BF9">
        <w:rPr>
          <w:rFonts w:ascii="Times New Roman" w:hAnsi="Times New Roman"/>
          <w:sz w:val="28"/>
          <w:szCs w:val="28"/>
        </w:rPr>
        <w:t>налог на доходы физических лиц, источником которых является налоговы</w:t>
      </w:r>
      <w:r w:rsidR="004B3042" w:rsidRPr="00514BF9">
        <w:rPr>
          <w:rFonts w:ascii="Times New Roman" w:hAnsi="Times New Roman"/>
          <w:sz w:val="28"/>
          <w:szCs w:val="28"/>
        </w:rPr>
        <w:t>й агент) на 2020 </w:t>
      </w:r>
      <w:r w:rsidRPr="00514BF9">
        <w:rPr>
          <w:rFonts w:ascii="Times New Roman" w:hAnsi="Times New Roman"/>
          <w:sz w:val="28"/>
          <w:szCs w:val="28"/>
        </w:rPr>
        <w:t>год составит 492 704,0 тыс. рублей исходя из следующего расчета:</w:t>
      </w:r>
    </w:p>
    <w:p w:rsidR="001D3BF8" w:rsidRPr="00514BF9" w:rsidRDefault="001D3BF8" w:rsidP="001D3BF8">
      <w:pPr>
        <w:spacing w:after="0" w:line="240" w:lineRule="auto"/>
        <w:ind w:firstLine="709"/>
        <w:jc w:val="both"/>
        <w:rPr>
          <w:rFonts w:ascii="Times New Roman" w:hAnsi="Times New Roman"/>
          <w:sz w:val="28"/>
          <w:szCs w:val="28"/>
        </w:rPr>
      </w:pPr>
    </w:p>
    <w:tbl>
      <w:tblPr>
        <w:tblStyle w:val="120"/>
        <w:tblW w:w="10060" w:type="dxa"/>
        <w:tblLook w:val="04A0" w:firstRow="1" w:lastRow="0" w:firstColumn="1" w:lastColumn="0" w:noHBand="0" w:noVBand="1"/>
      </w:tblPr>
      <w:tblGrid>
        <w:gridCol w:w="1088"/>
        <w:gridCol w:w="6420"/>
        <w:gridCol w:w="2552"/>
      </w:tblGrid>
      <w:tr w:rsidR="001D3BF8" w:rsidRPr="00514BF9" w:rsidTr="001D3BF8">
        <w:tc>
          <w:tcPr>
            <w:tcW w:w="1088" w:type="dxa"/>
          </w:tcPr>
          <w:p w:rsidR="001D3BF8" w:rsidRPr="00514BF9" w:rsidRDefault="001D3BF8" w:rsidP="001D3BF8">
            <w:pPr>
              <w:spacing w:after="160" w:line="259" w:lineRule="auto"/>
              <w:ind w:firstLine="22"/>
              <w:rPr>
                <w:rFonts w:ascii="Times New Roman" w:hAnsi="Times New Roman"/>
                <w:sz w:val="28"/>
                <w:szCs w:val="28"/>
              </w:rPr>
            </w:pPr>
            <w:r w:rsidRPr="00514BF9">
              <w:rPr>
                <w:rFonts w:ascii="Times New Roman" w:hAnsi="Times New Roman"/>
                <w:sz w:val="28"/>
                <w:szCs w:val="28"/>
              </w:rPr>
              <w:t>№</w:t>
            </w:r>
          </w:p>
        </w:tc>
        <w:tc>
          <w:tcPr>
            <w:tcW w:w="6420"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Наименование</w:t>
            </w:r>
          </w:p>
        </w:tc>
        <w:tc>
          <w:tcPr>
            <w:tcW w:w="255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Значение показателя, сумма тыс. рублей</w:t>
            </w:r>
          </w:p>
        </w:tc>
      </w:tr>
      <w:tr w:rsidR="001D3BF8" w:rsidRPr="00514BF9" w:rsidTr="001D3BF8">
        <w:trPr>
          <w:trHeight w:val="842"/>
        </w:trPr>
        <w:tc>
          <w:tcPr>
            <w:tcW w:w="1088"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1</w:t>
            </w:r>
          </w:p>
        </w:tc>
        <w:tc>
          <w:tcPr>
            <w:tcW w:w="6420" w:type="dxa"/>
          </w:tcPr>
          <w:p w:rsidR="001D3BF8" w:rsidRPr="00514BF9" w:rsidRDefault="001D3BF8" w:rsidP="001D3BF8">
            <w:pPr>
              <w:spacing w:after="160" w:line="259" w:lineRule="auto"/>
              <w:rPr>
                <w:rFonts w:ascii="Times New Roman" w:hAnsi="Times New Roman"/>
                <w:sz w:val="28"/>
                <w:szCs w:val="28"/>
              </w:rPr>
            </w:pPr>
            <w:r w:rsidRPr="00514BF9">
              <w:rPr>
                <w:rFonts w:ascii="Times New Roman" w:hAnsi="Times New Roman"/>
                <w:sz w:val="28"/>
                <w:szCs w:val="28"/>
              </w:rPr>
              <w:t>Налоговая база по форме № 5НДФЛ за 2019 год, по ставкам 13%, 30%, 9%, 35%, 15%</w:t>
            </w:r>
          </w:p>
        </w:tc>
        <w:tc>
          <w:tcPr>
            <w:tcW w:w="255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171 804 929,0</w:t>
            </w:r>
          </w:p>
        </w:tc>
      </w:tr>
      <w:tr w:rsidR="001D3BF8" w:rsidRPr="00514BF9" w:rsidTr="001D3BF8">
        <w:trPr>
          <w:trHeight w:val="70"/>
        </w:trPr>
        <w:tc>
          <w:tcPr>
            <w:tcW w:w="1088" w:type="dxa"/>
          </w:tcPr>
          <w:p w:rsidR="001D3BF8" w:rsidRPr="00514BF9" w:rsidRDefault="001D3BF8" w:rsidP="001D3BF8">
            <w:pPr>
              <w:spacing w:after="160" w:line="259" w:lineRule="auto"/>
              <w:ind w:firstLine="164"/>
              <w:jc w:val="center"/>
              <w:rPr>
                <w:rFonts w:ascii="Times New Roman" w:hAnsi="Times New Roman"/>
                <w:sz w:val="28"/>
                <w:szCs w:val="28"/>
              </w:rPr>
            </w:pPr>
            <w:r w:rsidRPr="00514BF9">
              <w:rPr>
                <w:rFonts w:ascii="Times New Roman" w:hAnsi="Times New Roman"/>
                <w:sz w:val="28"/>
                <w:szCs w:val="28"/>
              </w:rPr>
              <w:t>2</w:t>
            </w:r>
          </w:p>
        </w:tc>
        <w:tc>
          <w:tcPr>
            <w:tcW w:w="6420"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Налоговая база за 2020 год, как стр.1*  темп роста фонда заработной платы  по данным Министерства экономического развития Тверской области на 2020 год к 2019 году  по  районам, городским округам и муниципальным округам Тверской области (при этом, средний темп роста фонда заработной платы  на 2020 год к 2019 году составляет 102,5% )</w:t>
            </w:r>
          </w:p>
        </w:tc>
        <w:tc>
          <w:tcPr>
            <w:tcW w:w="255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176 268 875,0</w:t>
            </w:r>
          </w:p>
        </w:tc>
      </w:tr>
      <w:tr w:rsidR="001D3BF8" w:rsidRPr="00514BF9" w:rsidTr="001D3BF8">
        <w:tc>
          <w:tcPr>
            <w:tcW w:w="1088" w:type="dxa"/>
          </w:tcPr>
          <w:p w:rsidR="001D3BF8" w:rsidRPr="00514BF9" w:rsidRDefault="001D3BF8" w:rsidP="001D3BF8">
            <w:pPr>
              <w:spacing w:after="160" w:line="259" w:lineRule="auto"/>
              <w:ind w:firstLine="164"/>
              <w:jc w:val="center"/>
              <w:rPr>
                <w:rFonts w:ascii="Times New Roman" w:hAnsi="Times New Roman"/>
                <w:sz w:val="28"/>
                <w:szCs w:val="28"/>
              </w:rPr>
            </w:pPr>
            <w:r w:rsidRPr="00514BF9">
              <w:rPr>
                <w:rFonts w:ascii="Times New Roman" w:hAnsi="Times New Roman"/>
                <w:sz w:val="28"/>
                <w:szCs w:val="28"/>
              </w:rPr>
              <w:lastRenderedPageBreak/>
              <w:t>3</w:t>
            </w:r>
          </w:p>
        </w:tc>
        <w:tc>
          <w:tcPr>
            <w:tcW w:w="6420" w:type="dxa"/>
          </w:tcPr>
          <w:p w:rsidR="001D3BF8" w:rsidRPr="00514BF9" w:rsidRDefault="001D3BF8" w:rsidP="001D3BF8">
            <w:pPr>
              <w:spacing w:after="160" w:line="259" w:lineRule="auto"/>
              <w:ind w:hanging="65"/>
              <w:jc w:val="both"/>
              <w:rPr>
                <w:rFonts w:ascii="Times New Roman" w:hAnsi="Times New Roman"/>
                <w:sz w:val="28"/>
                <w:szCs w:val="28"/>
              </w:rPr>
            </w:pPr>
            <w:r w:rsidRPr="00514BF9">
              <w:rPr>
                <w:rFonts w:ascii="Times New Roman" w:hAnsi="Times New Roman"/>
                <w:sz w:val="28"/>
                <w:szCs w:val="28"/>
              </w:rPr>
              <w:t>Стандартные  налоговые вычеты за 2020 год (стандартные  налоговые вычеты за 2019 год (стр. 1400 гр.3+ стр.1800 гр.3 по форме №5-НДФЛ за 2019 год)*ИПЦ (индекс потребительских цен на 2020 год в размере 103,7% по данным Министерства экономического развития Тверской области)</w:t>
            </w:r>
          </w:p>
        </w:tc>
        <w:tc>
          <w:tcPr>
            <w:tcW w:w="255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3 635 659,0</w:t>
            </w:r>
          </w:p>
        </w:tc>
      </w:tr>
      <w:tr w:rsidR="001D3BF8" w:rsidRPr="00514BF9" w:rsidTr="001D3BF8">
        <w:trPr>
          <w:trHeight w:val="2089"/>
        </w:trPr>
        <w:tc>
          <w:tcPr>
            <w:tcW w:w="1088" w:type="dxa"/>
          </w:tcPr>
          <w:p w:rsidR="001D3BF8" w:rsidRPr="00514BF9" w:rsidRDefault="001D3BF8" w:rsidP="001D3BF8">
            <w:pPr>
              <w:spacing w:after="160" w:line="259" w:lineRule="auto"/>
              <w:ind w:firstLine="164"/>
              <w:jc w:val="center"/>
              <w:rPr>
                <w:rFonts w:ascii="Times New Roman" w:hAnsi="Times New Roman"/>
                <w:sz w:val="28"/>
                <w:szCs w:val="28"/>
              </w:rPr>
            </w:pPr>
            <w:r w:rsidRPr="00514BF9">
              <w:rPr>
                <w:rFonts w:ascii="Times New Roman" w:hAnsi="Times New Roman"/>
                <w:sz w:val="28"/>
                <w:szCs w:val="28"/>
              </w:rPr>
              <w:t>4</w:t>
            </w:r>
          </w:p>
        </w:tc>
        <w:tc>
          <w:tcPr>
            <w:tcW w:w="6420"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Вычеты по 1 ДДК на 2020 год (имущественные, социальные, профессиональные, по операциям с ценными бумагами,  инвестиционные)( налоговая отчетность по форме №1ДДК за 2019 год*ИПЦ 2020 года  и на коэффициент возврата налога, определяется отдельно по  каждому муниципальному образованию Тверской области)</w:t>
            </w:r>
          </w:p>
        </w:tc>
        <w:tc>
          <w:tcPr>
            <w:tcW w:w="2552" w:type="dxa"/>
          </w:tcPr>
          <w:p w:rsidR="001D3BF8" w:rsidRPr="00514BF9" w:rsidRDefault="001D3BF8" w:rsidP="004B3042">
            <w:pPr>
              <w:spacing w:after="160" w:line="259" w:lineRule="auto"/>
              <w:jc w:val="center"/>
              <w:rPr>
                <w:rFonts w:ascii="Times New Roman" w:hAnsi="Times New Roman"/>
                <w:sz w:val="28"/>
                <w:szCs w:val="28"/>
              </w:rPr>
            </w:pPr>
            <w:r w:rsidRPr="00514BF9">
              <w:rPr>
                <w:rFonts w:ascii="Times New Roman" w:hAnsi="Times New Roman"/>
                <w:sz w:val="28"/>
                <w:szCs w:val="28"/>
              </w:rPr>
              <w:t>15 257 214,0</w:t>
            </w:r>
          </w:p>
        </w:tc>
      </w:tr>
      <w:tr w:rsidR="001D3BF8" w:rsidRPr="00514BF9" w:rsidTr="004B3042">
        <w:trPr>
          <w:trHeight w:val="747"/>
        </w:trPr>
        <w:tc>
          <w:tcPr>
            <w:tcW w:w="1088" w:type="dxa"/>
          </w:tcPr>
          <w:p w:rsidR="001D3BF8" w:rsidRPr="00514BF9" w:rsidRDefault="001D3BF8" w:rsidP="001D3BF8">
            <w:pPr>
              <w:spacing w:after="160" w:line="259" w:lineRule="auto"/>
              <w:ind w:firstLine="164"/>
              <w:jc w:val="center"/>
              <w:rPr>
                <w:rFonts w:ascii="Times New Roman" w:hAnsi="Times New Roman"/>
                <w:sz w:val="28"/>
                <w:szCs w:val="28"/>
              </w:rPr>
            </w:pPr>
            <w:r w:rsidRPr="00514BF9">
              <w:rPr>
                <w:rFonts w:ascii="Times New Roman" w:hAnsi="Times New Roman"/>
                <w:sz w:val="28"/>
                <w:szCs w:val="28"/>
              </w:rPr>
              <w:t>5</w:t>
            </w:r>
          </w:p>
        </w:tc>
        <w:tc>
          <w:tcPr>
            <w:tcW w:w="6420" w:type="dxa"/>
          </w:tcPr>
          <w:p w:rsidR="001D3BF8" w:rsidRPr="00514BF9" w:rsidRDefault="001D3BF8" w:rsidP="001D3BF8">
            <w:pPr>
              <w:spacing w:after="160" w:line="259" w:lineRule="auto"/>
              <w:ind w:hanging="65"/>
              <w:jc w:val="both"/>
              <w:rPr>
                <w:rFonts w:ascii="Times New Roman" w:hAnsi="Times New Roman"/>
                <w:sz w:val="28"/>
                <w:szCs w:val="28"/>
              </w:rPr>
            </w:pPr>
            <w:r w:rsidRPr="00514BF9">
              <w:rPr>
                <w:rFonts w:ascii="Times New Roman" w:hAnsi="Times New Roman"/>
                <w:sz w:val="28"/>
                <w:szCs w:val="28"/>
              </w:rPr>
              <w:t>Налоговая база  за минусом вычетов (строка 2-строка 3-строка 4)</w:t>
            </w:r>
          </w:p>
        </w:tc>
        <w:tc>
          <w:tcPr>
            <w:tcW w:w="255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157 376 002,0</w:t>
            </w:r>
          </w:p>
        </w:tc>
      </w:tr>
      <w:tr w:rsidR="001D3BF8" w:rsidRPr="00514BF9" w:rsidTr="001D3BF8">
        <w:tc>
          <w:tcPr>
            <w:tcW w:w="1088" w:type="dxa"/>
          </w:tcPr>
          <w:p w:rsidR="001D3BF8" w:rsidRPr="00514BF9" w:rsidRDefault="001D3BF8" w:rsidP="001D3BF8">
            <w:pPr>
              <w:spacing w:after="160" w:line="259" w:lineRule="auto"/>
              <w:ind w:firstLine="164"/>
              <w:jc w:val="center"/>
              <w:rPr>
                <w:rFonts w:ascii="Times New Roman" w:hAnsi="Times New Roman"/>
                <w:sz w:val="28"/>
                <w:szCs w:val="28"/>
              </w:rPr>
            </w:pPr>
            <w:r w:rsidRPr="00514BF9">
              <w:rPr>
                <w:rFonts w:ascii="Times New Roman" w:hAnsi="Times New Roman"/>
                <w:sz w:val="28"/>
                <w:szCs w:val="28"/>
              </w:rPr>
              <w:t>6</w:t>
            </w:r>
          </w:p>
        </w:tc>
        <w:tc>
          <w:tcPr>
            <w:tcW w:w="6420" w:type="dxa"/>
          </w:tcPr>
          <w:p w:rsidR="001D3BF8" w:rsidRPr="00514BF9" w:rsidRDefault="001D3BF8" w:rsidP="001D3BF8">
            <w:pPr>
              <w:spacing w:after="160" w:line="259" w:lineRule="auto"/>
              <w:rPr>
                <w:rFonts w:ascii="Times New Roman" w:hAnsi="Times New Roman"/>
                <w:sz w:val="28"/>
                <w:szCs w:val="28"/>
              </w:rPr>
            </w:pPr>
            <w:r w:rsidRPr="00514BF9">
              <w:rPr>
                <w:rFonts w:ascii="Times New Roman" w:hAnsi="Times New Roman"/>
                <w:sz w:val="28"/>
                <w:szCs w:val="28"/>
              </w:rPr>
              <w:t>Налог на доходы физических лиц, источником которых является налоговый агент</w:t>
            </w:r>
            <w:r w:rsidRPr="00514BF9">
              <w:t xml:space="preserve"> </w:t>
            </w:r>
            <w:r w:rsidRPr="00514BF9">
              <w:rPr>
                <w:rFonts w:ascii="Times New Roman" w:hAnsi="Times New Roman"/>
                <w:sz w:val="28"/>
                <w:szCs w:val="28"/>
              </w:rPr>
              <w:t xml:space="preserve">по ставкам 13%,30%,9%,35%,15% </w:t>
            </w:r>
          </w:p>
        </w:tc>
        <w:tc>
          <w:tcPr>
            <w:tcW w:w="255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20 475 253,0</w:t>
            </w:r>
          </w:p>
        </w:tc>
      </w:tr>
      <w:tr w:rsidR="001D3BF8" w:rsidRPr="00514BF9" w:rsidTr="001D3BF8">
        <w:tc>
          <w:tcPr>
            <w:tcW w:w="1088" w:type="dxa"/>
          </w:tcPr>
          <w:p w:rsidR="001D3BF8" w:rsidRPr="00514BF9" w:rsidRDefault="001D3BF8" w:rsidP="001D3BF8">
            <w:pPr>
              <w:spacing w:after="160" w:line="259" w:lineRule="auto"/>
              <w:ind w:firstLine="164"/>
              <w:jc w:val="center"/>
              <w:rPr>
                <w:rFonts w:ascii="Times New Roman" w:hAnsi="Times New Roman"/>
                <w:sz w:val="28"/>
                <w:szCs w:val="28"/>
              </w:rPr>
            </w:pPr>
            <w:r w:rsidRPr="00514BF9">
              <w:rPr>
                <w:rFonts w:ascii="Times New Roman" w:hAnsi="Times New Roman"/>
                <w:sz w:val="28"/>
                <w:szCs w:val="28"/>
              </w:rPr>
              <w:t>7</w:t>
            </w:r>
          </w:p>
        </w:tc>
        <w:tc>
          <w:tcPr>
            <w:tcW w:w="6420"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Уточненный прогноз по налогу на доходы физических лиц, источником которых является налоговый агент по соответствующим ставкам на 2020 год с учетом коэффициента, характеризующего долю уплаченного налога и корректирующую сумму по фактическим поступлениям в разрезе муниципальных образований Тверской области , в том числе:</w:t>
            </w:r>
          </w:p>
        </w:tc>
        <w:tc>
          <w:tcPr>
            <w:tcW w:w="255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21 584 845,0</w:t>
            </w:r>
          </w:p>
        </w:tc>
      </w:tr>
      <w:tr w:rsidR="001D3BF8" w:rsidRPr="00514BF9" w:rsidTr="001D3BF8">
        <w:tc>
          <w:tcPr>
            <w:tcW w:w="1088"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8</w:t>
            </w:r>
          </w:p>
        </w:tc>
        <w:tc>
          <w:tcPr>
            <w:tcW w:w="6420"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в областной бюджет Тверской области на 2020 год, (по доле поступлений этого налога в областной бюджет в консолидированном бюджете Тверской области на 1.08.2020 в размере 63%)</w:t>
            </w:r>
          </w:p>
        </w:tc>
        <w:tc>
          <w:tcPr>
            <w:tcW w:w="255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13  598  452,0</w:t>
            </w:r>
          </w:p>
        </w:tc>
      </w:tr>
      <w:tr w:rsidR="001D3BF8" w:rsidRPr="00514BF9" w:rsidTr="001D3BF8">
        <w:tc>
          <w:tcPr>
            <w:tcW w:w="1088"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9</w:t>
            </w:r>
          </w:p>
        </w:tc>
        <w:tc>
          <w:tcPr>
            <w:tcW w:w="6420"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 xml:space="preserve">Прогноз по  налогу на доходы физических лиц, источником которых является налоговый агент на 2020 год </w:t>
            </w:r>
          </w:p>
        </w:tc>
        <w:tc>
          <w:tcPr>
            <w:tcW w:w="255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14 091 156,0</w:t>
            </w:r>
          </w:p>
        </w:tc>
      </w:tr>
      <w:tr w:rsidR="001D3BF8" w:rsidRPr="00514BF9" w:rsidTr="001D3BF8">
        <w:tc>
          <w:tcPr>
            <w:tcW w:w="1088"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10</w:t>
            </w:r>
          </w:p>
        </w:tc>
        <w:tc>
          <w:tcPr>
            <w:tcW w:w="6420"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Уменьшение прогноза на 2020 год по налогу на доходы физических лиц, источником которых является налоговый агент (стр. 8-стр.9)</w:t>
            </w:r>
          </w:p>
        </w:tc>
        <w:tc>
          <w:tcPr>
            <w:tcW w:w="2552" w:type="dxa"/>
          </w:tcPr>
          <w:p w:rsidR="001D3BF8" w:rsidRPr="00514BF9" w:rsidRDefault="001D3BF8" w:rsidP="001D3BF8">
            <w:pPr>
              <w:spacing w:after="160" w:line="259" w:lineRule="auto"/>
              <w:jc w:val="center"/>
              <w:rPr>
                <w:rFonts w:ascii="Times New Roman" w:hAnsi="Times New Roman"/>
                <w:b/>
                <w:sz w:val="28"/>
                <w:szCs w:val="28"/>
              </w:rPr>
            </w:pPr>
            <w:r w:rsidRPr="00514BF9">
              <w:rPr>
                <w:rFonts w:ascii="Times New Roman" w:hAnsi="Times New Roman"/>
                <w:b/>
                <w:sz w:val="28"/>
                <w:szCs w:val="28"/>
              </w:rPr>
              <w:t>-492 704,0</w:t>
            </w:r>
          </w:p>
        </w:tc>
      </w:tr>
    </w:tbl>
    <w:p w:rsidR="001D3BF8" w:rsidRPr="00514BF9" w:rsidRDefault="001D3BF8" w:rsidP="001D3BF8">
      <w:pPr>
        <w:spacing w:after="0" w:line="240" w:lineRule="auto"/>
        <w:ind w:firstLine="709"/>
        <w:jc w:val="both"/>
        <w:rPr>
          <w:rFonts w:ascii="Times New Roman" w:hAnsi="Times New Roman"/>
          <w:sz w:val="28"/>
          <w:szCs w:val="28"/>
        </w:rPr>
      </w:pPr>
    </w:p>
    <w:p w:rsidR="001D3BF8" w:rsidRPr="00514BF9" w:rsidRDefault="001D3BF8" w:rsidP="00CB71B9">
      <w:pPr>
        <w:pStyle w:val="4"/>
        <w:tabs>
          <w:tab w:val="left" w:pos="0"/>
        </w:tabs>
        <w:spacing w:before="0" w:after="0"/>
        <w:ind w:right="-2" w:firstLine="709"/>
        <w:jc w:val="center"/>
        <w:rPr>
          <w:rFonts w:ascii="Times New Roman" w:hAnsi="Times New Roman" w:cs="Times New Roman"/>
        </w:rPr>
      </w:pPr>
      <w:bookmarkStart w:id="11" w:name="_Toc51056592"/>
      <w:r w:rsidRPr="00514BF9">
        <w:rPr>
          <w:rFonts w:ascii="Times New Roman" w:hAnsi="Times New Roman" w:cs="Times New Roman"/>
        </w:rPr>
        <w:lastRenderedPageBreak/>
        <w:t>Налог на доходы физических лиц</w:t>
      </w:r>
      <w:r w:rsidR="00CB71B9" w:rsidRPr="00514BF9">
        <w:rPr>
          <w:rFonts w:ascii="Times New Roman" w:hAnsi="Times New Roman" w:cs="Times New Roman"/>
        </w:rPr>
        <w:t xml:space="preserve"> </w:t>
      </w:r>
      <w:r w:rsidRPr="00514BF9">
        <w:rPr>
          <w:rFonts w:ascii="Times New Roman" w:hAnsi="Times New Roman" w:cs="Times New Roman"/>
        </w:rPr>
        <w:t>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w:t>
      </w:r>
      <w:r w:rsidR="00CB71B9" w:rsidRPr="00514BF9">
        <w:rPr>
          <w:rFonts w:ascii="Times New Roman" w:hAnsi="Times New Roman" w:cs="Times New Roman"/>
        </w:rPr>
        <w:t xml:space="preserve">ость по найму у физических лиц </w:t>
      </w:r>
      <w:r w:rsidRPr="00514BF9">
        <w:rPr>
          <w:rFonts w:ascii="Times New Roman" w:hAnsi="Times New Roman" w:cs="Times New Roman"/>
        </w:rPr>
        <w:t>на основании патента в соответствии со статьей 227.1 Налогового кодекса Российской Федерации</w:t>
      </w:r>
      <w:r w:rsidR="00CB71B9" w:rsidRPr="00514BF9">
        <w:rPr>
          <w:rFonts w:ascii="Times New Roman" w:hAnsi="Times New Roman" w:cs="Times New Roman"/>
        </w:rPr>
        <w:t xml:space="preserve"> </w:t>
      </w:r>
      <w:r w:rsidR="00CB71B9" w:rsidRPr="00514BF9">
        <w:rPr>
          <w:rFonts w:ascii="Times New Roman" w:hAnsi="Times New Roman" w:cs="Times New Roman"/>
        </w:rPr>
        <w:br/>
      </w:r>
      <w:r w:rsidRPr="00514BF9">
        <w:rPr>
          <w:rFonts w:ascii="Times New Roman" w:hAnsi="Times New Roman" w:cs="Times New Roman"/>
        </w:rPr>
        <w:t>(000 1 01 02040 01 0000 110)</w:t>
      </w:r>
      <w:bookmarkEnd w:id="11"/>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CB71B9">
      <w:pPr>
        <w:spacing w:after="0"/>
        <w:ind w:firstLine="709"/>
        <w:jc w:val="both"/>
        <w:rPr>
          <w:rFonts w:ascii="Times New Roman" w:hAnsi="Times New Roman"/>
          <w:sz w:val="28"/>
          <w:szCs w:val="28"/>
        </w:rPr>
      </w:pPr>
      <w:r w:rsidRPr="00514BF9">
        <w:rPr>
          <w:rFonts w:ascii="Times New Roman" w:hAnsi="Times New Roman"/>
          <w:sz w:val="28"/>
          <w:szCs w:val="28"/>
        </w:rPr>
        <w:t>Уменьшение прогноза по налогу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на 2020 год составит 62</w:t>
      </w:r>
      <w:r w:rsidR="00CB71B9" w:rsidRPr="00514BF9">
        <w:rPr>
          <w:rFonts w:ascii="Times New Roman" w:hAnsi="Times New Roman"/>
          <w:sz w:val="28"/>
          <w:szCs w:val="28"/>
        </w:rPr>
        <w:t> </w:t>
      </w:r>
      <w:r w:rsidRPr="00514BF9">
        <w:rPr>
          <w:rFonts w:ascii="Times New Roman" w:hAnsi="Times New Roman"/>
          <w:sz w:val="28"/>
          <w:szCs w:val="28"/>
        </w:rPr>
        <w:t>806 тыс. рублей тыс. рублей исходя из следующего расчета:</w:t>
      </w:r>
    </w:p>
    <w:p w:rsidR="001D3BF8" w:rsidRPr="00514BF9" w:rsidRDefault="001D3BF8" w:rsidP="00CB71B9">
      <w:pPr>
        <w:spacing w:after="0"/>
        <w:ind w:firstLine="709"/>
        <w:jc w:val="both"/>
        <w:rPr>
          <w:rFonts w:ascii="Times New Roman" w:hAnsi="Times New Roman"/>
          <w:sz w:val="28"/>
          <w:szCs w:val="28"/>
        </w:rPr>
      </w:pPr>
    </w:p>
    <w:tbl>
      <w:tblPr>
        <w:tblStyle w:val="120"/>
        <w:tblW w:w="9918" w:type="dxa"/>
        <w:tblLook w:val="04A0" w:firstRow="1" w:lastRow="0" w:firstColumn="1" w:lastColumn="0" w:noHBand="0" w:noVBand="1"/>
      </w:tblPr>
      <w:tblGrid>
        <w:gridCol w:w="594"/>
        <w:gridCol w:w="7042"/>
        <w:gridCol w:w="2282"/>
      </w:tblGrid>
      <w:tr w:rsidR="001D3BF8" w:rsidRPr="00514BF9" w:rsidTr="00CB71B9">
        <w:trPr>
          <w:trHeight w:val="927"/>
        </w:trPr>
        <w:tc>
          <w:tcPr>
            <w:tcW w:w="594"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 п/п</w:t>
            </w:r>
          </w:p>
        </w:tc>
        <w:tc>
          <w:tcPr>
            <w:tcW w:w="704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Наименование</w:t>
            </w:r>
          </w:p>
        </w:tc>
        <w:tc>
          <w:tcPr>
            <w:tcW w:w="2282" w:type="dxa"/>
          </w:tcPr>
          <w:p w:rsidR="00CB71B9" w:rsidRPr="00514BF9" w:rsidRDefault="001D3BF8" w:rsidP="00CB71B9">
            <w:pPr>
              <w:spacing w:after="160" w:line="259" w:lineRule="auto"/>
              <w:jc w:val="center"/>
              <w:rPr>
                <w:rFonts w:ascii="Times New Roman" w:hAnsi="Times New Roman"/>
                <w:color w:val="000000"/>
                <w:sz w:val="28"/>
                <w:szCs w:val="28"/>
                <w:shd w:val="clear" w:color="auto" w:fill="FFFFFF"/>
              </w:rPr>
            </w:pPr>
            <w:r w:rsidRPr="00514BF9">
              <w:rPr>
                <w:rFonts w:ascii="Times New Roman" w:hAnsi="Times New Roman"/>
                <w:color w:val="000000"/>
                <w:sz w:val="28"/>
                <w:szCs w:val="28"/>
                <w:shd w:val="clear" w:color="auto" w:fill="FFFFFF"/>
              </w:rPr>
              <w:t xml:space="preserve">Сумма, </w:t>
            </w:r>
          </w:p>
          <w:p w:rsidR="001D3BF8" w:rsidRPr="00514BF9" w:rsidRDefault="001D3BF8" w:rsidP="00CB71B9">
            <w:pPr>
              <w:spacing w:after="160" w:line="259" w:lineRule="auto"/>
              <w:jc w:val="center"/>
              <w:rPr>
                <w:rFonts w:ascii="Times New Roman" w:hAnsi="Times New Roman"/>
                <w:color w:val="000000"/>
                <w:sz w:val="28"/>
                <w:szCs w:val="28"/>
                <w:shd w:val="clear" w:color="auto" w:fill="FFFFFF"/>
              </w:rPr>
            </w:pPr>
            <w:r w:rsidRPr="00514BF9">
              <w:rPr>
                <w:rFonts w:ascii="Times New Roman" w:hAnsi="Times New Roman"/>
                <w:color w:val="000000"/>
                <w:sz w:val="28"/>
                <w:szCs w:val="28"/>
                <w:shd w:val="clear" w:color="auto" w:fill="FFFFFF"/>
              </w:rPr>
              <w:t>в тыс. рублей</w:t>
            </w:r>
          </w:p>
        </w:tc>
      </w:tr>
      <w:tr w:rsidR="001D3BF8" w:rsidRPr="00514BF9" w:rsidTr="001D3BF8">
        <w:tc>
          <w:tcPr>
            <w:tcW w:w="594"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1</w:t>
            </w:r>
          </w:p>
        </w:tc>
        <w:tc>
          <w:tcPr>
            <w:tcW w:w="7042" w:type="dxa"/>
          </w:tcPr>
          <w:p w:rsidR="001D3BF8" w:rsidRPr="00514BF9" w:rsidRDefault="001D3BF8" w:rsidP="001D3BF8">
            <w:pPr>
              <w:spacing w:after="160" w:line="259" w:lineRule="auto"/>
              <w:ind w:firstLine="331"/>
              <w:jc w:val="both"/>
              <w:rPr>
                <w:rFonts w:ascii="Times New Roman" w:hAnsi="Times New Roman"/>
                <w:sz w:val="28"/>
                <w:szCs w:val="28"/>
              </w:rPr>
            </w:pPr>
            <w:r w:rsidRPr="00514BF9">
              <w:rPr>
                <w:rFonts w:ascii="Times New Roman" w:hAnsi="Times New Roman"/>
                <w:sz w:val="28"/>
                <w:szCs w:val="28"/>
              </w:rPr>
              <w:t>Фонд заработной платы за 2019 год, по данным Министерства экономического развития Тверской области (в разрезе каждого муниципального образования),  в тыс. рублей</w:t>
            </w:r>
          </w:p>
        </w:tc>
        <w:tc>
          <w:tcPr>
            <w:tcW w:w="228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165 583 992,5</w:t>
            </w:r>
          </w:p>
        </w:tc>
      </w:tr>
      <w:tr w:rsidR="001D3BF8" w:rsidRPr="00514BF9" w:rsidTr="001D3BF8">
        <w:tc>
          <w:tcPr>
            <w:tcW w:w="594"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2</w:t>
            </w:r>
          </w:p>
        </w:tc>
        <w:tc>
          <w:tcPr>
            <w:tcW w:w="7042" w:type="dxa"/>
          </w:tcPr>
          <w:p w:rsidR="001D3BF8" w:rsidRPr="00514BF9" w:rsidRDefault="001D3BF8" w:rsidP="001D3BF8">
            <w:pPr>
              <w:spacing w:after="160" w:line="259" w:lineRule="auto"/>
              <w:ind w:firstLine="331"/>
              <w:jc w:val="both"/>
              <w:rPr>
                <w:rFonts w:ascii="Times New Roman" w:hAnsi="Times New Roman"/>
                <w:sz w:val="28"/>
                <w:szCs w:val="28"/>
              </w:rPr>
            </w:pPr>
            <w:r w:rsidRPr="00514BF9">
              <w:rPr>
                <w:rFonts w:ascii="Times New Roman" w:hAnsi="Times New Roman"/>
                <w:sz w:val="28"/>
                <w:szCs w:val="28"/>
              </w:rPr>
              <w:t>Поступление налога на доходы физических лиц за 2019 год по КБК 000 1 01 02040 01 0000 110  (в разрезе каждого муниципального образования), в тыс. рублей</w:t>
            </w:r>
          </w:p>
        </w:tc>
        <w:tc>
          <w:tcPr>
            <w:tcW w:w="228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562 079,0</w:t>
            </w:r>
          </w:p>
        </w:tc>
      </w:tr>
      <w:tr w:rsidR="001D3BF8" w:rsidRPr="00514BF9" w:rsidTr="001D3BF8">
        <w:tc>
          <w:tcPr>
            <w:tcW w:w="594"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3</w:t>
            </w:r>
          </w:p>
        </w:tc>
        <w:tc>
          <w:tcPr>
            <w:tcW w:w="7042" w:type="dxa"/>
          </w:tcPr>
          <w:p w:rsidR="001D3BF8" w:rsidRPr="00514BF9" w:rsidRDefault="001D3BF8" w:rsidP="001D3BF8">
            <w:pPr>
              <w:spacing w:after="160" w:line="259" w:lineRule="auto"/>
              <w:ind w:firstLine="331"/>
              <w:jc w:val="both"/>
              <w:rPr>
                <w:rFonts w:ascii="Times New Roman" w:hAnsi="Times New Roman"/>
                <w:sz w:val="28"/>
                <w:szCs w:val="28"/>
              </w:rPr>
            </w:pPr>
            <w:r w:rsidRPr="00514BF9">
              <w:rPr>
                <w:rFonts w:ascii="Times New Roman" w:hAnsi="Times New Roman"/>
                <w:sz w:val="28"/>
                <w:szCs w:val="28"/>
              </w:rPr>
              <w:t>Доля поступления налога на доходы физических лиц по КБК 000 1 01 02040 01 0000 110 за 2019 год в фонде заработной платы за 2019 год муниципального образования, по данным Министерства экономического развития Тверской области (в разрезе каждого муниципального образования),  в %</w:t>
            </w:r>
          </w:p>
        </w:tc>
        <w:tc>
          <w:tcPr>
            <w:tcW w:w="228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по каждому муниципальному образованию</w:t>
            </w:r>
          </w:p>
        </w:tc>
      </w:tr>
      <w:tr w:rsidR="001D3BF8" w:rsidRPr="00514BF9" w:rsidTr="001D3BF8">
        <w:tc>
          <w:tcPr>
            <w:tcW w:w="594" w:type="dxa"/>
          </w:tcPr>
          <w:p w:rsidR="001D3BF8" w:rsidRPr="00514BF9" w:rsidRDefault="001D3BF8" w:rsidP="001D3BF8">
            <w:pPr>
              <w:spacing w:after="160" w:line="259" w:lineRule="auto"/>
              <w:ind w:firstLine="22"/>
              <w:jc w:val="center"/>
              <w:rPr>
                <w:rFonts w:ascii="Times New Roman" w:hAnsi="Times New Roman"/>
                <w:sz w:val="28"/>
                <w:szCs w:val="28"/>
                <w:lang w:val="en-US"/>
              </w:rPr>
            </w:pPr>
            <w:r w:rsidRPr="00514BF9">
              <w:rPr>
                <w:rFonts w:ascii="Times New Roman" w:hAnsi="Times New Roman"/>
                <w:sz w:val="28"/>
                <w:szCs w:val="28"/>
                <w:lang w:val="en-US"/>
              </w:rPr>
              <w:t>4</w:t>
            </w:r>
          </w:p>
        </w:tc>
        <w:tc>
          <w:tcPr>
            <w:tcW w:w="7042" w:type="dxa"/>
          </w:tcPr>
          <w:p w:rsidR="001D3BF8" w:rsidRPr="00514BF9" w:rsidRDefault="001D3BF8" w:rsidP="001D3BF8">
            <w:pPr>
              <w:spacing w:after="160" w:line="259" w:lineRule="auto"/>
              <w:ind w:firstLine="189"/>
              <w:jc w:val="both"/>
              <w:rPr>
                <w:rFonts w:ascii="Times New Roman" w:hAnsi="Times New Roman"/>
                <w:sz w:val="28"/>
                <w:szCs w:val="28"/>
              </w:rPr>
            </w:pPr>
            <w:r w:rsidRPr="00514BF9">
              <w:rPr>
                <w:rFonts w:ascii="Times New Roman" w:hAnsi="Times New Roman"/>
                <w:sz w:val="28"/>
                <w:szCs w:val="28"/>
              </w:rPr>
              <w:t>Фонд заработной платы на 2020 год, по данным Министерства экономического развития Тверской области (в разрезе каждого муниципального образования)</w:t>
            </w:r>
          </w:p>
        </w:tc>
        <w:tc>
          <w:tcPr>
            <w:tcW w:w="228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169 747 454,0</w:t>
            </w:r>
          </w:p>
        </w:tc>
      </w:tr>
      <w:tr w:rsidR="001D3BF8" w:rsidRPr="00514BF9" w:rsidTr="001D3BF8">
        <w:tc>
          <w:tcPr>
            <w:tcW w:w="594"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5</w:t>
            </w:r>
          </w:p>
        </w:tc>
        <w:tc>
          <w:tcPr>
            <w:tcW w:w="7042" w:type="dxa"/>
          </w:tcPr>
          <w:p w:rsidR="001D3BF8" w:rsidRPr="00514BF9" w:rsidRDefault="001D3BF8" w:rsidP="001D3BF8">
            <w:pPr>
              <w:spacing w:after="0" w:line="240" w:lineRule="auto"/>
              <w:ind w:firstLine="189"/>
              <w:jc w:val="both"/>
              <w:rPr>
                <w:rFonts w:ascii="Times New Roman" w:hAnsi="Times New Roman"/>
                <w:sz w:val="28"/>
                <w:szCs w:val="28"/>
              </w:rPr>
            </w:pPr>
            <w:r w:rsidRPr="00514BF9">
              <w:rPr>
                <w:rFonts w:ascii="Times New Roman" w:hAnsi="Times New Roman"/>
                <w:sz w:val="28"/>
                <w:szCs w:val="28"/>
              </w:rPr>
              <w:t xml:space="preserve">Корректирующая сумма поступлений, учитывающая изменения законодательства о налогах и сборах, а также другие факторы </w:t>
            </w:r>
          </w:p>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(F1 +</w:t>
            </w:r>
            <w:r w:rsidRPr="00514BF9">
              <w:rPr>
                <w:rFonts w:ascii="Times New Roman" w:hAnsi="Times New Roman"/>
                <w:sz w:val="28"/>
                <w:szCs w:val="28"/>
                <w:lang w:val="en-US"/>
              </w:rPr>
              <w:t>F</w:t>
            </w:r>
            <w:r w:rsidRPr="00514BF9">
              <w:rPr>
                <w:rFonts w:ascii="Times New Roman" w:hAnsi="Times New Roman"/>
                <w:sz w:val="28"/>
                <w:szCs w:val="28"/>
              </w:rPr>
              <w:t>2)</w:t>
            </w:r>
          </w:p>
        </w:tc>
        <w:tc>
          <w:tcPr>
            <w:tcW w:w="2282" w:type="dxa"/>
          </w:tcPr>
          <w:p w:rsidR="001D3BF8" w:rsidRPr="00514BF9" w:rsidRDefault="001D3BF8" w:rsidP="004B3042">
            <w:pPr>
              <w:spacing w:after="0" w:line="240" w:lineRule="auto"/>
              <w:ind w:left="1069" w:hanging="601"/>
              <w:contextualSpacing/>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- 98 107,0</w:t>
            </w:r>
          </w:p>
        </w:tc>
      </w:tr>
      <w:tr w:rsidR="001D3BF8" w:rsidRPr="00514BF9" w:rsidTr="001D3BF8">
        <w:tc>
          <w:tcPr>
            <w:tcW w:w="594"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lastRenderedPageBreak/>
              <w:t>6</w:t>
            </w:r>
          </w:p>
        </w:tc>
        <w:tc>
          <w:tcPr>
            <w:tcW w:w="7042" w:type="dxa"/>
          </w:tcPr>
          <w:p w:rsidR="001D3BF8" w:rsidRPr="00514BF9" w:rsidRDefault="001D3BF8" w:rsidP="001D3BF8">
            <w:pPr>
              <w:spacing w:after="160" w:line="259" w:lineRule="auto"/>
              <w:ind w:firstLine="189"/>
              <w:jc w:val="both"/>
              <w:rPr>
                <w:rFonts w:ascii="Times New Roman" w:hAnsi="Times New Roman"/>
                <w:sz w:val="28"/>
                <w:szCs w:val="28"/>
              </w:rPr>
            </w:pPr>
            <w:r w:rsidRPr="00514BF9">
              <w:rPr>
                <w:rFonts w:ascii="Times New Roman" w:hAnsi="Times New Roman"/>
                <w:sz w:val="28"/>
                <w:szCs w:val="28"/>
              </w:rPr>
              <w:t>Уточненный прогноз налога на доходы физических лиц</w:t>
            </w:r>
            <w:r w:rsidRPr="00514BF9">
              <w:t xml:space="preserve"> </w:t>
            </w:r>
            <w:r w:rsidRPr="00514BF9">
              <w:rPr>
                <w:rFonts w:ascii="Times New Roman" w:hAnsi="Times New Roman"/>
                <w:sz w:val="28"/>
                <w:szCs w:val="28"/>
              </w:rPr>
              <w:t>по КБК 000 1 01 02040 01 0000 110  на 2020</w:t>
            </w:r>
            <w:r w:rsidRPr="00514BF9">
              <w:rPr>
                <w:rFonts w:ascii="Times New Roman" w:hAnsi="Times New Roman"/>
                <w:b/>
                <w:sz w:val="28"/>
                <w:szCs w:val="28"/>
              </w:rPr>
              <w:t xml:space="preserve"> </w:t>
            </w:r>
            <w:r w:rsidRPr="00514BF9">
              <w:rPr>
                <w:rFonts w:ascii="Times New Roman" w:hAnsi="Times New Roman"/>
                <w:sz w:val="28"/>
                <w:szCs w:val="28"/>
              </w:rPr>
              <w:t>, в консолидированный бюджет Тверской области (как строка 4*строку 3 по каждому муниципальному образованию Тверской области , с учетом стр.5),</w:t>
            </w:r>
            <w:r w:rsidRPr="00514BF9">
              <w:rPr>
                <w:rFonts w:ascii="Times New Roman" w:hAnsi="Times New Roman"/>
                <w:snapToGrid w:val="0"/>
                <w:sz w:val="28"/>
                <w:szCs w:val="28"/>
              </w:rPr>
              <w:t xml:space="preserve"> </w:t>
            </w:r>
            <w:r w:rsidRPr="00514BF9">
              <w:rPr>
                <w:rFonts w:ascii="Times New Roman" w:hAnsi="Times New Roman"/>
                <w:sz w:val="28"/>
                <w:szCs w:val="28"/>
              </w:rPr>
              <w:t xml:space="preserve"> из них:</w:t>
            </w:r>
          </w:p>
        </w:tc>
        <w:tc>
          <w:tcPr>
            <w:tcW w:w="228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475 690,0</w:t>
            </w:r>
          </w:p>
        </w:tc>
      </w:tr>
      <w:tr w:rsidR="001D3BF8" w:rsidRPr="00514BF9" w:rsidTr="001D3BF8">
        <w:tc>
          <w:tcPr>
            <w:tcW w:w="594"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7</w:t>
            </w:r>
          </w:p>
        </w:tc>
        <w:tc>
          <w:tcPr>
            <w:tcW w:w="7042" w:type="dxa"/>
          </w:tcPr>
          <w:p w:rsidR="001D3BF8" w:rsidRPr="00514BF9" w:rsidRDefault="001D3BF8" w:rsidP="001D3BF8">
            <w:pPr>
              <w:spacing w:after="160" w:line="259" w:lineRule="auto"/>
              <w:ind w:firstLine="189"/>
              <w:jc w:val="both"/>
              <w:rPr>
                <w:rFonts w:ascii="Times New Roman" w:hAnsi="Times New Roman"/>
                <w:sz w:val="28"/>
                <w:szCs w:val="28"/>
              </w:rPr>
            </w:pPr>
            <w:r w:rsidRPr="00514BF9">
              <w:rPr>
                <w:rFonts w:ascii="Times New Roman" w:hAnsi="Times New Roman"/>
                <w:sz w:val="28"/>
                <w:szCs w:val="28"/>
              </w:rPr>
              <w:t>областной бюджет Тверской области (по доле поступлений этого налога в областной бюджет в консолидированном бюджете Тверской области на 1.08.2020, в размере 96,1%)</w:t>
            </w:r>
          </w:p>
        </w:tc>
        <w:tc>
          <w:tcPr>
            <w:tcW w:w="228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457 138,0</w:t>
            </w:r>
          </w:p>
        </w:tc>
      </w:tr>
      <w:tr w:rsidR="001D3BF8" w:rsidRPr="00514BF9" w:rsidTr="001D3BF8">
        <w:tc>
          <w:tcPr>
            <w:tcW w:w="594"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8</w:t>
            </w:r>
          </w:p>
        </w:tc>
        <w:tc>
          <w:tcPr>
            <w:tcW w:w="7042" w:type="dxa"/>
          </w:tcPr>
          <w:p w:rsidR="001D3BF8" w:rsidRPr="00514BF9" w:rsidRDefault="001D3BF8" w:rsidP="001D3BF8">
            <w:pPr>
              <w:spacing w:after="160" w:line="259" w:lineRule="auto"/>
              <w:ind w:firstLine="189"/>
              <w:jc w:val="both"/>
              <w:rPr>
                <w:rFonts w:ascii="Times New Roman" w:hAnsi="Times New Roman"/>
                <w:sz w:val="28"/>
                <w:szCs w:val="28"/>
              </w:rPr>
            </w:pPr>
            <w:r w:rsidRPr="00514BF9">
              <w:rPr>
                <w:rFonts w:ascii="Times New Roman" w:hAnsi="Times New Roman"/>
                <w:sz w:val="28"/>
                <w:szCs w:val="28"/>
              </w:rPr>
              <w:t xml:space="preserve">Прогноз  по налогу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на 2020 год </w:t>
            </w:r>
          </w:p>
        </w:tc>
        <w:tc>
          <w:tcPr>
            <w:tcW w:w="2282"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519 944,0</w:t>
            </w:r>
          </w:p>
        </w:tc>
      </w:tr>
      <w:tr w:rsidR="001D3BF8" w:rsidRPr="00514BF9" w:rsidTr="001D3BF8">
        <w:tc>
          <w:tcPr>
            <w:tcW w:w="594" w:type="dxa"/>
          </w:tcPr>
          <w:p w:rsidR="001D3BF8" w:rsidRPr="00514BF9" w:rsidRDefault="001D3BF8" w:rsidP="001D3BF8">
            <w:pPr>
              <w:spacing w:after="160" w:line="259" w:lineRule="auto"/>
              <w:ind w:firstLine="22"/>
              <w:jc w:val="center"/>
              <w:rPr>
                <w:rFonts w:ascii="Times New Roman" w:hAnsi="Times New Roman"/>
                <w:sz w:val="28"/>
                <w:szCs w:val="28"/>
              </w:rPr>
            </w:pPr>
            <w:r w:rsidRPr="00514BF9">
              <w:rPr>
                <w:rFonts w:ascii="Times New Roman" w:hAnsi="Times New Roman"/>
                <w:sz w:val="28"/>
                <w:szCs w:val="28"/>
              </w:rPr>
              <w:t>9</w:t>
            </w:r>
          </w:p>
        </w:tc>
        <w:tc>
          <w:tcPr>
            <w:tcW w:w="7042" w:type="dxa"/>
          </w:tcPr>
          <w:p w:rsidR="001D3BF8" w:rsidRPr="00514BF9" w:rsidRDefault="001D3BF8" w:rsidP="001D3BF8">
            <w:pPr>
              <w:spacing w:after="160" w:line="259" w:lineRule="auto"/>
              <w:ind w:firstLine="189"/>
              <w:jc w:val="both"/>
              <w:rPr>
                <w:rFonts w:ascii="Times New Roman" w:hAnsi="Times New Roman"/>
                <w:sz w:val="28"/>
                <w:szCs w:val="28"/>
              </w:rPr>
            </w:pPr>
            <w:r w:rsidRPr="00514BF9">
              <w:rPr>
                <w:rFonts w:ascii="Times New Roman" w:hAnsi="Times New Roman"/>
                <w:sz w:val="28"/>
                <w:szCs w:val="28"/>
              </w:rPr>
              <w:t xml:space="preserve">Уменьшение  прогноза по налогу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на 2020 год (стр. 8- стр. 6)   </w:t>
            </w:r>
          </w:p>
        </w:tc>
        <w:tc>
          <w:tcPr>
            <w:tcW w:w="2282" w:type="dxa"/>
          </w:tcPr>
          <w:p w:rsidR="001D3BF8" w:rsidRPr="00514BF9" w:rsidRDefault="001D3BF8" w:rsidP="001D3BF8">
            <w:pPr>
              <w:spacing w:after="160" w:line="259" w:lineRule="auto"/>
              <w:jc w:val="center"/>
              <w:rPr>
                <w:rFonts w:ascii="Times New Roman" w:hAnsi="Times New Roman"/>
                <w:b/>
                <w:sz w:val="28"/>
                <w:szCs w:val="28"/>
              </w:rPr>
            </w:pPr>
            <w:r w:rsidRPr="00514BF9">
              <w:rPr>
                <w:rFonts w:ascii="Times New Roman" w:hAnsi="Times New Roman"/>
                <w:b/>
                <w:sz w:val="28"/>
                <w:szCs w:val="28"/>
              </w:rPr>
              <w:t>-62 806,0</w:t>
            </w:r>
          </w:p>
        </w:tc>
      </w:tr>
    </w:tbl>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CB71B9">
      <w:pPr>
        <w:pStyle w:val="4"/>
        <w:tabs>
          <w:tab w:val="left" w:pos="0"/>
        </w:tabs>
        <w:spacing w:before="0" w:after="0"/>
        <w:ind w:right="-2" w:firstLine="709"/>
        <w:jc w:val="center"/>
        <w:rPr>
          <w:rFonts w:ascii="Times New Roman" w:hAnsi="Times New Roman" w:cs="Times New Roman"/>
        </w:rPr>
      </w:pPr>
      <w:bookmarkStart w:id="12" w:name="_Toc51056593"/>
      <w:r w:rsidRPr="00514BF9">
        <w:rPr>
          <w:rFonts w:ascii="Times New Roman" w:hAnsi="Times New Roman" w:cs="Times New Roman"/>
        </w:rPr>
        <w:t>Акцизы</w:t>
      </w:r>
      <w:r w:rsidR="00CB71B9" w:rsidRPr="00514BF9">
        <w:rPr>
          <w:rFonts w:ascii="Times New Roman" w:hAnsi="Times New Roman" w:cs="Times New Roman"/>
        </w:rPr>
        <w:t xml:space="preserve"> </w:t>
      </w:r>
      <w:r w:rsidR="00CB71B9" w:rsidRPr="00514BF9">
        <w:rPr>
          <w:rFonts w:ascii="Times New Roman" w:hAnsi="Times New Roman" w:cs="Times New Roman"/>
        </w:rPr>
        <w:br/>
      </w:r>
      <w:r w:rsidRPr="00514BF9">
        <w:rPr>
          <w:rFonts w:ascii="Times New Roman" w:hAnsi="Times New Roman" w:cs="Times New Roman"/>
        </w:rPr>
        <w:t>(000 1 03 02000 01 0000 110)</w:t>
      </w:r>
      <w:bookmarkEnd w:id="12"/>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CB71B9">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Уточненный прогноз акцизов на 2020 год от налогоплательщиков Тверской области по алкогольной продукции (вино и винные напитки, пиво) произведен с учетом особенностей сроков уплаты и реализации алкогольной продукции на экспорт. Расчет произведен главным администратором доходов – Управлением Федеральной налоговой службы по Тверской области (письмо от 13.08.2020 №</w:t>
      </w:r>
      <w:r w:rsidRPr="00514BF9">
        <w:rPr>
          <w:rFonts w:ascii="Times New Roman" w:eastAsia="Times New Roman" w:hAnsi="Times New Roman"/>
          <w:sz w:val="28"/>
          <w:szCs w:val="28"/>
          <w:lang w:val="en-US" w:eastAsia="ru-RU"/>
        </w:rPr>
        <w:t> </w:t>
      </w:r>
      <w:r w:rsidRPr="00514BF9">
        <w:rPr>
          <w:rFonts w:ascii="Times New Roman" w:eastAsia="Times New Roman" w:hAnsi="Times New Roman"/>
          <w:sz w:val="28"/>
          <w:szCs w:val="28"/>
          <w:lang w:eastAsia="ru-RU"/>
        </w:rPr>
        <w:t>13-</w:t>
      </w:r>
      <w:r w:rsidRPr="00514BF9">
        <w:rPr>
          <w:rFonts w:ascii="Times New Roman" w:eastAsia="Times New Roman" w:hAnsi="Times New Roman"/>
          <w:sz w:val="28"/>
          <w:szCs w:val="28"/>
          <w:lang w:val="en-US" w:eastAsia="ru-RU"/>
        </w:rPr>
        <w:t> </w:t>
      </w:r>
      <w:r w:rsidRPr="00514BF9">
        <w:rPr>
          <w:rFonts w:ascii="Times New Roman" w:eastAsia="Times New Roman" w:hAnsi="Times New Roman"/>
          <w:sz w:val="28"/>
          <w:szCs w:val="28"/>
          <w:lang w:eastAsia="ru-RU"/>
        </w:rPr>
        <w:t xml:space="preserve">06/10094@) на основании объемов производства и реализации, представленных Министерством промышленности и торговли Тверской области </w:t>
      </w:r>
      <w:r w:rsidRPr="00514BF9">
        <w:rPr>
          <w:rFonts w:ascii="Times New Roman" w:eastAsia="Times New Roman" w:hAnsi="Times New Roman"/>
          <w:sz w:val="28"/>
          <w:szCs w:val="28"/>
          <w:lang w:eastAsia="ru-RU"/>
        </w:rPr>
        <w:lastRenderedPageBreak/>
        <w:t>письмом от 12.08.2020 № 2668-ТК. Сумма акцизов, исчисленных по объемам реализации каждого вида подакцизной алкогольной продукции за год (2020 год), уменьшается на сумму акцизов, исчисленных по объемам реализации за декабрь прогнозируемого года (декабрь 2020 года), и увеличивается на сумму акцизов за такой же период предшествующего года (декабрь 2019 года), а также уменьшается на сумму акцизов от реализации алкогольной продукции на экспорт.</w:t>
      </w:r>
    </w:p>
    <w:p w:rsidR="001D3BF8" w:rsidRPr="00514BF9" w:rsidRDefault="001D3BF8" w:rsidP="00CB71B9">
      <w:pPr>
        <w:spacing w:after="0"/>
        <w:ind w:firstLine="720"/>
        <w:jc w:val="both"/>
        <w:rPr>
          <w:rFonts w:ascii="Times New Roman" w:eastAsia="Times New Roman" w:hAnsi="Times New Roman"/>
          <w:b/>
          <w:sz w:val="28"/>
          <w:szCs w:val="28"/>
          <w:lang w:eastAsia="ru-RU"/>
        </w:rPr>
        <w:sectPr w:rsidR="001D3BF8" w:rsidRPr="00514BF9" w:rsidSect="001D3BF8">
          <w:footerReference w:type="even" r:id="rId8"/>
          <w:footerReference w:type="default" r:id="rId9"/>
          <w:type w:val="continuous"/>
          <w:pgSz w:w="11906" w:h="16838"/>
          <w:pgMar w:top="1134" w:right="850" w:bottom="1276" w:left="1080" w:header="708" w:footer="708" w:gutter="0"/>
          <w:cols w:space="708"/>
          <w:docGrid w:linePitch="360"/>
        </w:sectPr>
      </w:pPr>
      <w:r w:rsidRPr="00514BF9">
        <w:rPr>
          <w:rFonts w:ascii="Times New Roman" w:eastAsia="Times New Roman" w:hAnsi="Times New Roman"/>
          <w:sz w:val="28"/>
          <w:szCs w:val="28"/>
          <w:lang w:eastAsia="ru-RU"/>
        </w:rPr>
        <w:t>Сумма уточненного прогноза акцизов на 2020 год по алкогольной продукции (вино и винные напитки, пиво) составит 1 364 747,0 тыс. руб., что меньше первоначального прогноза на 446 416 тыс. рублей (первоначальный прогноз на 2020</w:t>
      </w:r>
      <w:r w:rsidR="00CB71B9" w:rsidRPr="00514BF9">
        <w:rPr>
          <w:rFonts w:ascii="Times New Roman" w:eastAsia="Times New Roman" w:hAnsi="Times New Roman"/>
          <w:sz w:val="28"/>
          <w:szCs w:val="28"/>
          <w:lang w:eastAsia="ru-RU"/>
        </w:rPr>
        <w:t> </w:t>
      </w:r>
      <w:r w:rsidRPr="00514BF9">
        <w:rPr>
          <w:rFonts w:ascii="Times New Roman" w:eastAsia="Times New Roman" w:hAnsi="Times New Roman"/>
          <w:sz w:val="28"/>
          <w:szCs w:val="28"/>
          <w:lang w:eastAsia="ru-RU"/>
        </w:rPr>
        <w:t>год 1 811 163 тыс. руб. исходя из следующего расчета:</w:t>
      </w:r>
    </w:p>
    <w:p w:rsidR="001D3BF8" w:rsidRPr="00514BF9" w:rsidRDefault="001D3BF8" w:rsidP="00CB71B9">
      <w:pPr>
        <w:spacing w:after="0"/>
        <w:ind w:firstLine="709"/>
        <w:jc w:val="center"/>
        <w:rPr>
          <w:rFonts w:ascii="Times New Roman" w:eastAsia="Times New Roman" w:hAnsi="Times New Roman"/>
          <w:b/>
          <w:sz w:val="28"/>
          <w:szCs w:val="28"/>
          <w:lang w:eastAsia="ru-RU"/>
        </w:rPr>
      </w:pPr>
      <w:r w:rsidRPr="00514BF9">
        <w:rPr>
          <w:rFonts w:ascii="Times New Roman" w:eastAsia="Times New Roman" w:hAnsi="Times New Roman"/>
          <w:b/>
          <w:sz w:val="28"/>
          <w:szCs w:val="28"/>
          <w:lang w:eastAsia="ru-RU"/>
        </w:rPr>
        <w:lastRenderedPageBreak/>
        <w:t>Расчет уточненного прогноза поступления акцизов в областной бюджет Тверской области на 2020 год</w:t>
      </w:r>
    </w:p>
    <w:p w:rsidR="001D3BF8" w:rsidRPr="00514BF9" w:rsidRDefault="001D3BF8" w:rsidP="00CB71B9">
      <w:pPr>
        <w:spacing w:after="0"/>
        <w:ind w:firstLine="709"/>
        <w:jc w:val="center"/>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(000 1 03 02090 01 0000 110, 000 1 03 02100 01 0000 110)</w:t>
      </w:r>
    </w:p>
    <w:p w:rsidR="001D3BF8" w:rsidRPr="00514BF9" w:rsidRDefault="001D3BF8" w:rsidP="001D3BF8">
      <w:pPr>
        <w:tabs>
          <w:tab w:val="left" w:pos="11766"/>
        </w:tabs>
        <w:spacing w:after="0" w:line="240" w:lineRule="auto"/>
        <w:ind w:firstLine="709"/>
        <w:jc w:val="right"/>
        <w:rPr>
          <w:rFonts w:ascii="Times New Roman" w:eastAsia="Times New Roman" w:hAnsi="Times New Roman"/>
          <w:sz w:val="24"/>
          <w:szCs w:val="24"/>
          <w:lang w:eastAsia="ru-RU"/>
        </w:rPr>
      </w:pPr>
      <w:r w:rsidRPr="00514BF9">
        <w:rPr>
          <w:rFonts w:ascii="Times New Roman" w:eastAsia="Times New Roman" w:hAnsi="Times New Roman"/>
          <w:sz w:val="24"/>
          <w:szCs w:val="24"/>
          <w:lang w:eastAsia="ru-RU"/>
        </w:rPr>
        <w:t xml:space="preserve">  (тыс. руб.)</w:t>
      </w:r>
    </w:p>
    <w:tbl>
      <w:tblPr>
        <w:tblpPr w:leftFromText="180" w:rightFromText="180" w:vertAnchor="text" w:tblpX="93" w:tblpY="1"/>
        <w:tblOverlap w:val="neve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1026"/>
        <w:gridCol w:w="732"/>
        <w:gridCol w:w="1172"/>
        <w:gridCol w:w="1172"/>
        <w:gridCol w:w="1758"/>
        <w:gridCol w:w="1172"/>
        <w:gridCol w:w="1025"/>
        <w:gridCol w:w="1025"/>
        <w:gridCol w:w="1025"/>
        <w:gridCol w:w="879"/>
        <w:gridCol w:w="1025"/>
      </w:tblGrid>
      <w:tr w:rsidR="004B3042" w:rsidRPr="00514BF9" w:rsidTr="004B3042">
        <w:trPr>
          <w:trHeight w:val="2218"/>
          <w:tblHeader/>
        </w:trPr>
        <w:tc>
          <w:tcPr>
            <w:tcW w:w="30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 </w:t>
            </w:r>
          </w:p>
        </w:tc>
        <w:tc>
          <w:tcPr>
            <w:tcW w:w="1026"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Объем реализ.  тыс. дал. (с учетом крепости)</w:t>
            </w:r>
          </w:p>
        </w:tc>
        <w:tc>
          <w:tcPr>
            <w:tcW w:w="732" w:type="dxa"/>
            <w:vAlign w:val="center"/>
          </w:tcPr>
          <w:p w:rsidR="004B3042" w:rsidRPr="00514BF9" w:rsidRDefault="004B3042" w:rsidP="001D3BF8">
            <w:pPr>
              <w:spacing w:after="160" w:line="259" w:lineRule="auto"/>
              <w:ind w:left="-106" w:right="-106"/>
              <w:jc w:val="center"/>
              <w:rPr>
                <w:rFonts w:ascii="Times New Roman" w:hAnsi="Times New Roman"/>
                <w:sz w:val="18"/>
                <w:szCs w:val="18"/>
              </w:rPr>
            </w:pPr>
            <w:r w:rsidRPr="00514BF9">
              <w:rPr>
                <w:rFonts w:ascii="Times New Roman" w:hAnsi="Times New Roman"/>
                <w:sz w:val="18"/>
                <w:szCs w:val="18"/>
              </w:rPr>
              <w:t>Ставка акциза за 1 литр (руб) 2020 год</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Ставка в перерасчете на абсолютный алкоголь (руб) за 1 Дал</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 xml:space="preserve">Итого </w:t>
            </w:r>
            <w:r w:rsidRPr="00514BF9">
              <w:rPr>
                <w:rFonts w:ascii="Times New Roman" w:hAnsi="Times New Roman"/>
                <w:sz w:val="18"/>
                <w:szCs w:val="18"/>
                <w:lang w:val="en-US"/>
              </w:rPr>
              <w:t>c</w:t>
            </w:r>
            <w:r w:rsidRPr="00514BF9">
              <w:rPr>
                <w:rFonts w:ascii="Times New Roman" w:hAnsi="Times New Roman"/>
                <w:sz w:val="18"/>
                <w:szCs w:val="18"/>
              </w:rPr>
              <w:t>умма акциза  за 2020 год   (тыс.руб.) с учетом округления</w:t>
            </w:r>
          </w:p>
        </w:tc>
        <w:tc>
          <w:tcPr>
            <w:tcW w:w="1758"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Сумма акцизов, подлежащая уплате в янв..2020 г. в бюджет области за реализ. дек. 2019 г.</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Поступление акцизов в янв. 2021 г. за реализ. декабря 2020 г.</w:t>
            </w:r>
          </w:p>
        </w:tc>
        <w:tc>
          <w:tcPr>
            <w:tcW w:w="1025" w:type="dxa"/>
            <w:vAlign w:val="center"/>
          </w:tcPr>
          <w:p w:rsidR="004B3042" w:rsidRPr="00514BF9" w:rsidRDefault="004B3042" w:rsidP="001D3BF8">
            <w:pPr>
              <w:spacing w:after="160" w:line="259" w:lineRule="auto"/>
              <w:jc w:val="center"/>
              <w:rPr>
                <w:rFonts w:ascii="Times New Roman" w:hAnsi="Times New Roman"/>
                <w:b/>
                <w:bCs/>
                <w:sz w:val="18"/>
                <w:szCs w:val="18"/>
              </w:rPr>
            </w:pPr>
            <w:r w:rsidRPr="00514BF9">
              <w:rPr>
                <w:rFonts w:ascii="Times New Roman" w:hAnsi="Times New Roman"/>
                <w:b/>
                <w:bCs/>
                <w:sz w:val="18"/>
                <w:szCs w:val="18"/>
              </w:rPr>
              <w:t>Прогноз на 2020 год с учетом сроков уплаты</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Норма-тив отчисле-ния в бюджет субъекта</w:t>
            </w:r>
          </w:p>
        </w:tc>
        <w:tc>
          <w:tcPr>
            <w:tcW w:w="1025" w:type="dxa"/>
            <w:vAlign w:val="center"/>
          </w:tcPr>
          <w:p w:rsidR="004B3042" w:rsidRPr="00514BF9" w:rsidRDefault="004B3042" w:rsidP="001D3BF8">
            <w:pPr>
              <w:spacing w:after="160" w:line="259" w:lineRule="auto"/>
              <w:jc w:val="center"/>
              <w:rPr>
                <w:rFonts w:ascii="Times New Roman" w:hAnsi="Times New Roman"/>
                <w:b/>
                <w:bCs/>
                <w:sz w:val="18"/>
                <w:szCs w:val="18"/>
              </w:rPr>
            </w:pPr>
            <w:r w:rsidRPr="00514BF9">
              <w:rPr>
                <w:rFonts w:ascii="Times New Roman" w:hAnsi="Times New Roman"/>
                <w:b/>
                <w:bCs/>
                <w:sz w:val="18"/>
                <w:szCs w:val="18"/>
              </w:rPr>
              <w:t>Итого акцизы на 2020 год</w:t>
            </w:r>
          </w:p>
        </w:tc>
        <w:tc>
          <w:tcPr>
            <w:tcW w:w="879"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в том числе акцизы на экспорт</w:t>
            </w:r>
          </w:p>
        </w:tc>
        <w:tc>
          <w:tcPr>
            <w:tcW w:w="1025" w:type="dxa"/>
            <w:vAlign w:val="center"/>
          </w:tcPr>
          <w:p w:rsidR="004B3042" w:rsidRPr="00514BF9" w:rsidRDefault="004B3042" w:rsidP="001D3BF8">
            <w:pPr>
              <w:spacing w:after="160" w:line="259" w:lineRule="auto"/>
              <w:ind w:left="-110" w:right="-106"/>
              <w:jc w:val="center"/>
              <w:rPr>
                <w:rFonts w:ascii="Times New Roman" w:hAnsi="Times New Roman"/>
                <w:b/>
                <w:bCs/>
                <w:sz w:val="18"/>
                <w:szCs w:val="18"/>
              </w:rPr>
            </w:pPr>
            <w:r w:rsidRPr="00514BF9">
              <w:rPr>
                <w:rFonts w:ascii="Times New Roman" w:hAnsi="Times New Roman"/>
                <w:b/>
                <w:bCs/>
                <w:sz w:val="18"/>
                <w:szCs w:val="18"/>
              </w:rPr>
              <w:t>Прогноз на 2020 год.</w:t>
            </w:r>
          </w:p>
        </w:tc>
      </w:tr>
      <w:tr w:rsidR="004B3042" w:rsidRPr="00514BF9" w:rsidTr="004B3042">
        <w:trPr>
          <w:trHeight w:val="231"/>
          <w:tblHeader/>
        </w:trPr>
        <w:tc>
          <w:tcPr>
            <w:tcW w:w="30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1</w:t>
            </w:r>
          </w:p>
        </w:tc>
        <w:tc>
          <w:tcPr>
            <w:tcW w:w="1026"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2</w:t>
            </w:r>
          </w:p>
        </w:tc>
        <w:tc>
          <w:tcPr>
            <w:tcW w:w="73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3</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4</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5=2*4</w:t>
            </w:r>
          </w:p>
        </w:tc>
        <w:tc>
          <w:tcPr>
            <w:tcW w:w="1758" w:type="dxa"/>
            <w:vAlign w:val="center"/>
          </w:tcPr>
          <w:p w:rsidR="004B3042" w:rsidRPr="00514BF9" w:rsidRDefault="004B3042" w:rsidP="001D3BF8">
            <w:pPr>
              <w:spacing w:after="160" w:line="259" w:lineRule="auto"/>
              <w:jc w:val="center"/>
              <w:rPr>
                <w:rFonts w:ascii="Times New Roman" w:hAnsi="Times New Roman"/>
                <w:sz w:val="18"/>
                <w:szCs w:val="18"/>
                <w:lang w:val="en-US"/>
              </w:rPr>
            </w:pPr>
            <w:r w:rsidRPr="00514BF9">
              <w:rPr>
                <w:rFonts w:ascii="Times New Roman" w:hAnsi="Times New Roman"/>
                <w:sz w:val="18"/>
                <w:szCs w:val="18"/>
                <w:lang w:val="en-US"/>
              </w:rPr>
              <w:t>6</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lang w:val="en-US"/>
              </w:rPr>
            </w:pPr>
            <w:r w:rsidRPr="00514BF9">
              <w:rPr>
                <w:rFonts w:ascii="Times New Roman" w:hAnsi="Times New Roman"/>
                <w:sz w:val="18"/>
                <w:szCs w:val="18"/>
                <w:lang w:val="en-US"/>
              </w:rPr>
              <w:t>7</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lang w:val="en-US"/>
              </w:rPr>
            </w:pPr>
            <w:r w:rsidRPr="00514BF9">
              <w:rPr>
                <w:rFonts w:ascii="Times New Roman" w:hAnsi="Times New Roman"/>
                <w:sz w:val="18"/>
                <w:szCs w:val="18"/>
                <w:lang w:val="en-US"/>
              </w:rPr>
              <w:t>8</w:t>
            </w:r>
            <w:r w:rsidRPr="00514BF9">
              <w:rPr>
                <w:rFonts w:ascii="Times New Roman" w:hAnsi="Times New Roman"/>
                <w:sz w:val="18"/>
                <w:szCs w:val="18"/>
              </w:rPr>
              <w:t>=</w:t>
            </w:r>
            <w:r w:rsidRPr="00514BF9">
              <w:rPr>
                <w:rFonts w:ascii="Times New Roman" w:hAnsi="Times New Roman"/>
                <w:sz w:val="18"/>
                <w:szCs w:val="18"/>
                <w:lang w:val="en-US"/>
              </w:rPr>
              <w:t>5</w:t>
            </w:r>
            <w:r w:rsidRPr="00514BF9">
              <w:rPr>
                <w:rFonts w:ascii="Times New Roman" w:hAnsi="Times New Roman"/>
                <w:sz w:val="18"/>
                <w:szCs w:val="18"/>
              </w:rPr>
              <w:t>+</w:t>
            </w:r>
            <w:r w:rsidRPr="00514BF9">
              <w:rPr>
                <w:rFonts w:ascii="Times New Roman" w:hAnsi="Times New Roman"/>
                <w:sz w:val="18"/>
                <w:szCs w:val="18"/>
                <w:lang w:val="en-US"/>
              </w:rPr>
              <w:t>6</w:t>
            </w:r>
            <w:r w:rsidRPr="00514BF9">
              <w:rPr>
                <w:rFonts w:ascii="Times New Roman" w:hAnsi="Times New Roman"/>
                <w:sz w:val="18"/>
                <w:szCs w:val="18"/>
              </w:rPr>
              <w:t>-</w:t>
            </w:r>
            <w:r w:rsidRPr="00514BF9">
              <w:rPr>
                <w:rFonts w:ascii="Times New Roman" w:hAnsi="Times New Roman"/>
                <w:sz w:val="18"/>
                <w:szCs w:val="18"/>
                <w:lang w:val="en-US"/>
              </w:rPr>
              <w:t>7</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lang w:val="en-US"/>
              </w:rPr>
            </w:pPr>
            <w:r w:rsidRPr="00514BF9">
              <w:rPr>
                <w:rFonts w:ascii="Times New Roman" w:hAnsi="Times New Roman"/>
                <w:sz w:val="18"/>
                <w:szCs w:val="18"/>
                <w:lang w:val="en-US"/>
              </w:rPr>
              <w:t>9</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10</w:t>
            </w:r>
          </w:p>
        </w:tc>
        <w:tc>
          <w:tcPr>
            <w:tcW w:w="879" w:type="dxa"/>
            <w:noWrap/>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11</w:t>
            </w:r>
          </w:p>
        </w:tc>
        <w:tc>
          <w:tcPr>
            <w:tcW w:w="1025" w:type="dxa"/>
            <w:noWrap/>
            <w:vAlign w:val="center"/>
          </w:tcPr>
          <w:p w:rsidR="004B3042" w:rsidRPr="00514BF9" w:rsidRDefault="004B3042" w:rsidP="001D3BF8">
            <w:pPr>
              <w:spacing w:after="160" w:line="259" w:lineRule="auto"/>
              <w:ind w:left="-110" w:right="-106"/>
              <w:jc w:val="center"/>
              <w:rPr>
                <w:rFonts w:ascii="Times New Roman" w:hAnsi="Times New Roman"/>
                <w:sz w:val="18"/>
                <w:szCs w:val="18"/>
              </w:rPr>
            </w:pPr>
            <w:r w:rsidRPr="00514BF9">
              <w:rPr>
                <w:rFonts w:ascii="Times New Roman" w:hAnsi="Times New Roman"/>
                <w:sz w:val="18"/>
                <w:szCs w:val="18"/>
                <w:lang w:val="en-US"/>
              </w:rPr>
              <w:t>12</w:t>
            </w:r>
            <w:r w:rsidRPr="00514BF9">
              <w:rPr>
                <w:rFonts w:ascii="Times New Roman" w:hAnsi="Times New Roman"/>
                <w:sz w:val="18"/>
                <w:szCs w:val="18"/>
              </w:rPr>
              <w:t>=10-1</w:t>
            </w:r>
            <w:r w:rsidRPr="00514BF9">
              <w:rPr>
                <w:rFonts w:ascii="Times New Roman" w:hAnsi="Times New Roman"/>
                <w:sz w:val="18"/>
                <w:szCs w:val="18"/>
                <w:lang w:val="en-US"/>
              </w:rPr>
              <w:t>1</w:t>
            </w:r>
          </w:p>
        </w:tc>
      </w:tr>
      <w:tr w:rsidR="004B3042" w:rsidRPr="00514BF9" w:rsidTr="004B3042">
        <w:trPr>
          <w:trHeight w:val="861"/>
        </w:trPr>
        <w:tc>
          <w:tcPr>
            <w:tcW w:w="3072" w:type="dxa"/>
            <w:vAlign w:val="bottom"/>
          </w:tcPr>
          <w:p w:rsidR="004B3042" w:rsidRPr="00514BF9" w:rsidRDefault="004B3042" w:rsidP="001D3BF8">
            <w:pPr>
              <w:autoSpaceDE w:val="0"/>
              <w:autoSpaceDN w:val="0"/>
              <w:adjustRightInd w:val="0"/>
              <w:spacing w:after="0" w:line="240" w:lineRule="auto"/>
              <w:jc w:val="both"/>
              <w:rPr>
                <w:rFonts w:ascii="Times New Roman" w:hAnsi="Times New Roman"/>
                <w:b/>
                <w:sz w:val="18"/>
                <w:szCs w:val="18"/>
              </w:rPr>
            </w:pPr>
            <w:r w:rsidRPr="00514BF9">
              <w:rPr>
                <w:rFonts w:ascii="Times New Roman" w:eastAsiaTheme="minorHAnsi" w:hAnsi="Times New Roman"/>
                <w:b/>
                <w:sz w:val="18"/>
                <w:szCs w:val="1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1026"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355,5</w:t>
            </w:r>
          </w:p>
        </w:tc>
        <w:tc>
          <w:tcPr>
            <w:tcW w:w="732" w:type="dxa"/>
            <w:vAlign w:val="center"/>
          </w:tcPr>
          <w:p w:rsidR="004B3042" w:rsidRPr="00514BF9" w:rsidRDefault="004B3042" w:rsidP="001D3BF8">
            <w:pPr>
              <w:spacing w:after="160" w:line="259" w:lineRule="auto"/>
              <w:jc w:val="center"/>
              <w:rPr>
                <w:rFonts w:ascii="Times New Roman" w:hAnsi="Times New Roman"/>
                <w:b/>
                <w:sz w:val="18"/>
                <w:szCs w:val="18"/>
              </w:rPr>
            </w:pPr>
          </w:p>
        </w:tc>
        <w:tc>
          <w:tcPr>
            <w:tcW w:w="1172" w:type="dxa"/>
            <w:vAlign w:val="center"/>
          </w:tcPr>
          <w:p w:rsidR="004B3042" w:rsidRPr="00514BF9" w:rsidRDefault="004B3042" w:rsidP="001D3BF8">
            <w:pPr>
              <w:spacing w:after="160" w:line="259" w:lineRule="auto"/>
              <w:jc w:val="center"/>
              <w:rPr>
                <w:rFonts w:ascii="Times New Roman" w:hAnsi="Times New Roman"/>
                <w:b/>
                <w:sz w:val="18"/>
                <w:szCs w:val="18"/>
              </w:rPr>
            </w:pPr>
          </w:p>
        </w:tc>
        <w:tc>
          <w:tcPr>
            <w:tcW w:w="1172"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111 600</w:t>
            </w:r>
          </w:p>
        </w:tc>
        <w:tc>
          <w:tcPr>
            <w:tcW w:w="1758"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lang w:val="en-US"/>
              </w:rPr>
              <w:t>21 02</w:t>
            </w:r>
            <w:r w:rsidRPr="00514BF9">
              <w:rPr>
                <w:rFonts w:ascii="Times New Roman" w:hAnsi="Times New Roman"/>
                <w:b/>
                <w:sz w:val="18"/>
                <w:szCs w:val="18"/>
              </w:rPr>
              <w:t>3</w:t>
            </w:r>
          </w:p>
        </w:tc>
        <w:tc>
          <w:tcPr>
            <w:tcW w:w="1172"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7 130</w:t>
            </w:r>
          </w:p>
        </w:tc>
        <w:tc>
          <w:tcPr>
            <w:tcW w:w="1025"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125 493</w:t>
            </w:r>
          </w:p>
        </w:tc>
        <w:tc>
          <w:tcPr>
            <w:tcW w:w="1025" w:type="dxa"/>
            <w:vAlign w:val="center"/>
          </w:tcPr>
          <w:p w:rsidR="004B3042" w:rsidRPr="00514BF9" w:rsidRDefault="004B3042" w:rsidP="001D3BF8">
            <w:pPr>
              <w:spacing w:after="160" w:line="259" w:lineRule="auto"/>
              <w:jc w:val="center"/>
              <w:rPr>
                <w:rFonts w:ascii="Times New Roman" w:hAnsi="Times New Roman"/>
                <w:b/>
                <w:sz w:val="18"/>
                <w:szCs w:val="18"/>
                <w:lang w:val="en-US"/>
              </w:rPr>
            </w:pPr>
            <w:r w:rsidRPr="00514BF9">
              <w:rPr>
                <w:rFonts w:ascii="Times New Roman" w:hAnsi="Times New Roman"/>
                <w:b/>
                <w:sz w:val="18"/>
                <w:szCs w:val="18"/>
                <w:lang w:val="en-US"/>
              </w:rPr>
              <w:t>100</w:t>
            </w:r>
          </w:p>
        </w:tc>
        <w:tc>
          <w:tcPr>
            <w:tcW w:w="1025"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125 493</w:t>
            </w:r>
          </w:p>
        </w:tc>
        <w:tc>
          <w:tcPr>
            <w:tcW w:w="879" w:type="dxa"/>
            <w:noWrap/>
            <w:vAlign w:val="center"/>
          </w:tcPr>
          <w:p w:rsidR="004B3042" w:rsidRPr="00514BF9" w:rsidRDefault="004B3042" w:rsidP="001D3BF8">
            <w:pPr>
              <w:spacing w:after="160" w:line="259" w:lineRule="auto"/>
              <w:jc w:val="center"/>
              <w:rPr>
                <w:rFonts w:ascii="Times New Roman" w:hAnsi="Times New Roman"/>
                <w:b/>
                <w:sz w:val="18"/>
                <w:szCs w:val="18"/>
                <w:lang w:val="en-US"/>
              </w:rPr>
            </w:pPr>
            <w:r w:rsidRPr="00514BF9">
              <w:rPr>
                <w:rFonts w:ascii="Times New Roman" w:hAnsi="Times New Roman"/>
                <w:b/>
                <w:sz w:val="18"/>
                <w:szCs w:val="18"/>
                <w:lang w:val="en-US"/>
              </w:rPr>
              <w:t>x</w:t>
            </w:r>
          </w:p>
        </w:tc>
        <w:tc>
          <w:tcPr>
            <w:tcW w:w="1025" w:type="dxa"/>
            <w:noWrap/>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125 493</w:t>
            </w:r>
          </w:p>
        </w:tc>
      </w:tr>
      <w:tr w:rsidR="004B3042" w:rsidRPr="00514BF9" w:rsidTr="004B3042">
        <w:trPr>
          <w:trHeight w:val="189"/>
        </w:trPr>
        <w:tc>
          <w:tcPr>
            <w:tcW w:w="3072" w:type="dxa"/>
            <w:vAlign w:val="bottom"/>
          </w:tcPr>
          <w:p w:rsidR="004B3042" w:rsidRPr="00514BF9" w:rsidRDefault="004B3042" w:rsidP="001D3BF8">
            <w:pPr>
              <w:spacing w:after="160" w:line="259" w:lineRule="auto"/>
              <w:rPr>
                <w:rFonts w:ascii="Times New Roman" w:hAnsi="Times New Roman"/>
                <w:sz w:val="18"/>
                <w:szCs w:val="18"/>
              </w:rPr>
            </w:pPr>
            <w:r w:rsidRPr="00514BF9">
              <w:rPr>
                <w:rFonts w:ascii="Times New Roman" w:hAnsi="Times New Roman"/>
                <w:sz w:val="18"/>
                <w:szCs w:val="18"/>
              </w:rPr>
              <w:t>Вина</w:t>
            </w:r>
          </w:p>
        </w:tc>
        <w:tc>
          <w:tcPr>
            <w:tcW w:w="1026"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340</w:t>
            </w:r>
          </w:p>
        </w:tc>
        <w:tc>
          <w:tcPr>
            <w:tcW w:w="73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31</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310</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105 400</w:t>
            </w:r>
          </w:p>
        </w:tc>
        <w:tc>
          <w:tcPr>
            <w:tcW w:w="1758" w:type="dxa"/>
            <w:vAlign w:val="center"/>
          </w:tcPr>
          <w:p w:rsidR="004B3042" w:rsidRPr="00514BF9" w:rsidRDefault="004B3042" w:rsidP="001D3BF8">
            <w:pPr>
              <w:spacing w:after="0" w:line="259" w:lineRule="auto"/>
              <w:jc w:val="center"/>
              <w:rPr>
                <w:rFonts w:ascii="Times New Roman" w:hAnsi="Times New Roman"/>
                <w:sz w:val="18"/>
                <w:szCs w:val="18"/>
              </w:rPr>
            </w:pPr>
            <w:r w:rsidRPr="00514BF9">
              <w:rPr>
                <w:rFonts w:ascii="Times New Roman" w:hAnsi="Times New Roman"/>
                <w:sz w:val="18"/>
                <w:szCs w:val="18"/>
              </w:rPr>
              <w:t>19 222</w:t>
            </w:r>
          </w:p>
          <w:p w:rsidR="004B3042" w:rsidRPr="00514BF9" w:rsidRDefault="004B3042" w:rsidP="001D3BF8">
            <w:pPr>
              <w:spacing w:after="0" w:line="259" w:lineRule="auto"/>
              <w:ind w:left="-107" w:right="-109"/>
              <w:jc w:val="center"/>
              <w:rPr>
                <w:rFonts w:ascii="Times New Roman" w:hAnsi="Times New Roman"/>
                <w:sz w:val="18"/>
                <w:szCs w:val="18"/>
              </w:rPr>
            </w:pPr>
            <w:r w:rsidRPr="00514BF9">
              <w:rPr>
                <w:rFonts w:ascii="Times New Roman" w:hAnsi="Times New Roman"/>
                <w:sz w:val="18"/>
                <w:szCs w:val="18"/>
              </w:rPr>
              <w:t>ставка 18 руб. за 1 л.</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7 130</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117 492</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100</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117 492</w:t>
            </w:r>
          </w:p>
        </w:tc>
        <w:tc>
          <w:tcPr>
            <w:tcW w:w="879" w:type="dxa"/>
            <w:noWrap/>
            <w:vAlign w:val="center"/>
          </w:tcPr>
          <w:p w:rsidR="004B3042" w:rsidRPr="00514BF9" w:rsidRDefault="004B3042" w:rsidP="001D3BF8">
            <w:pPr>
              <w:spacing w:after="160" w:line="259" w:lineRule="auto"/>
              <w:ind w:left="-104" w:right="-109"/>
              <w:jc w:val="center"/>
              <w:rPr>
                <w:rFonts w:ascii="Times New Roman" w:hAnsi="Times New Roman"/>
                <w:sz w:val="18"/>
                <w:szCs w:val="18"/>
              </w:rPr>
            </w:pPr>
            <w:r w:rsidRPr="00514BF9">
              <w:rPr>
                <w:rFonts w:ascii="Times New Roman" w:hAnsi="Times New Roman"/>
                <w:sz w:val="18"/>
                <w:szCs w:val="18"/>
              </w:rPr>
              <w:t>х</w:t>
            </w:r>
          </w:p>
        </w:tc>
        <w:tc>
          <w:tcPr>
            <w:tcW w:w="1025" w:type="dxa"/>
            <w:noWrap/>
            <w:vAlign w:val="center"/>
          </w:tcPr>
          <w:p w:rsidR="004B3042" w:rsidRPr="00514BF9" w:rsidRDefault="004B3042" w:rsidP="001D3BF8">
            <w:pPr>
              <w:spacing w:after="160" w:line="259" w:lineRule="auto"/>
              <w:ind w:left="-91" w:right="-72"/>
              <w:jc w:val="center"/>
              <w:rPr>
                <w:rFonts w:ascii="Times New Roman" w:hAnsi="Times New Roman"/>
                <w:sz w:val="18"/>
                <w:szCs w:val="18"/>
              </w:rPr>
            </w:pPr>
            <w:r w:rsidRPr="00514BF9">
              <w:rPr>
                <w:rFonts w:ascii="Times New Roman" w:hAnsi="Times New Roman"/>
                <w:sz w:val="18"/>
                <w:szCs w:val="18"/>
              </w:rPr>
              <w:t>117 492</w:t>
            </w:r>
          </w:p>
        </w:tc>
      </w:tr>
      <w:tr w:rsidR="004B3042" w:rsidRPr="00514BF9" w:rsidTr="004B3042">
        <w:trPr>
          <w:trHeight w:val="224"/>
        </w:trPr>
        <w:tc>
          <w:tcPr>
            <w:tcW w:w="3072" w:type="dxa"/>
            <w:vAlign w:val="bottom"/>
          </w:tcPr>
          <w:p w:rsidR="004B3042" w:rsidRPr="00514BF9" w:rsidRDefault="004B3042" w:rsidP="001D3BF8">
            <w:pPr>
              <w:spacing w:after="160" w:line="259" w:lineRule="auto"/>
              <w:rPr>
                <w:rFonts w:ascii="Times New Roman" w:hAnsi="Times New Roman"/>
                <w:sz w:val="18"/>
                <w:szCs w:val="18"/>
              </w:rPr>
            </w:pPr>
            <w:r w:rsidRPr="00514BF9">
              <w:rPr>
                <w:rFonts w:ascii="Times New Roman" w:hAnsi="Times New Roman"/>
                <w:sz w:val="18"/>
                <w:szCs w:val="18"/>
              </w:rPr>
              <w:t>Винные напитки</w:t>
            </w:r>
          </w:p>
        </w:tc>
        <w:tc>
          <w:tcPr>
            <w:tcW w:w="1026"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15,5</w:t>
            </w:r>
          </w:p>
        </w:tc>
        <w:tc>
          <w:tcPr>
            <w:tcW w:w="73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40</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400</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6 200</w:t>
            </w:r>
          </w:p>
        </w:tc>
        <w:tc>
          <w:tcPr>
            <w:tcW w:w="1758" w:type="dxa"/>
            <w:vAlign w:val="center"/>
          </w:tcPr>
          <w:p w:rsidR="004B3042" w:rsidRPr="00514BF9" w:rsidRDefault="004B3042" w:rsidP="001D3BF8">
            <w:pPr>
              <w:spacing w:after="0" w:line="259" w:lineRule="auto"/>
              <w:jc w:val="center"/>
              <w:rPr>
                <w:rFonts w:ascii="Times New Roman" w:hAnsi="Times New Roman"/>
                <w:sz w:val="18"/>
                <w:szCs w:val="18"/>
              </w:rPr>
            </w:pPr>
            <w:r w:rsidRPr="00514BF9">
              <w:rPr>
                <w:rFonts w:ascii="Times New Roman" w:hAnsi="Times New Roman"/>
                <w:sz w:val="18"/>
                <w:szCs w:val="18"/>
              </w:rPr>
              <w:t>1 801</w:t>
            </w:r>
          </w:p>
          <w:p w:rsidR="004B3042" w:rsidRPr="00514BF9" w:rsidRDefault="004B3042" w:rsidP="001D3BF8">
            <w:pPr>
              <w:spacing w:after="0" w:line="259" w:lineRule="auto"/>
              <w:ind w:left="-115" w:right="-123" w:firstLine="8"/>
              <w:jc w:val="center"/>
              <w:rPr>
                <w:rFonts w:ascii="Times New Roman" w:hAnsi="Times New Roman"/>
                <w:sz w:val="18"/>
                <w:szCs w:val="18"/>
              </w:rPr>
            </w:pPr>
            <w:r w:rsidRPr="00514BF9">
              <w:rPr>
                <w:rFonts w:ascii="Times New Roman" w:hAnsi="Times New Roman"/>
                <w:sz w:val="18"/>
                <w:szCs w:val="18"/>
              </w:rPr>
              <w:t>ставка 18 руб. за 1 л.</w:t>
            </w:r>
          </w:p>
        </w:tc>
        <w:tc>
          <w:tcPr>
            <w:tcW w:w="1172"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0</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8001</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100</w:t>
            </w:r>
          </w:p>
        </w:tc>
        <w:tc>
          <w:tcPr>
            <w:tcW w:w="1025" w:type="dxa"/>
            <w:vAlign w:val="center"/>
          </w:tcPr>
          <w:p w:rsidR="004B3042" w:rsidRPr="00514BF9" w:rsidRDefault="004B3042" w:rsidP="001D3BF8">
            <w:pPr>
              <w:spacing w:after="160" w:line="259" w:lineRule="auto"/>
              <w:jc w:val="center"/>
              <w:rPr>
                <w:rFonts w:ascii="Times New Roman" w:hAnsi="Times New Roman"/>
                <w:sz w:val="18"/>
                <w:szCs w:val="18"/>
              </w:rPr>
            </w:pPr>
            <w:r w:rsidRPr="00514BF9">
              <w:rPr>
                <w:rFonts w:ascii="Times New Roman" w:hAnsi="Times New Roman"/>
                <w:sz w:val="18"/>
                <w:szCs w:val="18"/>
              </w:rPr>
              <w:t>8 001</w:t>
            </w:r>
          </w:p>
        </w:tc>
        <w:tc>
          <w:tcPr>
            <w:tcW w:w="879" w:type="dxa"/>
            <w:noWrap/>
            <w:vAlign w:val="center"/>
          </w:tcPr>
          <w:p w:rsidR="004B3042" w:rsidRPr="00514BF9" w:rsidRDefault="004B3042" w:rsidP="001D3BF8">
            <w:pPr>
              <w:spacing w:after="160" w:line="259" w:lineRule="auto"/>
              <w:ind w:left="-104" w:right="-109"/>
              <w:jc w:val="center"/>
              <w:rPr>
                <w:rFonts w:ascii="Times New Roman" w:hAnsi="Times New Roman"/>
                <w:sz w:val="18"/>
                <w:szCs w:val="18"/>
              </w:rPr>
            </w:pPr>
            <w:r w:rsidRPr="00514BF9">
              <w:rPr>
                <w:rFonts w:ascii="Times New Roman" w:hAnsi="Times New Roman"/>
                <w:sz w:val="18"/>
                <w:szCs w:val="18"/>
                <w:lang w:val="en-US"/>
              </w:rPr>
              <w:t>x</w:t>
            </w:r>
          </w:p>
        </w:tc>
        <w:tc>
          <w:tcPr>
            <w:tcW w:w="1025" w:type="dxa"/>
            <w:noWrap/>
            <w:vAlign w:val="center"/>
          </w:tcPr>
          <w:p w:rsidR="004B3042" w:rsidRPr="00514BF9" w:rsidRDefault="004B3042" w:rsidP="001D3BF8">
            <w:pPr>
              <w:spacing w:after="160" w:line="259" w:lineRule="auto"/>
              <w:ind w:left="-91" w:right="-72"/>
              <w:jc w:val="center"/>
              <w:rPr>
                <w:rFonts w:ascii="Times New Roman" w:hAnsi="Times New Roman"/>
                <w:sz w:val="18"/>
                <w:szCs w:val="18"/>
              </w:rPr>
            </w:pPr>
            <w:r w:rsidRPr="00514BF9">
              <w:rPr>
                <w:rFonts w:ascii="Times New Roman" w:hAnsi="Times New Roman"/>
                <w:sz w:val="18"/>
                <w:szCs w:val="18"/>
              </w:rPr>
              <w:t>8 001</w:t>
            </w:r>
          </w:p>
        </w:tc>
      </w:tr>
      <w:tr w:rsidR="004B3042" w:rsidRPr="00514BF9" w:rsidTr="004B3042">
        <w:trPr>
          <w:trHeight w:val="431"/>
        </w:trPr>
        <w:tc>
          <w:tcPr>
            <w:tcW w:w="3072" w:type="dxa"/>
            <w:vAlign w:val="bottom"/>
          </w:tcPr>
          <w:p w:rsidR="004B3042" w:rsidRPr="00514BF9" w:rsidRDefault="004B3042" w:rsidP="001D3BF8">
            <w:pPr>
              <w:spacing w:after="160" w:line="259" w:lineRule="auto"/>
              <w:rPr>
                <w:rFonts w:ascii="Times New Roman" w:hAnsi="Times New Roman"/>
                <w:b/>
                <w:sz w:val="18"/>
                <w:szCs w:val="18"/>
              </w:rPr>
            </w:pPr>
            <w:r w:rsidRPr="00514BF9">
              <w:rPr>
                <w:rFonts w:ascii="Times New Roman" w:hAnsi="Times New Roman"/>
                <w:b/>
                <w:sz w:val="18"/>
                <w:szCs w:val="18"/>
              </w:rPr>
              <w:t>Акцизы на пиво, производимое на территории Российской Федерации</w:t>
            </w:r>
          </w:p>
        </w:tc>
        <w:tc>
          <w:tcPr>
            <w:tcW w:w="1026"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5 849</w:t>
            </w:r>
          </w:p>
        </w:tc>
        <w:tc>
          <w:tcPr>
            <w:tcW w:w="732"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22</w:t>
            </w:r>
          </w:p>
        </w:tc>
        <w:tc>
          <w:tcPr>
            <w:tcW w:w="1172"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220</w:t>
            </w:r>
          </w:p>
        </w:tc>
        <w:tc>
          <w:tcPr>
            <w:tcW w:w="1172"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1 286 780</w:t>
            </w:r>
          </w:p>
        </w:tc>
        <w:tc>
          <w:tcPr>
            <w:tcW w:w="1758" w:type="dxa"/>
            <w:vAlign w:val="center"/>
          </w:tcPr>
          <w:p w:rsidR="004B3042" w:rsidRPr="00514BF9" w:rsidRDefault="004B3042" w:rsidP="001D3BF8">
            <w:pPr>
              <w:spacing w:after="0" w:line="259" w:lineRule="auto"/>
              <w:jc w:val="center"/>
              <w:rPr>
                <w:rFonts w:ascii="Times New Roman" w:hAnsi="Times New Roman"/>
                <w:b/>
                <w:sz w:val="18"/>
                <w:szCs w:val="18"/>
              </w:rPr>
            </w:pPr>
            <w:r w:rsidRPr="00514BF9">
              <w:rPr>
                <w:rFonts w:ascii="Times New Roman" w:hAnsi="Times New Roman"/>
                <w:b/>
                <w:sz w:val="18"/>
                <w:szCs w:val="18"/>
              </w:rPr>
              <w:t>105 762</w:t>
            </w:r>
          </w:p>
          <w:p w:rsidR="004B3042" w:rsidRPr="00514BF9" w:rsidRDefault="004B3042" w:rsidP="001D3BF8">
            <w:pPr>
              <w:spacing w:after="0" w:line="259" w:lineRule="auto"/>
              <w:ind w:left="-101" w:right="-110" w:firstLine="101"/>
              <w:jc w:val="center"/>
              <w:rPr>
                <w:rFonts w:ascii="Times New Roman" w:hAnsi="Times New Roman"/>
                <w:b/>
                <w:sz w:val="18"/>
                <w:szCs w:val="18"/>
              </w:rPr>
            </w:pPr>
            <w:r w:rsidRPr="00514BF9">
              <w:rPr>
                <w:rFonts w:ascii="Times New Roman" w:hAnsi="Times New Roman"/>
                <w:sz w:val="18"/>
                <w:szCs w:val="18"/>
              </w:rPr>
              <w:t>ставка 21 руб. за 1 л.</w:t>
            </w:r>
          </w:p>
        </w:tc>
        <w:tc>
          <w:tcPr>
            <w:tcW w:w="1172"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106 612</w:t>
            </w:r>
          </w:p>
        </w:tc>
        <w:tc>
          <w:tcPr>
            <w:tcW w:w="1025"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1 285 931</w:t>
            </w:r>
          </w:p>
        </w:tc>
        <w:tc>
          <w:tcPr>
            <w:tcW w:w="1025"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100</w:t>
            </w:r>
          </w:p>
        </w:tc>
        <w:tc>
          <w:tcPr>
            <w:tcW w:w="1025" w:type="dxa"/>
            <w:vAlign w:val="center"/>
          </w:tcPr>
          <w:p w:rsidR="004B3042" w:rsidRPr="00514BF9" w:rsidRDefault="004B3042" w:rsidP="001D3BF8">
            <w:pPr>
              <w:spacing w:after="160" w:line="259" w:lineRule="auto"/>
              <w:jc w:val="center"/>
              <w:rPr>
                <w:rFonts w:ascii="Times New Roman" w:hAnsi="Times New Roman"/>
                <w:b/>
                <w:sz w:val="18"/>
                <w:szCs w:val="18"/>
              </w:rPr>
            </w:pPr>
            <w:r w:rsidRPr="00514BF9">
              <w:rPr>
                <w:rFonts w:ascii="Times New Roman" w:hAnsi="Times New Roman"/>
                <w:b/>
                <w:sz w:val="18"/>
                <w:szCs w:val="18"/>
              </w:rPr>
              <w:t>1 285 930</w:t>
            </w:r>
          </w:p>
        </w:tc>
        <w:tc>
          <w:tcPr>
            <w:tcW w:w="879" w:type="dxa"/>
            <w:noWrap/>
            <w:vAlign w:val="center"/>
          </w:tcPr>
          <w:p w:rsidR="004B3042" w:rsidRPr="00514BF9" w:rsidRDefault="004B3042" w:rsidP="001D3BF8">
            <w:pPr>
              <w:spacing w:after="160" w:line="259" w:lineRule="auto"/>
              <w:ind w:left="-104" w:right="-109"/>
              <w:jc w:val="center"/>
              <w:rPr>
                <w:rFonts w:ascii="Times New Roman" w:hAnsi="Times New Roman"/>
                <w:b/>
                <w:sz w:val="18"/>
                <w:szCs w:val="18"/>
                <w:lang w:val="en-US"/>
              </w:rPr>
            </w:pPr>
            <w:r w:rsidRPr="00514BF9">
              <w:rPr>
                <w:rFonts w:ascii="Times New Roman" w:hAnsi="Times New Roman"/>
                <w:b/>
                <w:sz w:val="18"/>
                <w:szCs w:val="18"/>
                <w:lang w:val="en-US"/>
              </w:rPr>
              <w:t>46 676</w:t>
            </w:r>
          </w:p>
        </w:tc>
        <w:tc>
          <w:tcPr>
            <w:tcW w:w="1025" w:type="dxa"/>
            <w:noWrap/>
            <w:vAlign w:val="center"/>
          </w:tcPr>
          <w:p w:rsidR="004B3042" w:rsidRPr="00514BF9" w:rsidRDefault="004B3042" w:rsidP="001D3BF8">
            <w:pPr>
              <w:spacing w:after="160" w:line="259" w:lineRule="auto"/>
              <w:ind w:left="-91" w:right="-72"/>
              <w:jc w:val="center"/>
              <w:rPr>
                <w:rFonts w:ascii="Times New Roman" w:hAnsi="Times New Roman"/>
                <w:b/>
                <w:sz w:val="18"/>
                <w:szCs w:val="18"/>
              </w:rPr>
            </w:pPr>
            <w:r w:rsidRPr="00514BF9">
              <w:rPr>
                <w:rFonts w:ascii="Times New Roman" w:hAnsi="Times New Roman"/>
                <w:b/>
                <w:sz w:val="18"/>
                <w:szCs w:val="18"/>
              </w:rPr>
              <w:t>1 239 254</w:t>
            </w:r>
          </w:p>
        </w:tc>
      </w:tr>
      <w:tr w:rsidR="004B3042" w:rsidRPr="00514BF9" w:rsidTr="004B3042">
        <w:trPr>
          <w:trHeight w:val="277"/>
        </w:trPr>
        <w:tc>
          <w:tcPr>
            <w:tcW w:w="3072" w:type="dxa"/>
          </w:tcPr>
          <w:p w:rsidR="004B3042" w:rsidRPr="00514BF9" w:rsidRDefault="004B3042" w:rsidP="001D3BF8">
            <w:pPr>
              <w:spacing w:after="160" w:line="259" w:lineRule="auto"/>
              <w:jc w:val="both"/>
              <w:rPr>
                <w:rFonts w:ascii="Times New Roman" w:hAnsi="Times New Roman"/>
                <w:b/>
                <w:bCs/>
                <w:sz w:val="18"/>
                <w:szCs w:val="18"/>
              </w:rPr>
            </w:pPr>
            <w:r w:rsidRPr="00514BF9">
              <w:rPr>
                <w:rFonts w:ascii="Times New Roman" w:hAnsi="Times New Roman"/>
                <w:b/>
                <w:bCs/>
                <w:sz w:val="18"/>
                <w:szCs w:val="18"/>
              </w:rPr>
              <w:t>ИТОГО</w:t>
            </w:r>
          </w:p>
        </w:tc>
        <w:tc>
          <w:tcPr>
            <w:tcW w:w="1026" w:type="dxa"/>
            <w:vAlign w:val="center"/>
          </w:tcPr>
          <w:p w:rsidR="004B3042" w:rsidRPr="00514BF9" w:rsidRDefault="004B3042" w:rsidP="001D3BF8">
            <w:pPr>
              <w:spacing w:after="160" w:line="259" w:lineRule="auto"/>
              <w:ind w:left="-139" w:right="-160"/>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732" w:type="dxa"/>
            <w:vAlign w:val="center"/>
          </w:tcPr>
          <w:p w:rsidR="004B3042" w:rsidRPr="00514BF9" w:rsidRDefault="004B3042" w:rsidP="001D3BF8">
            <w:pPr>
              <w:spacing w:after="160" w:line="259" w:lineRule="auto"/>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1172" w:type="dxa"/>
            <w:vAlign w:val="center"/>
          </w:tcPr>
          <w:p w:rsidR="004B3042" w:rsidRPr="00514BF9" w:rsidRDefault="004B3042" w:rsidP="001D3BF8">
            <w:pPr>
              <w:spacing w:after="160" w:line="259" w:lineRule="auto"/>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1172" w:type="dxa"/>
            <w:vAlign w:val="center"/>
          </w:tcPr>
          <w:p w:rsidR="004B3042" w:rsidRPr="00514BF9" w:rsidRDefault="004B3042" w:rsidP="001D3BF8">
            <w:pPr>
              <w:spacing w:after="160" w:line="259" w:lineRule="auto"/>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1758" w:type="dxa"/>
            <w:vAlign w:val="center"/>
          </w:tcPr>
          <w:p w:rsidR="004B3042" w:rsidRPr="00514BF9" w:rsidRDefault="004B3042" w:rsidP="001D3BF8">
            <w:pPr>
              <w:spacing w:after="160" w:line="259" w:lineRule="auto"/>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1172" w:type="dxa"/>
            <w:vAlign w:val="center"/>
          </w:tcPr>
          <w:p w:rsidR="004B3042" w:rsidRPr="00514BF9" w:rsidRDefault="004B3042" w:rsidP="001D3BF8">
            <w:pPr>
              <w:spacing w:after="160" w:line="259" w:lineRule="auto"/>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1025" w:type="dxa"/>
            <w:vAlign w:val="center"/>
          </w:tcPr>
          <w:p w:rsidR="004B3042" w:rsidRPr="00514BF9" w:rsidRDefault="004B3042" w:rsidP="001D3BF8">
            <w:pPr>
              <w:spacing w:after="160" w:line="259" w:lineRule="auto"/>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1025" w:type="dxa"/>
            <w:vAlign w:val="center"/>
          </w:tcPr>
          <w:p w:rsidR="004B3042" w:rsidRPr="00514BF9" w:rsidRDefault="004B3042" w:rsidP="001D3BF8">
            <w:pPr>
              <w:spacing w:after="160" w:line="259" w:lineRule="auto"/>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1025" w:type="dxa"/>
            <w:vAlign w:val="center"/>
          </w:tcPr>
          <w:p w:rsidR="004B3042" w:rsidRPr="00514BF9" w:rsidRDefault="004B3042" w:rsidP="001D3BF8">
            <w:pPr>
              <w:spacing w:after="160" w:line="259" w:lineRule="auto"/>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879" w:type="dxa"/>
            <w:vAlign w:val="center"/>
          </w:tcPr>
          <w:p w:rsidR="004B3042" w:rsidRPr="00514BF9" w:rsidRDefault="004B3042" w:rsidP="001D3BF8">
            <w:pPr>
              <w:spacing w:after="160" w:line="259" w:lineRule="auto"/>
              <w:ind w:left="-104" w:right="-109"/>
              <w:jc w:val="center"/>
              <w:rPr>
                <w:rFonts w:ascii="Times New Roman" w:hAnsi="Times New Roman"/>
                <w:b/>
                <w:bCs/>
                <w:sz w:val="18"/>
                <w:szCs w:val="18"/>
                <w:lang w:val="en-US"/>
              </w:rPr>
            </w:pPr>
            <w:r w:rsidRPr="00514BF9">
              <w:rPr>
                <w:rFonts w:ascii="Times New Roman" w:hAnsi="Times New Roman"/>
                <w:b/>
                <w:bCs/>
                <w:sz w:val="18"/>
                <w:szCs w:val="18"/>
                <w:lang w:val="en-US"/>
              </w:rPr>
              <w:t>x</w:t>
            </w:r>
          </w:p>
        </w:tc>
        <w:tc>
          <w:tcPr>
            <w:tcW w:w="1025" w:type="dxa"/>
            <w:vAlign w:val="center"/>
          </w:tcPr>
          <w:p w:rsidR="004B3042" w:rsidRPr="00514BF9" w:rsidRDefault="004B3042" w:rsidP="001D3BF8">
            <w:pPr>
              <w:spacing w:after="160" w:line="259" w:lineRule="auto"/>
              <w:ind w:left="-110" w:right="-106"/>
              <w:jc w:val="center"/>
              <w:rPr>
                <w:rFonts w:ascii="Times New Roman" w:hAnsi="Times New Roman"/>
                <w:b/>
                <w:bCs/>
                <w:sz w:val="18"/>
                <w:szCs w:val="18"/>
                <w:lang w:val="en-US"/>
              </w:rPr>
            </w:pPr>
            <w:r w:rsidRPr="00514BF9">
              <w:rPr>
                <w:rFonts w:ascii="Times New Roman" w:hAnsi="Times New Roman"/>
                <w:b/>
                <w:bCs/>
                <w:sz w:val="18"/>
                <w:szCs w:val="18"/>
                <w:lang w:val="en-US"/>
              </w:rPr>
              <w:t>1 364 747</w:t>
            </w:r>
          </w:p>
        </w:tc>
      </w:tr>
    </w:tbl>
    <w:p w:rsidR="001D3BF8" w:rsidRPr="00514BF9" w:rsidRDefault="001D3BF8" w:rsidP="001D3BF8">
      <w:pPr>
        <w:autoSpaceDE w:val="0"/>
        <w:autoSpaceDN w:val="0"/>
        <w:adjustRightInd w:val="0"/>
        <w:spacing w:after="160" w:line="259" w:lineRule="auto"/>
        <w:ind w:firstLine="709"/>
        <w:jc w:val="both"/>
        <w:rPr>
          <w:rFonts w:ascii="Times New Roman" w:eastAsiaTheme="minorHAnsi" w:hAnsi="Times New Roman"/>
          <w:sz w:val="18"/>
          <w:szCs w:val="18"/>
        </w:rPr>
        <w:sectPr w:rsidR="001D3BF8" w:rsidRPr="00514BF9" w:rsidSect="001D3BF8">
          <w:pgSz w:w="16838" w:h="11906" w:orient="landscape"/>
          <w:pgMar w:top="1701" w:right="1134" w:bottom="851" w:left="1134" w:header="709" w:footer="709" w:gutter="0"/>
          <w:cols w:space="708"/>
          <w:docGrid w:linePitch="360"/>
        </w:sectPr>
      </w:pPr>
    </w:p>
    <w:p w:rsidR="001D3BF8" w:rsidRPr="00514BF9" w:rsidRDefault="001D3BF8" w:rsidP="00CB71B9">
      <w:pPr>
        <w:pStyle w:val="4"/>
        <w:tabs>
          <w:tab w:val="left" w:pos="0"/>
        </w:tabs>
        <w:spacing w:before="0" w:after="0"/>
        <w:ind w:right="-2" w:firstLine="709"/>
        <w:jc w:val="center"/>
        <w:rPr>
          <w:rFonts w:ascii="Times New Roman" w:hAnsi="Times New Roman" w:cs="Times New Roman"/>
        </w:rPr>
      </w:pPr>
      <w:bookmarkStart w:id="13" w:name="_Toc51056594"/>
      <w:r w:rsidRPr="00514BF9">
        <w:rPr>
          <w:rFonts w:ascii="Times New Roman" w:hAnsi="Times New Roman" w:cs="Times New Roman"/>
        </w:rPr>
        <w:lastRenderedPageBreak/>
        <w:t>Налог, взимаемый в связи с применением</w:t>
      </w:r>
      <w:r w:rsidR="00CB71B9" w:rsidRPr="00514BF9">
        <w:rPr>
          <w:rFonts w:ascii="Times New Roman" w:hAnsi="Times New Roman" w:cs="Times New Roman"/>
        </w:rPr>
        <w:t xml:space="preserve"> </w:t>
      </w:r>
      <w:r w:rsidRPr="00514BF9">
        <w:rPr>
          <w:rFonts w:ascii="Times New Roman" w:hAnsi="Times New Roman" w:cs="Times New Roman"/>
        </w:rPr>
        <w:t xml:space="preserve">упрощенной системы налогообложения </w:t>
      </w:r>
      <w:r w:rsidR="00CB71B9" w:rsidRPr="00514BF9">
        <w:rPr>
          <w:rFonts w:ascii="Times New Roman" w:hAnsi="Times New Roman" w:cs="Times New Roman"/>
        </w:rPr>
        <w:br/>
      </w:r>
      <w:r w:rsidRPr="00514BF9">
        <w:rPr>
          <w:rFonts w:ascii="Times New Roman" w:hAnsi="Times New Roman" w:cs="Times New Roman"/>
        </w:rPr>
        <w:t>(000 1 05 01000 00 0000 110)</w:t>
      </w:r>
      <w:bookmarkEnd w:id="13"/>
    </w:p>
    <w:p w:rsidR="00CB71B9" w:rsidRPr="00514BF9" w:rsidRDefault="00CB71B9" w:rsidP="00CB71B9">
      <w:pPr>
        <w:spacing w:after="0" w:line="240" w:lineRule="auto"/>
        <w:ind w:firstLine="709"/>
        <w:jc w:val="both"/>
        <w:rPr>
          <w:rFonts w:ascii="Times New Roman" w:hAnsi="Times New Roman"/>
          <w:sz w:val="28"/>
          <w:szCs w:val="28"/>
        </w:rPr>
      </w:pPr>
    </w:p>
    <w:p w:rsidR="001D3BF8" w:rsidRPr="00514BF9" w:rsidRDefault="001D3BF8" w:rsidP="00CB71B9">
      <w:pPr>
        <w:spacing w:after="0"/>
        <w:ind w:firstLine="709"/>
        <w:jc w:val="both"/>
        <w:rPr>
          <w:rFonts w:ascii="Times New Roman" w:hAnsi="Times New Roman"/>
          <w:sz w:val="28"/>
          <w:szCs w:val="28"/>
        </w:rPr>
      </w:pPr>
      <w:r w:rsidRPr="00514BF9">
        <w:rPr>
          <w:rFonts w:ascii="Times New Roman" w:hAnsi="Times New Roman"/>
          <w:sz w:val="28"/>
          <w:szCs w:val="28"/>
        </w:rPr>
        <w:t>Уменьшение прогноза по налогу, взимаемому в связи с применением упрощенной системы налогообложения на 2020 год составит 345 008,0</w:t>
      </w:r>
      <w:r w:rsidR="00CB71B9" w:rsidRPr="00514BF9">
        <w:rPr>
          <w:rFonts w:ascii="Times New Roman" w:hAnsi="Times New Roman"/>
          <w:sz w:val="28"/>
          <w:szCs w:val="28"/>
        </w:rPr>
        <w:t> </w:t>
      </w:r>
      <w:r w:rsidRPr="00514BF9">
        <w:rPr>
          <w:rFonts w:ascii="Times New Roman" w:hAnsi="Times New Roman"/>
          <w:sz w:val="28"/>
          <w:szCs w:val="28"/>
        </w:rPr>
        <w:t>тыс.</w:t>
      </w:r>
      <w:r w:rsidR="00CB71B9" w:rsidRPr="00514BF9">
        <w:rPr>
          <w:rFonts w:ascii="Times New Roman" w:hAnsi="Times New Roman"/>
          <w:sz w:val="28"/>
          <w:szCs w:val="28"/>
        </w:rPr>
        <w:t> </w:t>
      </w:r>
      <w:r w:rsidRPr="00514BF9">
        <w:rPr>
          <w:rFonts w:ascii="Times New Roman" w:hAnsi="Times New Roman"/>
          <w:sz w:val="28"/>
          <w:szCs w:val="28"/>
        </w:rPr>
        <w:t>рублей, в том числе по следующим кодам бюджетной классификации.</w:t>
      </w:r>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CB71B9">
      <w:pPr>
        <w:pStyle w:val="4"/>
        <w:tabs>
          <w:tab w:val="left" w:pos="0"/>
        </w:tabs>
        <w:spacing w:before="0" w:after="0"/>
        <w:ind w:right="-2" w:firstLine="709"/>
        <w:jc w:val="center"/>
        <w:rPr>
          <w:rFonts w:ascii="Times New Roman" w:hAnsi="Times New Roman" w:cs="Times New Roman"/>
        </w:rPr>
      </w:pPr>
      <w:bookmarkStart w:id="14" w:name="_Toc51056595"/>
      <w:r w:rsidRPr="00514BF9">
        <w:rPr>
          <w:rFonts w:ascii="Times New Roman" w:hAnsi="Times New Roman" w:cs="Times New Roman"/>
        </w:rPr>
        <w:t>Налог, взимаемый с налогопла</w:t>
      </w:r>
      <w:r w:rsidR="00CB71B9" w:rsidRPr="00514BF9">
        <w:rPr>
          <w:rFonts w:ascii="Times New Roman" w:hAnsi="Times New Roman" w:cs="Times New Roman"/>
        </w:rPr>
        <w:t xml:space="preserve">тельщиков, выбравших в качестве объекта налогообложения доходы </w:t>
      </w:r>
      <w:r w:rsidR="00CB71B9" w:rsidRPr="00514BF9">
        <w:rPr>
          <w:rFonts w:ascii="Times New Roman" w:hAnsi="Times New Roman" w:cs="Times New Roman"/>
        </w:rPr>
        <w:br/>
      </w:r>
      <w:r w:rsidRPr="00514BF9">
        <w:rPr>
          <w:rFonts w:ascii="Times New Roman" w:hAnsi="Times New Roman" w:cs="Times New Roman"/>
        </w:rPr>
        <w:t xml:space="preserve"> (000 1 05 01011 01 0000 110)</w:t>
      </w:r>
      <w:bookmarkEnd w:id="14"/>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CB71B9">
      <w:pPr>
        <w:spacing w:after="0"/>
        <w:ind w:firstLine="709"/>
        <w:jc w:val="both"/>
        <w:rPr>
          <w:rFonts w:ascii="Times New Roman" w:hAnsi="Times New Roman"/>
          <w:sz w:val="28"/>
          <w:szCs w:val="28"/>
        </w:rPr>
      </w:pPr>
      <w:r w:rsidRPr="00514BF9">
        <w:rPr>
          <w:rFonts w:ascii="Times New Roman" w:hAnsi="Times New Roman"/>
          <w:sz w:val="28"/>
          <w:szCs w:val="28"/>
        </w:rPr>
        <w:t>Главным администратором доходов является Управление Федеральной налоговой службы России по Тверской области (код главы главного администратора доходов 182).</w:t>
      </w:r>
    </w:p>
    <w:p w:rsidR="001D3BF8" w:rsidRPr="00514BF9" w:rsidRDefault="001D3BF8" w:rsidP="00CB71B9">
      <w:pPr>
        <w:spacing w:after="0"/>
        <w:ind w:firstLine="709"/>
        <w:jc w:val="both"/>
        <w:rPr>
          <w:rFonts w:ascii="Times New Roman" w:hAnsi="Times New Roman"/>
          <w:sz w:val="28"/>
          <w:szCs w:val="28"/>
        </w:rPr>
      </w:pPr>
      <w:r w:rsidRPr="00514BF9">
        <w:rPr>
          <w:rFonts w:ascii="Times New Roman" w:hAnsi="Times New Roman"/>
          <w:sz w:val="28"/>
          <w:szCs w:val="28"/>
        </w:rPr>
        <w:t>Уменьшение прогноза по налогу, взимаемому с налогоплательщиков, выбравших в качестве объекта налогообложения доходы на 2020 год составит 181 392,0 тыс. рублей (уточненный прогноз на 2020 год составит 2</w:t>
      </w:r>
      <w:r w:rsidR="004315ED" w:rsidRPr="00514BF9">
        <w:rPr>
          <w:rFonts w:ascii="Times New Roman" w:hAnsi="Times New Roman"/>
          <w:sz w:val="28"/>
          <w:szCs w:val="28"/>
        </w:rPr>
        <w:t> </w:t>
      </w:r>
      <w:r w:rsidRPr="00514BF9">
        <w:rPr>
          <w:rFonts w:ascii="Times New Roman" w:hAnsi="Times New Roman"/>
          <w:sz w:val="28"/>
          <w:szCs w:val="28"/>
        </w:rPr>
        <w:t>157</w:t>
      </w:r>
      <w:r w:rsidR="004315ED" w:rsidRPr="00514BF9">
        <w:rPr>
          <w:rFonts w:ascii="Times New Roman" w:hAnsi="Times New Roman"/>
          <w:sz w:val="28"/>
          <w:szCs w:val="28"/>
        </w:rPr>
        <w:t> </w:t>
      </w:r>
      <w:r w:rsidRPr="00514BF9">
        <w:rPr>
          <w:rFonts w:ascii="Times New Roman" w:hAnsi="Times New Roman"/>
          <w:sz w:val="28"/>
          <w:szCs w:val="28"/>
        </w:rPr>
        <w:t>061</w:t>
      </w:r>
      <w:r w:rsidR="004315ED" w:rsidRPr="00514BF9">
        <w:rPr>
          <w:rFonts w:ascii="Times New Roman" w:hAnsi="Times New Roman"/>
          <w:sz w:val="28"/>
          <w:szCs w:val="28"/>
        </w:rPr>
        <w:t> </w:t>
      </w:r>
      <w:r w:rsidRPr="00514BF9">
        <w:rPr>
          <w:rFonts w:ascii="Times New Roman" w:hAnsi="Times New Roman"/>
          <w:sz w:val="28"/>
          <w:szCs w:val="28"/>
        </w:rPr>
        <w:t>тыс. руб., первоначальный прогноз 2 338 453 тыс. руб., снижение на 181</w:t>
      </w:r>
      <w:r w:rsidR="004315ED" w:rsidRPr="00514BF9">
        <w:rPr>
          <w:rFonts w:ascii="Times New Roman" w:hAnsi="Times New Roman"/>
          <w:sz w:val="28"/>
          <w:szCs w:val="28"/>
        </w:rPr>
        <w:t> 392 </w:t>
      </w:r>
      <w:r w:rsidRPr="00514BF9">
        <w:rPr>
          <w:rFonts w:ascii="Times New Roman" w:hAnsi="Times New Roman"/>
          <w:sz w:val="28"/>
          <w:szCs w:val="28"/>
        </w:rPr>
        <w:t>тыс. руб.) исходя из следующего расчета:</w:t>
      </w:r>
    </w:p>
    <w:p w:rsidR="001D3BF8" w:rsidRPr="00514BF9" w:rsidRDefault="001D3BF8" w:rsidP="001D3BF8">
      <w:pPr>
        <w:spacing w:after="0" w:line="240" w:lineRule="auto"/>
        <w:ind w:firstLine="709"/>
        <w:jc w:val="both"/>
        <w:rPr>
          <w:rFonts w:ascii="Times New Roman" w:hAnsi="Times New Roman"/>
          <w:sz w:val="28"/>
          <w:szCs w:val="28"/>
        </w:rPr>
      </w:pPr>
    </w:p>
    <w:tbl>
      <w:tblPr>
        <w:tblStyle w:val="120"/>
        <w:tblW w:w="0" w:type="auto"/>
        <w:tblLook w:val="04A0" w:firstRow="1" w:lastRow="0" w:firstColumn="1" w:lastColumn="0" w:noHBand="0" w:noVBand="1"/>
      </w:tblPr>
      <w:tblGrid>
        <w:gridCol w:w="562"/>
        <w:gridCol w:w="6945"/>
        <w:gridCol w:w="1837"/>
      </w:tblGrid>
      <w:tr w:rsidR="001D3BF8" w:rsidRPr="00514BF9" w:rsidTr="001D3BF8">
        <w:tc>
          <w:tcPr>
            <w:tcW w:w="562"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w:t>
            </w:r>
          </w:p>
        </w:tc>
        <w:tc>
          <w:tcPr>
            <w:tcW w:w="6946"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Наименование</w:t>
            </w:r>
          </w:p>
        </w:tc>
        <w:tc>
          <w:tcPr>
            <w:tcW w:w="1837" w:type="dxa"/>
          </w:tcPr>
          <w:p w:rsidR="001D3BF8" w:rsidRPr="00514BF9" w:rsidRDefault="001D3BF8" w:rsidP="001D3BF8">
            <w:pPr>
              <w:spacing w:after="160" w:line="259" w:lineRule="auto"/>
              <w:jc w:val="center"/>
              <w:rPr>
                <w:rFonts w:ascii="Times New Roman" w:hAnsi="Times New Roman"/>
                <w:sz w:val="28"/>
                <w:szCs w:val="28"/>
              </w:rPr>
            </w:pPr>
            <w:r w:rsidRPr="00514BF9">
              <w:rPr>
                <w:rFonts w:ascii="Times New Roman" w:hAnsi="Times New Roman"/>
                <w:sz w:val="28"/>
                <w:szCs w:val="28"/>
              </w:rPr>
              <w:t>Сумма, в тыс. руб.</w:t>
            </w:r>
          </w:p>
        </w:tc>
      </w:tr>
      <w:tr w:rsidR="001D3BF8" w:rsidRPr="00514BF9" w:rsidTr="001D3BF8">
        <w:tc>
          <w:tcPr>
            <w:tcW w:w="562"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1</w:t>
            </w:r>
          </w:p>
        </w:tc>
        <w:tc>
          <w:tcPr>
            <w:tcW w:w="6946"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Факт поступления за 7 месяцев 2020 года</w:t>
            </w:r>
          </w:p>
        </w:tc>
        <w:tc>
          <w:tcPr>
            <w:tcW w:w="183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1 464 650,0</w:t>
            </w:r>
          </w:p>
        </w:tc>
      </w:tr>
      <w:tr w:rsidR="001D3BF8" w:rsidRPr="00514BF9" w:rsidTr="001D3BF8">
        <w:tc>
          <w:tcPr>
            <w:tcW w:w="562"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2</w:t>
            </w:r>
          </w:p>
        </w:tc>
        <w:tc>
          <w:tcPr>
            <w:tcW w:w="6946"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 xml:space="preserve">Факт поступления за август-декабрь 2019 года </w:t>
            </w:r>
          </w:p>
        </w:tc>
        <w:tc>
          <w:tcPr>
            <w:tcW w:w="183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723 312,0</w:t>
            </w:r>
          </w:p>
        </w:tc>
      </w:tr>
      <w:tr w:rsidR="001D3BF8" w:rsidRPr="00514BF9" w:rsidTr="001D3BF8">
        <w:tc>
          <w:tcPr>
            <w:tcW w:w="562"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3</w:t>
            </w:r>
          </w:p>
        </w:tc>
        <w:tc>
          <w:tcPr>
            <w:tcW w:w="6946"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 xml:space="preserve">Темп роста суммы доходов в 2020 году по отношению к 2019 году по данным Министерства экономического развития  Тверской области </w:t>
            </w:r>
          </w:p>
        </w:tc>
        <w:tc>
          <w:tcPr>
            <w:tcW w:w="183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103,9%</w:t>
            </w:r>
          </w:p>
        </w:tc>
      </w:tr>
      <w:tr w:rsidR="001D3BF8" w:rsidRPr="00514BF9" w:rsidTr="001D3BF8">
        <w:tc>
          <w:tcPr>
            <w:tcW w:w="562"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4</w:t>
            </w:r>
          </w:p>
        </w:tc>
        <w:tc>
          <w:tcPr>
            <w:tcW w:w="6946"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Выпадающие доходы в результате изменения ставки налога в соответствии с Законом Тверской области  от 30.04.2020 года № 27-ЗО «Об установлении налоговых ставок при применении упрощенной системы налогообложения на территории Тверской области» с учетом сроков уплаты, по данным главного администратора доходов –УФНС по Тверской области</w:t>
            </w:r>
          </w:p>
        </w:tc>
        <w:tc>
          <w:tcPr>
            <w:tcW w:w="183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59 110,0</w:t>
            </w:r>
          </w:p>
        </w:tc>
      </w:tr>
      <w:tr w:rsidR="001D3BF8" w:rsidRPr="00514BF9" w:rsidTr="001D3BF8">
        <w:tc>
          <w:tcPr>
            <w:tcW w:w="562"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5</w:t>
            </w:r>
          </w:p>
        </w:tc>
        <w:tc>
          <w:tcPr>
            <w:tcW w:w="6946"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Уточненный прогноз на 2020 год (стр. 1+(стр. 2*стр. 3)-стр. 4)</w:t>
            </w:r>
          </w:p>
        </w:tc>
        <w:tc>
          <w:tcPr>
            <w:tcW w:w="183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2 157 061,0</w:t>
            </w:r>
          </w:p>
        </w:tc>
      </w:tr>
      <w:tr w:rsidR="001D3BF8" w:rsidRPr="00514BF9" w:rsidTr="001D3BF8">
        <w:tc>
          <w:tcPr>
            <w:tcW w:w="562"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lastRenderedPageBreak/>
              <w:t>6</w:t>
            </w:r>
          </w:p>
        </w:tc>
        <w:tc>
          <w:tcPr>
            <w:tcW w:w="6946"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 xml:space="preserve">Прогноз на 2020 год </w:t>
            </w:r>
          </w:p>
        </w:tc>
        <w:tc>
          <w:tcPr>
            <w:tcW w:w="1837" w:type="dxa"/>
          </w:tcPr>
          <w:p w:rsidR="001D3BF8" w:rsidRPr="00514BF9" w:rsidRDefault="001D3BF8" w:rsidP="001D3BF8">
            <w:pPr>
              <w:spacing w:after="160" w:line="259" w:lineRule="auto"/>
              <w:jc w:val="right"/>
              <w:rPr>
                <w:rFonts w:ascii="Times New Roman" w:hAnsi="Times New Roman"/>
                <w:sz w:val="28"/>
                <w:szCs w:val="28"/>
              </w:rPr>
            </w:pPr>
            <w:r w:rsidRPr="00514BF9">
              <w:rPr>
                <w:rFonts w:ascii="Times New Roman" w:hAnsi="Times New Roman"/>
                <w:sz w:val="28"/>
                <w:szCs w:val="28"/>
              </w:rPr>
              <w:t>2 338 453,0</w:t>
            </w:r>
          </w:p>
        </w:tc>
      </w:tr>
      <w:tr w:rsidR="001D3BF8" w:rsidRPr="00514BF9" w:rsidTr="001D3BF8">
        <w:tc>
          <w:tcPr>
            <w:tcW w:w="562"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7</w:t>
            </w:r>
          </w:p>
        </w:tc>
        <w:tc>
          <w:tcPr>
            <w:tcW w:w="6946" w:type="dxa"/>
          </w:tcPr>
          <w:p w:rsidR="001D3BF8" w:rsidRPr="00514BF9" w:rsidRDefault="001D3BF8" w:rsidP="001D3BF8">
            <w:pPr>
              <w:spacing w:after="160" w:line="259" w:lineRule="auto"/>
              <w:jc w:val="both"/>
              <w:rPr>
                <w:rFonts w:ascii="Times New Roman" w:hAnsi="Times New Roman"/>
                <w:sz w:val="28"/>
                <w:szCs w:val="28"/>
              </w:rPr>
            </w:pPr>
            <w:r w:rsidRPr="00514BF9">
              <w:rPr>
                <w:rFonts w:ascii="Times New Roman" w:hAnsi="Times New Roman"/>
                <w:sz w:val="28"/>
                <w:szCs w:val="28"/>
              </w:rPr>
              <w:t xml:space="preserve">Уменьшение прогноза на 2020 год </w:t>
            </w:r>
          </w:p>
        </w:tc>
        <w:tc>
          <w:tcPr>
            <w:tcW w:w="1837" w:type="dxa"/>
          </w:tcPr>
          <w:p w:rsidR="001D3BF8" w:rsidRPr="00514BF9" w:rsidRDefault="001D3BF8" w:rsidP="001D3BF8">
            <w:pPr>
              <w:spacing w:after="160" w:line="259" w:lineRule="auto"/>
              <w:jc w:val="right"/>
              <w:rPr>
                <w:rFonts w:ascii="Times New Roman" w:hAnsi="Times New Roman"/>
                <w:b/>
                <w:sz w:val="28"/>
                <w:szCs w:val="28"/>
              </w:rPr>
            </w:pPr>
            <w:r w:rsidRPr="00514BF9">
              <w:rPr>
                <w:rFonts w:ascii="Times New Roman" w:hAnsi="Times New Roman"/>
                <w:b/>
                <w:sz w:val="28"/>
                <w:szCs w:val="28"/>
              </w:rPr>
              <w:t>- 181 392,0</w:t>
            </w:r>
          </w:p>
        </w:tc>
      </w:tr>
    </w:tbl>
    <w:p w:rsidR="001D3BF8" w:rsidRPr="00514BF9" w:rsidRDefault="001D3BF8" w:rsidP="001D3BF8">
      <w:pPr>
        <w:spacing w:after="160" w:line="259" w:lineRule="auto"/>
        <w:jc w:val="both"/>
        <w:rPr>
          <w:rFonts w:ascii="Times New Roman" w:hAnsi="Times New Roman"/>
          <w:sz w:val="28"/>
          <w:szCs w:val="28"/>
        </w:rPr>
      </w:pPr>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4315ED">
      <w:pPr>
        <w:pStyle w:val="4"/>
        <w:tabs>
          <w:tab w:val="left" w:pos="0"/>
        </w:tabs>
        <w:spacing w:before="0" w:after="0"/>
        <w:ind w:right="-2" w:firstLine="709"/>
        <w:jc w:val="center"/>
        <w:rPr>
          <w:rFonts w:ascii="Times New Roman" w:hAnsi="Times New Roman" w:cs="Times New Roman"/>
        </w:rPr>
      </w:pPr>
      <w:bookmarkStart w:id="15" w:name="_Toc51056596"/>
      <w:r w:rsidRPr="00514BF9">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r w:rsidR="004315ED" w:rsidRPr="00514BF9">
        <w:rPr>
          <w:rFonts w:ascii="Times New Roman" w:hAnsi="Times New Roman" w:cs="Times New Roman"/>
        </w:rPr>
        <w:t xml:space="preserve"> </w:t>
      </w:r>
      <w:r w:rsidR="004315ED" w:rsidRPr="00514BF9">
        <w:rPr>
          <w:rFonts w:ascii="Times New Roman" w:hAnsi="Times New Roman" w:cs="Times New Roman"/>
        </w:rPr>
        <w:br/>
      </w:r>
      <w:r w:rsidRPr="00514BF9">
        <w:rPr>
          <w:rFonts w:ascii="Times New Roman" w:hAnsi="Times New Roman" w:cs="Times New Roman"/>
        </w:rPr>
        <w:t>(000 1 05 01021 01 0000 110)</w:t>
      </w:r>
      <w:bookmarkEnd w:id="15"/>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Главным администратором доходов является Управление Федеральной налоговой службы России по Тверской области (код главы главного администратора доходов 182).</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 xml:space="preserve">Уменьшение прогноза по налогу, взимаемому с налогоплательщиков, выбравших в качестве объекта налогообложения доходы на 2020 год составит </w:t>
      </w:r>
      <w:r w:rsidRPr="00514BF9">
        <w:rPr>
          <w:rFonts w:ascii="Times New Roman" w:hAnsi="Times New Roman"/>
          <w:b/>
          <w:sz w:val="28"/>
          <w:szCs w:val="28"/>
        </w:rPr>
        <w:t>163 616 тыс. рублей</w:t>
      </w:r>
      <w:r w:rsidRPr="00514BF9">
        <w:rPr>
          <w:rFonts w:ascii="Times New Roman" w:hAnsi="Times New Roman"/>
          <w:sz w:val="28"/>
          <w:szCs w:val="28"/>
        </w:rPr>
        <w:t xml:space="preserve"> (уточненный прогноз на 2020 год составит 801</w:t>
      </w:r>
      <w:r w:rsidR="004315ED" w:rsidRPr="00514BF9">
        <w:rPr>
          <w:rFonts w:ascii="Times New Roman" w:hAnsi="Times New Roman"/>
          <w:sz w:val="28"/>
          <w:szCs w:val="28"/>
        </w:rPr>
        <w:t> 063,0 </w:t>
      </w:r>
      <w:r w:rsidRPr="00514BF9">
        <w:rPr>
          <w:rFonts w:ascii="Times New Roman" w:hAnsi="Times New Roman"/>
          <w:sz w:val="28"/>
          <w:szCs w:val="28"/>
        </w:rPr>
        <w:t>тыс.</w:t>
      </w:r>
      <w:r w:rsidR="004315ED" w:rsidRPr="00514BF9">
        <w:rPr>
          <w:rFonts w:ascii="Times New Roman" w:hAnsi="Times New Roman"/>
          <w:sz w:val="28"/>
          <w:szCs w:val="28"/>
        </w:rPr>
        <w:t> </w:t>
      </w:r>
      <w:r w:rsidRPr="00514BF9">
        <w:rPr>
          <w:rFonts w:ascii="Times New Roman" w:hAnsi="Times New Roman"/>
          <w:sz w:val="28"/>
          <w:szCs w:val="28"/>
        </w:rPr>
        <w:t>руб., первоначальный прогноз 964 679 тыс. руб., снижение на 163</w:t>
      </w:r>
      <w:r w:rsidR="004315ED" w:rsidRPr="00514BF9">
        <w:rPr>
          <w:rFonts w:ascii="Times New Roman" w:hAnsi="Times New Roman"/>
          <w:sz w:val="28"/>
          <w:szCs w:val="28"/>
        </w:rPr>
        <w:t> 616 </w:t>
      </w:r>
      <w:r w:rsidRPr="00514BF9">
        <w:rPr>
          <w:rFonts w:ascii="Times New Roman" w:hAnsi="Times New Roman"/>
          <w:sz w:val="28"/>
          <w:szCs w:val="28"/>
        </w:rPr>
        <w:t>тыс. руб.) исходя из следующего расчета:</w:t>
      </w:r>
    </w:p>
    <w:tbl>
      <w:tblPr>
        <w:tblStyle w:val="120"/>
        <w:tblW w:w="0" w:type="auto"/>
        <w:tblLook w:val="04A0" w:firstRow="1" w:lastRow="0" w:firstColumn="1" w:lastColumn="0" w:noHBand="0" w:noVBand="1"/>
      </w:tblPr>
      <w:tblGrid>
        <w:gridCol w:w="704"/>
        <w:gridCol w:w="6804"/>
        <w:gridCol w:w="1836"/>
      </w:tblGrid>
      <w:tr w:rsidR="001D3BF8" w:rsidRPr="00514BF9" w:rsidTr="001D3BF8">
        <w:tc>
          <w:tcPr>
            <w:tcW w:w="7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w:t>
            </w:r>
          </w:p>
        </w:tc>
        <w:tc>
          <w:tcPr>
            <w:tcW w:w="6804" w:type="dxa"/>
          </w:tcPr>
          <w:p w:rsidR="001D3BF8" w:rsidRPr="00514BF9" w:rsidRDefault="001D3BF8" w:rsidP="001D3BF8">
            <w:pPr>
              <w:spacing w:after="0" w:line="240" w:lineRule="auto"/>
              <w:rPr>
                <w:rFonts w:ascii="Times New Roman" w:hAnsi="Times New Roman"/>
                <w:sz w:val="28"/>
                <w:szCs w:val="28"/>
              </w:rPr>
            </w:pPr>
            <w:r w:rsidRPr="00514BF9">
              <w:rPr>
                <w:rFonts w:ascii="Times New Roman" w:hAnsi="Times New Roman"/>
                <w:sz w:val="28"/>
                <w:szCs w:val="28"/>
              </w:rPr>
              <w:t>Наименование</w:t>
            </w:r>
          </w:p>
        </w:tc>
        <w:tc>
          <w:tcPr>
            <w:tcW w:w="1836" w:type="dxa"/>
          </w:tcPr>
          <w:p w:rsidR="001D3BF8" w:rsidRPr="00514BF9" w:rsidRDefault="001D3BF8" w:rsidP="001D3BF8">
            <w:pPr>
              <w:spacing w:after="0" w:line="240" w:lineRule="auto"/>
              <w:jc w:val="center"/>
              <w:rPr>
                <w:rFonts w:ascii="Times New Roman" w:hAnsi="Times New Roman"/>
                <w:sz w:val="28"/>
                <w:szCs w:val="28"/>
              </w:rPr>
            </w:pPr>
            <w:r w:rsidRPr="00514BF9">
              <w:rPr>
                <w:rFonts w:ascii="Times New Roman" w:hAnsi="Times New Roman"/>
                <w:sz w:val="28"/>
                <w:szCs w:val="28"/>
              </w:rPr>
              <w:t>Сумма, в тыс.  руб.</w:t>
            </w:r>
          </w:p>
        </w:tc>
      </w:tr>
      <w:tr w:rsidR="001D3BF8" w:rsidRPr="00514BF9" w:rsidTr="001D3BF8">
        <w:tc>
          <w:tcPr>
            <w:tcW w:w="7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1</w:t>
            </w:r>
          </w:p>
        </w:tc>
        <w:tc>
          <w:tcPr>
            <w:tcW w:w="68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Факт поступления за 7 месяцев 2020 года</w:t>
            </w:r>
          </w:p>
        </w:tc>
        <w:tc>
          <w:tcPr>
            <w:tcW w:w="1836" w:type="dxa"/>
          </w:tcPr>
          <w:p w:rsidR="001D3BF8" w:rsidRPr="00514BF9" w:rsidRDefault="001D3BF8" w:rsidP="001D3BF8">
            <w:pPr>
              <w:spacing w:after="0" w:line="240" w:lineRule="auto"/>
              <w:jc w:val="right"/>
              <w:rPr>
                <w:rFonts w:ascii="Times New Roman" w:hAnsi="Times New Roman"/>
                <w:sz w:val="28"/>
                <w:szCs w:val="28"/>
              </w:rPr>
            </w:pPr>
            <w:r w:rsidRPr="00514BF9">
              <w:rPr>
                <w:rFonts w:ascii="Times New Roman" w:hAnsi="Times New Roman"/>
                <w:sz w:val="28"/>
                <w:szCs w:val="28"/>
              </w:rPr>
              <w:t>600 036,0</w:t>
            </w:r>
          </w:p>
        </w:tc>
      </w:tr>
      <w:tr w:rsidR="001D3BF8" w:rsidRPr="00514BF9" w:rsidTr="001D3BF8">
        <w:tc>
          <w:tcPr>
            <w:tcW w:w="7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2</w:t>
            </w:r>
          </w:p>
        </w:tc>
        <w:tc>
          <w:tcPr>
            <w:tcW w:w="68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Факт поступления за август-декабрь 2019 года</w:t>
            </w:r>
          </w:p>
        </w:tc>
        <w:tc>
          <w:tcPr>
            <w:tcW w:w="1836" w:type="dxa"/>
          </w:tcPr>
          <w:p w:rsidR="001D3BF8" w:rsidRPr="00514BF9" w:rsidRDefault="001D3BF8" w:rsidP="001D3BF8">
            <w:pPr>
              <w:spacing w:after="0" w:line="240" w:lineRule="auto"/>
              <w:jc w:val="right"/>
              <w:rPr>
                <w:rFonts w:ascii="Times New Roman" w:hAnsi="Times New Roman"/>
                <w:sz w:val="28"/>
                <w:szCs w:val="28"/>
              </w:rPr>
            </w:pPr>
            <w:r w:rsidRPr="00514BF9">
              <w:rPr>
                <w:rFonts w:ascii="Times New Roman" w:hAnsi="Times New Roman"/>
                <w:sz w:val="28"/>
                <w:szCs w:val="28"/>
              </w:rPr>
              <w:t>232 298,0</w:t>
            </w:r>
          </w:p>
        </w:tc>
      </w:tr>
      <w:tr w:rsidR="001D3BF8" w:rsidRPr="00514BF9" w:rsidTr="001D3BF8">
        <w:tc>
          <w:tcPr>
            <w:tcW w:w="7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3</w:t>
            </w:r>
          </w:p>
        </w:tc>
        <w:tc>
          <w:tcPr>
            <w:tcW w:w="68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Темп роста суммы доходов в 2020 году по отношению к 2019 году по данным Министерства экономического развития  Тверской области</w:t>
            </w:r>
          </w:p>
        </w:tc>
        <w:tc>
          <w:tcPr>
            <w:tcW w:w="1836" w:type="dxa"/>
          </w:tcPr>
          <w:p w:rsidR="001D3BF8" w:rsidRPr="00514BF9" w:rsidRDefault="001D3BF8" w:rsidP="001D3BF8">
            <w:pPr>
              <w:spacing w:after="0" w:line="240" w:lineRule="auto"/>
              <w:jc w:val="right"/>
              <w:rPr>
                <w:rFonts w:ascii="Times New Roman" w:hAnsi="Times New Roman"/>
                <w:sz w:val="28"/>
                <w:szCs w:val="28"/>
              </w:rPr>
            </w:pPr>
            <w:r w:rsidRPr="00514BF9">
              <w:rPr>
                <w:rFonts w:ascii="Times New Roman" w:hAnsi="Times New Roman"/>
                <w:sz w:val="28"/>
                <w:szCs w:val="28"/>
              </w:rPr>
              <w:t>98,9%</w:t>
            </w:r>
          </w:p>
        </w:tc>
      </w:tr>
      <w:tr w:rsidR="001D3BF8" w:rsidRPr="00514BF9" w:rsidTr="001D3BF8">
        <w:tc>
          <w:tcPr>
            <w:tcW w:w="7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4</w:t>
            </w:r>
          </w:p>
        </w:tc>
        <w:tc>
          <w:tcPr>
            <w:tcW w:w="68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Выпадающие доходы в результате изменения ставки налога в соответствии с Законом Тверской области  от 30.04.2020 года № 27-ЗО «Об установлении налоговых ставок при применении упрощенной системы налогообложения на территории Тверской области « с учетом сроков уплаты, по данным главного администратора доходов –УФНС по Тверской области</w:t>
            </w:r>
          </w:p>
        </w:tc>
        <w:tc>
          <w:tcPr>
            <w:tcW w:w="1836" w:type="dxa"/>
          </w:tcPr>
          <w:p w:rsidR="001D3BF8" w:rsidRPr="00514BF9" w:rsidRDefault="001D3BF8" w:rsidP="001D3BF8">
            <w:pPr>
              <w:spacing w:after="0" w:line="240" w:lineRule="auto"/>
              <w:jc w:val="right"/>
              <w:rPr>
                <w:rFonts w:ascii="Times New Roman" w:hAnsi="Times New Roman"/>
                <w:sz w:val="28"/>
                <w:szCs w:val="28"/>
              </w:rPr>
            </w:pPr>
            <w:r w:rsidRPr="00514BF9">
              <w:rPr>
                <w:rFonts w:ascii="Times New Roman" w:hAnsi="Times New Roman"/>
                <w:sz w:val="28"/>
                <w:szCs w:val="28"/>
              </w:rPr>
              <w:t>28 716,0</w:t>
            </w:r>
          </w:p>
        </w:tc>
      </w:tr>
      <w:tr w:rsidR="001D3BF8" w:rsidRPr="00514BF9" w:rsidTr="001D3BF8">
        <w:tc>
          <w:tcPr>
            <w:tcW w:w="7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5</w:t>
            </w:r>
          </w:p>
        </w:tc>
        <w:tc>
          <w:tcPr>
            <w:tcW w:w="68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Уточненный прогноз на 2020 год (стр. 1+(стр. 2*стр. 3)-стр. 4)</w:t>
            </w:r>
          </w:p>
        </w:tc>
        <w:tc>
          <w:tcPr>
            <w:tcW w:w="1836" w:type="dxa"/>
          </w:tcPr>
          <w:p w:rsidR="001D3BF8" w:rsidRPr="00514BF9" w:rsidRDefault="001D3BF8" w:rsidP="001D3BF8">
            <w:pPr>
              <w:spacing w:after="0" w:line="240" w:lineRule="auto"/>
              <w:jc w:val="right"/>
              <w:rPr>
                <w:rFonts w:ascii="Times New Roman" w:hAnsi="Times New Roman"/>
                <w:sz w:val="28"/>
                <w:szCs w:val="28"/>
              </w:rPr>
            </w:pPr>
            <w:r w:rsidRPr="00514BF9">
              <w:rPr>
                <w:rFonts w:ascii="Times New Roman" w:hAnsi="Times New Roman"/>
                <w:sz w:val="28"/>
                <w:szCs w:val="28"/>
              </w:rPr>
              <w:t>801 063,0</w:t>
            </w:r>
          </w:p>
        </w:tc>
      </w:tr>
      <w:tr w:rsidR="001D3BF8" w:rsidRPr="00514BF9" w:rsidTr="001D3BF8">
        <w:tc>
          <w:tcPr>
            <w:tcW w:w="7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6</w:t>
            </w:r>
          </w:p>
        </w:tc>
        <w:tc>
          <w:tcPr>
            <w:tcW w:w="68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 xml:space="preserve">Прогноз на 2020 год </w:t>
            </w:r>
          </w:p>
        </w:tc>
        <w:tc>
          <w:tcPr>
            <w:tcW w:w="1836" w:type="dxa"/>
          </w:tcPr>
          <w:p w:rsidR="001D3BF8" w:rsidRPr="00514BF9" w:rsidRDefault="001D3BF8" w:rsidP="001D3BF8">
            <w:pPr>
              <w:spacing w:after="0" w:line="240" w:lineRule="auto"/>
              <w:jc w:val="right"/>
              <w:rPr>
                <w:rFonts w:ascii="Times New Roman" w:hAnsi="Times New Roman"/>
                <w:sz w:val="28"/>
                <w:szCs w:val="28"/>
              </w:rPr>
            </w:pPr>
            <w:r w:rsidRPr="00514BF9">
              <w:rPr>
                <w:rFonts w:ascii="Times New Roman" w:hAnsi="Times New Roman"/>
                <w:sz w:val="28"/>
                <w:szCs w:val="28"/>
              </w:rPr>
              <w:t>964 679,0</w:t>
            </w:r>
          </w:p>
        </w:tc>
      </w:tr>
      <w:tr w:rsidR="001D3BF8" w:rsidRPr="00514BF9" w:rsidTr="001D3BF8">
        <w:tc>
          <w:tcPr>
            <w:tcW w:w="7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7</w:t>
            </w:r>
          </w:p>
        </w:tc>
        <w:tc>
          <w:tcPr>
            <w:tcW w:w="6804" w:type="dxa"/>
          </w:tcPr>
          <w:p w:rsidR="001D3BF8" w:rsidRPr="00514BF9" w:rsidRDefault="001D3BF8" w:rsidP="001D3BF8">
            <w:pPr>
              <w:spacing w:after="0" w:line="240" w:lineRule="auto"/>
              <w:jc w:val="both"/>
              <w:rPr>
                <w:rFonts w:ascii="Times New Roman" w:hAnsi="Times New Roman"/>
                <w:sz w:val="28"/>
                <w:szCs w:val="28"/>
              </w:rPr>
            </w:pPr>
            <w:r w:rsidRPr="00514BF9">
              <w:rPr>
                <w:rFonts w:ascii="Times New Roman" w:hAnsi="Times New Roman"/>
                <w:sz w:val="28"/>
                <w:szCs w:val="28"/>
              </w:rPr>
              <w:t>Уменьшение прогноза на 2020 год</w:t>
            </w:r>
          </w:p>
        </w:tc>
        <w:tc>
          <w:tcPr>
            <w:tcW w:w="1836" w:type="dxa"/>
          </w:tcPr>
          <w:p w:rsidR="001D3BF8" w:rsidRPr="00514BF9" w:rsidRDefault="001D3BF8" w:rsidP="001D3BF8">
            <w:pPr>
              <w:spacing w:after="0" w:line="240" w:lineRule="auto"/>
              <w:jc w:val="right"/>
              <w:rPr>
                <w:rFonts w:ascii="Times New Roman" w:hAnsi="Times New Roman"/>
                <w:b/>
                <w:sz w:val="28"/>
                <w:szCs w:val="28"/>
              </w:rPr>
            </w:pPr>
            <w:r w:rsidRPr="00514BF9">
              <w:rPr>
                <w:rFonts w:ascii="Times New Roman" w:hAnsi="Times New Roman"/>
                <w:b/>
                <w:sz w:val="28"/>
                <w:szCs w:val="28"/>
              </w:rPr>
              <w:t>- 163 616,0</w:t>
            </w:r>
          </w:p>
        </w:tc>
      </w:tr>
    </w:tbl>
    <w:p w:rsidR="001D3BF8" w:rsidRPr="00514BF9" w:rsidRDefault="001D3BF8" w:rsidP="001D3BF8">
      <w:pPr>
        <w:spacing w:after="0" w:line="240" w:lineRule="auto"/>
        <w:ind w:firstLine="709"/>
        <w:jc w:val="both"/>
        <w:rPr>
          <w:rFonts w:ascii="Times New Roman" w:hAnsi="Times New Roman"/>
          <w:sz w:val="28"/>
          <w:szCs w:val="28"/>
        </w:rPr>
      </w:pPr>
    </w:p>
    <w:p w:rsidR="001D3BF8" w:rsidRDefault="001D3BF8" w:rsidP="001D3BF8">
      <w:pPr>
        <w:spacing w:after="0" w:line="240" w:lineRule="auto"/>
        <w:ind w:firstLine="709"/>
        <w:jc w:val="center"/>
        <w:rPr>
          <w:rFonts w:ascii="Times New Roman" w:hAnsi="Times New Roman"/>
          <w:b/>
          <w:sz w:val="28"/>
          <w:szCs w:val="28"/>
        </w:rPr>
      </w:pPr>
    </w:p>
    <w:p w:rsidR="00DA169C" w:rsidRPr="00514BF9" w:rsidRDefault="00DA169C" w:rsidP="001D3BF8">
      <w:pPr>
        <w:spacing w:after="0" w:line="240" w:lineRule="auto"/>
        <w:ind w:firstLine="709"/>
        <w:jc w:val="center"/>
        <w:rPr>
          <w:rFonts w:ascii="Times New Roman" w:hAnsi="Times New Roman"/>
          <w:b/>
          <w:sz w:val="28"/>
          <w:szCs w:val="28"/>
        </w:rPr>
      </w:pPr>
    </w:p>
    <w:p w:rsidR="004315ED" w:rsidRPr="00514BF9" w:rsidRDefault="004315ED" w:rsidP="001D3BF8">
      <w:pPr>
        <w:spacing w:after="0" w:line="240" w:lineRule="auto"/>
        <w:ind w:firstLine="709"/>
        <w:jc w:val="center"/>
        <w:rPr>
          <w:rFonts w:ascii="Times New Roman" w:hAnsi="Times New Roman"/>
          <w:b/>
          <w:sz w:val="28"/>
          <w:szCs w:val="28"/>
        </w:rPr>
      </w:pPr>
    </w:p>
    <w:p w:rsidR="004315ED" w:rsidRPr="00514BF9" w:rsidRDefault="004315ED" w:rsidP="001D3BF8">
      <w:pPr>
        <w:spacing w:after="0" w:line="240" w:lineRule="auto"/>
        <w:ind w:firstLine="709"/>
        <w:jc w:val="center"/>
        <w:rPr>
          <w:rFonts w:ascii="Times New Roman" w:hAnsi="Times New Roman"/>
          <w:b/>
          <w:sz w:val="28"/>
          <w:szCs w:val="28"/>
        </w:rPr>
      </w:pPr>
    </w:p>
    <w:p w:rsidR="004315ED" w:rsidRPr="00514BF9" w:rsidRDefault="004315ED" w:rsidP="001D3BF8">
      <w:pPr>
        <w:spacing w:after="0" w:line="240" w:lineRule="auto"/>
        <w:ind w:firstLine="709"/>
        <w:jc w:val="center"/>
        <w:rPr>
          <w:rFonts w:ascii="Times New Roman" w:hAnsi="Times New Roman"/>
          <w:b/>
          <w:sz w:val="28"/>
          <w:szCs w:val="28"/>
        </w:rPr>
      </w:pPr>
    </w:p>
    <w:p w:rsidR="001D3BF8" w:rsidRPr="00514BF9" w:rsidRDefault="001D3BF8" w:rsidP="004315ED">
      <w:pPr>
        <w:pStyle w:val="4"/>
        <w:tabs>
          <w:tab w:val="left" w:pos="0"/>
        </w:tabs>
        <w:spacing w:before="0" w:after="0"/>
        <w:ind w:right="-2" w:firstLine="709"/>
        <w:jc w:val="center"/>
        <w:rPr>
          <w:rFonts w:ascii="Times New Roman" w:hAnsi="Times New Roman" w:cs="Times New Roman"/>
        </w:rPr>
      </w:pPr>
      <w:bookmarkStart w:id="16" w:name="_Toc51056597"/>
      <w:r w:rsidRPr="00514BF9">
        <w:rPr>
          <w:rFonts w:ascii="Times New Roman" w:hAnsi="Times New Roman" w:cs="Times New Roman"/>
        </w:rPr>
        <w:lastRenderedPageBreak/>
        <w:t>Прочие доходы от компенсации затрат бюджетов субъектов Российской Федерации (в части компенсации платы за проезд в связи с введением новой транспортной модели)</w:t>
      </w:r>
      <w:r w:rsidR="004315ED" w:rsidRPr="00514BF9">
        <w:rPr>
          <w:rFonts w:ascii="Times New Roman" w:hAnsi="Times New Roman" w:cs="Times New Roman"/>
        </w:rPr>
        <w:t xml:space="preserve"> </w:t>
      </w:r>
      <w:r w:rsidR="004315ED" w:rsidRPr="00514BF9">
        <w:rPr>
          <w:rFonts w:ascii="Times New Roman" w:hAnsi="Times New Roman" w:cs="Times New Roman"/>
        </w:rPr>
        <w:br/>
      </w:r>
      <w:r w:rsidRPr="00514BF9">
        <w:rPr>
          <w:rFonts w:ascii="Times New Roman" w:hAnsi="Times New Roman" w:cs="Times New Roman"/>
        </w:rPr>
        <w:t>(КБК   000 1 13 02992 02 0000 130)</w:t>
      </w:r>
      <w:bookmarkEnd w:id="16"/>
    </w:p>
    <w:p w:rsidR="001D3BF8" w:rsidRPr="00514BF9" w:rsidRDefault="001D3BF8" w:rsidP="001D3BF8">
      <w:pPr>
        <w:spacing w:after="0" w:line="240" w:lineRule="auto"/>
        <w:ind w:firstLine="709"/>
        <w:jc w:val="center"/>
        <w:rPr>
          <w:rFonts w:ascii="Times New Roman" w:hAnsi="Times New Roman"/>
          <w:b/>
          <w:sz w:val="28"/>
          <w:szCs w:val="28"/>
        </w:rPr>
      </w:pP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Главным администратором доходов является Министерство транспорта Тверской области (код главы главного администратора доходов 104), администратором доходов является ГКУ «Организатор перевозок Тверской области».</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 xml:space="preserve">Уменьшение прогноза по прочим доходам от компенсации затрат бюджетов субъектов Российской Федерации (в части компенсации платы за проезд в связи с введением новой транспортной модели) на 2020 год составит </w:t>
      </w:r>
      <w:r w:rsidRPr="00514BF9">
        <w:rPr>
          <w:rFonts w:ascii="Times New Roman" w:hAnsi="Times New Roman"/>
          <w:b/>
          <w:sz w:val="28"/>
          <w:szCs w:val="28"/>
        </w:rPr>
        <w:t>943 891,6 тыс. рублей</w:t>
      </w:r>
      <w:r w:rsidRPr="00514BF9">
        <w:rPr>
          <w:rFonts w:ascii="Times New Roman" w:hAnsi="Times New Roman"/>
          <w:sz w:val="28"/>
          <w:szCs w:val="28"/>
        </w:rPr>
        <w:t xml:space="preserve"> (уточненный прогноз</w:t>
      </w:r>
      <w:r w:rsidR="004315ED" w:rsidRPr="00514BF9">
        <w:rPr>
          <w:rFonts w:ascii="Times New Roman" w:hAnsi="Times New Roman"/>
          <w:sz w:val="28"/>
          <w:szCs w:val="28"/>
        </w:rPr>
        <w:t xml:space="preserve"> на 2020 год составит 1 </w:t>
      </w:r>
      <w:r w:rsidRPr="00514BF9">
        <w:rPr>
          <w:rFonts w:ascii="Times New Roman" w:hAnsi="Times New Roman"/>
          <w:sz w:val="28"/>
          <w:szCs w:val="28"/>
        </w:rPr>
        <w:t>113</w:t>
      </w:r>
      <w:r w:rsidR="004315ED" w:rsidRPr="00514BF9">
        <w:rPr>
          <w:rFonts w:ascii="Times New Roman" w:hAnsi="Times New Roman"/>
          <w:sz w:val="28"/>
          <w:szCs w:val="28"/>
        </w:rPr>
        <w:t> </w:t>
      </w:r>
      <w:r w:rsidRPr="00514BF9">
        <w:rPr>
          <w:rFonts w:ascii="Times New Roman" w:hAnsi="Times New Roman"/>
          <w:sz w:val="28"/>
          <w:szCs w:val="28"/>
        </w:rPr>
        <w:t>829,9</w:t>
      </w:r>
      <w:r w:rsidR="004315ED" w:rsidRPr="00514BF9">
        <w:rPr>
          <w:rFonts w:ascii="Times New Roman" w:hAnsi="Times New Roman"/>
          <w:sz w:val="28"/>
          <w:szCs w:val="28"/>
        </w:rPr>
        <w:t> </w:t>
      </w:r>
      <w:r w:rsidRPr="00514BF9">
        <w:rPr>
          <w:rFonts w:ascii="Times New Roman" w:hAnsi="Times New Roman"/>
          <w:sz w:val="28"/>
          <w:szCs w:val="28"/>
        </w:rPr>
        <w:t>тыс. рублей, первоначальный прогноз 2 057 721,5 тыс. руб., снижение на 943 891,0 тыс. руб.) исходя из следующего расчета по формуле:</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П оценка 2020 года=Пф+ П 4 месяцев (за август -ноябрь 2020 года)</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Пф – объем поступивших средств от платы за проезд пассажиров и</w:t>
      </w:r>
      <w:r w:rsidR="004315ED" w:rsidRPr="00514BF9">
        <w:rPr>
          <w:rFonts w:ascii="Times New Roman" w:hAnsi="Times New Roman"/>
          <w:sz w:val="28"/>
          <w:szCs w:val="28"/>
        </w:rPr>
        <w:t xml:space="preserve"> провоз багажа за февраль-июль </w:t>
      </w:r>
      <w:r w:rsidRPr="00514BF9">
        <w:rPr>
          <w:rFonts w:ascii="Times New Roman" w:hAnsi="Times New Roman"/>
          <w:sz w:val="28"/>
          <w:szCs w:val="28"/>
        </w:rPr>
        <w:t>2020 года (поступления в бюджет в марте-августе 2020 года);</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П4 месяцев (за август-ноябрь 2020 года, поступления в сентябре-декабре 2020 года).</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 xml:space="preserve"> Где, П 4 месяцев (за август-ноябрь 2020 года), рассчитывается по следующей формуле: </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 xml:space="preserve"> (Пмунt х Тмунt + Пмежt х Тмежt х СДмеж) х (100% – Кt) х rt/12*4 мес.</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где:</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Пмунt – объем перевезенных пассажиров автомобильным транспортом общего пользования по муниципальным маршрутам регулярных перевозок в муниципальном образовании Тверской области городской округ город Тверь за отчетный период, определяемый в соответствии с статистическими данными территориальных органов Федеральной службы государственной статистики по Тверской области или иных источников статистической информации;</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Пмежt – объем перевезенных пассажиров автомобильным транспортом общего пользования по межмуниципальным маршрутам регулярных перевозок на территории Тверской области в очередном финансовом году t, определяемый в соответствии с статистическими данными территориальных органов Федеральной службы государственной статистики по Тверской области или иных источников статистической информации;</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lastRenderedPageBreak/>
        <w:t>Тмунt – средневзвешенный размер тарифа (доходная ставка) на перевозки пассажиров автомобильным транспортом общего пользования с посадкой и высадкой пассажиров только в установленных остановочных пунктах по маршруту регулярных перевозок в городском сообщении в муниципальном образовании Тверской области городской округ город Тверь в очередном финансовом году t, рассчитанный в соответствии с тарифами, запланированными на прогнозный финансовый год;</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Тмежt – средневзвешенный размер тарифа (доходная ставка) на перевозки пассажиров автомобильным транспортом общего пользования с посадкой и высадкой пассажиров только в установленных остановочных пунктах по маршруту регулярных перевозок в пригородном сообщении в муниципальных образованиях Тверской области в очередном финансовом году t, рассчитанный в соответствии с тарифами, запланированными на прогнозный финансовый год;</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СДПмеж – средняя дальность перевозки пассажира автомобильным транспортом общего пользования по маршрутам регулярных перевозок в пригородном сообщении в муниципальных образованиях Тверской области в очередном финансовом году t, определяемый в соответствии с статистическими данными территориальных органов Федеральной службы государственной статистики по Тверской области или иных источников статистической информации;</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Кt – Размер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 в очередном финансовом году t ;</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rt – количество месяцев исполнения контрактов на выполнение работ, связанных с осуществлением регулярных перевозок по регулируемым тарифам на муниципальных и межмуниципальных маршрутах регулярных перевозок Тверской агломерации в очередном финансовом году t;</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12 – количество месяцев в году.</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 xml:space="preserve">В связи с отсутствием за отчетный (годовой) период статистических данных по объему перевезенных пассажиров автомобильным транспортом общего пользования по муниципальным и межмуниципальным маршрутам регулярных перевозок на территории Тверской области и за не имением других источников информации, источником данной информации предлагается принимать научно-исследовательскую работу «Анализ существующих и оценка перспективных пассажиропотоков (до 2026 года) </w:t>
      </w:r>
      <w:r w:rsidRPr="00514BF9">
        <w:rPr>
          <w:rFonts w:ascii="Times New Roman" w:hAnsi="Times New Roman"/>
          <w:sz w:val="28"/>
          <w:szCs w:val="28"/>
        </w:rPr>
        <w:lastRenderedPageBreak/>
        <w:t xml:space="preserve">транспорта общего пользования города Твери и Калининского района Тверской области» (далее – НИР). </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В соответствии с НИР данный показатель по муниципальным маршрутам регулярных перевозок на территории Тверской области на 2020 г. составляет 86,26 млн пасс., по межмуниципальным маршрутам Калининского района Тверской области на 2020 г. – 6,92 млн пасс. (93,18 - 86,26 = 6,92, где 93,18 – годовой пассажиропоток транспорта общего пользования г. Тверь и Калининского района, 86,26 – годовой пассажиропоток транспорта общего пользования г. Тверь). При этом количество льготных пассажиров в г. Тверь составляет 3,07 млн пасс., в Калининском районе – 0,26 млн пасс. Таким образом пассажиропоток платных пассажиров на 2020 г. в г. Тверь составляет 83,19 млн пасс., в Калининском районе – 6,66 млн пасс.</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Средняя дальность перевозки пассажира автомобильным транспортом общего пользования по маршрутам регулярных перевозок в пригородном сообщении в муниципальном образовании Тверской области Калининский район в связи отсутствием информации у территориальных органов Федеральной службы государственной статистики по Тверской области источником данной информации предлагается принимать НИР. В соответствии с НИР данный показатель соответствует 17,32 км.</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Размер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 принят равным 6 % по итогам конкурса на право заключения договора по внедрению и обеспечению функционирования единой системы управления транспортом общего пользования на территории Тверской области.</w:t>
      </w:r>
    </w:p>
    <w:p w:rsidR="001D3BF8" w:rsidRPr="00514BF9" w:rsidRDefault="001D3BF8" w:rsidP="004315ED">
      <w:pPr>
        <w:spacing w:after="0"/>
        <w:ind w:firstLine="709"/>
        <w:jc w:val="both"/>
        <w:rPr>
          <w:rFonts w:ascii="Times New Roman" w:hAnsi="Times New Roman"/>
          <w:sz w:val="28"/>
          <w:szCs w:val="28"/>
        </w:rPr>
      </w:pPr>
      <w:r w:rsidRPr="00514BF9">
        <w:rPr>
          <w:rFonts w:ascii="Times New Roman" w:hAnsi="Times New Roman"/>
          <w:sz w:val="28"/>
          <w:szCs w:val="28"/>
        </w:rPr>
        <w:t>Уточненный прогноз на 2020 год предлагаем произвести путем суммирования данных поступлений средств от платы за проезд пассажиров и провоз багажа за февраль-июль 2020 года (фактически перечисление средств в бюджет осуществляется в следующем месяце) и планируемых поступлений за август-ноябрь 2020 в соответствии с вышеприведенными расчетами:</w:t>
      </w:r>
    </w:p>
    <w:p w:rsidR="004315ED" w:rsidRPr="00514BF9" w:rsidRDefault="004315ED" w:rsidP="004315ED">
      <w:pPr>
        <w:spacing w:after="0"/>
        <w:ind w:firstLine="709"/>
        <w:jc w:val="both"/>
        <w:rPr>
          <w:rFonts w:ascii="Times New Roman" w:hAnsi="Times New Roman"/>
          <w:sz w:val="28"/>
          <w:szCs w:val="28"/>
        </w:rPr>
      </w:pPr>
    </w:p>
    <w:p w:rsidR="004315ED" w:rsidRPr="00514BF9" w:rsidRDefault="004315ED" w:rsidP="004315ED">
      <w:pPr>
        <w:spacing w:after="0"/>
        <w:ind w:firstLine="709"/>
        <w:jc w:val="both"/>
        <w:rPr>
          <w:rFonts w:ascii="Times New Roman" w:hAnsi="Times New Roman"/>
          <w:sz w:val="28"/>
          <w:szCs w:val="28"/>
        </w:rPr>
      </w:pPr>
    </w:p>
    <w:p w:rsidR="004315ED" w:rsidRPr="00514BF9" w:rsidRDefault="004315ED" w:rsidP="004315ED">
      <w:pPr>
        <w:spacing w:after="0"/>
        <w:ind w:firstLine="709"/>
        <w:jc w:val="both"/>
        <w:rPr>
          <w:rFonts w:ascii="Times New Roman" w:hAnsi="Times New Roman"/>
          <w:sz w:val="28"/>
          <w:szCs w:val="28"/>
        </w:rPr>
      </w:pPr>
    </w:p>
    <w:p w:rsidR="004315ED" w:rsidRPr="00514BF9" w:rsidRDefault="004315ED" w:rsidP="004315ED">
      <w:pPr>
        <w:spacing w:after="0"/>
        <w:ind w:firstLine="709"/>
        <w:jc w:val="both"/>
        <w:rPr>
          <w:rFonts w:ascii="Times New Roman" w:hAnsi="Times New Roman"/>
          <w:sz w:val="28"/>
          <w:szCs w:val="28"/>
        </w:rPr>
      </w:pPr>
    </w:p>
    <w:p w:rsidR="004315ED" w:rsidRPr="00514BF9" w:rsidRDefault="004315ED" w:rsidP="004315ED">
      <w:pPr>
        <w:spacing w:after="0"/>
        <w:ind w:firstLine="709"/>
        <w:jc w:val="both"/>
        <w:rPr>
          <w:rFonts w:ascii="Times New Roman" w:hAnsi="Times New Roman"/>
          <w:sz w:val="28"/>
          <w:szCs w:val="28"/>
        </w:rPr>
      </w:pPr>
    </w:p>
    <w:p w:rsidR="004315ED" w:rsidRPr="00514BF9" w:rsidRDefault="004315ED" w:rsidP="004315ED">
      <w:pPr>
        <w:spacing w:after="0"/>
        <w:ind w:firstLine="709"/>
        <w:jc w:val="both"/>
        <w:rPr>
          <w:rFonts w:ascii="Times New Roman" w:hAnsi="Times New Roman"/>
          <w:sz w:val="28"/>
          <w:szCs w:val="28"/>
        </w:rPr>
      </w:pPr>
    </w:p>
    <w:tbl>
      <w:tblPr>
        <w:tblW w:w="9344" w:type="dxa"/>
        <w:tblCellMar>
          <w:right w:w="227" w:type="dxa"/>
        </w:tblCellMar>
        <w:tblLook w:val="04A0" w:firstRow="1" w:lastRow="0" w:firstColumn="1" w:lastColumn="0" w:noHBand="0" w:noVBand="1"/>
      </w:tblPr>
      <w:tblGrid>
        <w:gridCol w:w="636"/>
        <w:gridCol w:w="4631"/>
        <w:gridCol w:w="1816"/>
        <w:gridCol w:w="2261"/>
      </w:tblGrid>
      <w:tr w:rsidR="001D3BF8" w:rsidRPr="00514BF9" w:rsidTr="00DA169C">
        <w:trPr>
          <w:trHeight w:val="507"/>
        </w:trPr>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3BF8" w:rsidRPr="00514BF9" w:rsidRDefault="001D3BF8" w:rsidP="001D3BF8">
            <w:pPr>
              <w:spacing w:after="160" w:line="259" w:lineRule="auto"/>
              <w:jc w:val="center"/>
              <w:rPr>
                <w:rFonts w:ascii="Times New Roman" w:hAnsi="Times New Roman"/>
                <w:b/>
                <w:bCs/>
                <w:color w:val="000000"/>
                <w:sz w:val="24"/>
                <w:szCs w:val="24"/>
              </w:rPr>
            </w:pPr>
            <w:r w:rsidRPr="00514BF9">
              <w:rPr>
                <w:rFonts w:ascii="Times New Roman" w:hAnsi="Times New Roman"/>
                <w:b/>
                <w:bCs/>
                <w:color w:val="000000"/>
                <w:sz w:val="24"/>
                <w:szCs w:val="24"/>
              </w:rPr>
              <w:lastRenderedPageBreak/>
              <w:t> №</w:t>
            </w:r>
          </w:p>
        </w:tc>
        <w:tc>
          <w:tcPr>
            <w:tcW w:w="4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3BF8" w:rsidRPr="00514BF9" w:rsidRDefault="001D3BF8" w:rsidP="001D3BF8">
            <w:pPr>
              <w:spacing w:after="160" w:line="259" w:lineRule="auto"/>
              <w:jc w:val="center"/>
              <w:rPr>
                <w:rFonts w:ascii="Times New Roman" w:hAnsi="Times New Roman"/>
                <w:b/>
                <w:bCs/>
                <w:color w:val="000000"/>
                <w:sz w:val="24"/>
                <w:szCs w:val="24"/>
              </w:rPr>
            </w:pPr>
            <w:r w:rsidRPr="00514BF9">
              <w:rPr>
                <w:rFonts w:ascii="Times New Roman" w:hAnsi="Times New Roman"/>
                <w:b/>
                <w:bCs/>
                <w:color w:val="000000"/>
                <w:sz w:val="24"/>
                <w:szCs w:val="24"/>
              </w:rPr>
              <w:t>Наименование показателя</w:t>
            </w:r>
          </w:p>
        </w:tc>
        <w:tc>
          <w:tcPr>
            <w:tcW w:w="1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3BF8" w:rsidRPr="00514BF9" w:rsidRDefault="001D3BF8" w:rsidP="001D3BF8">
            <w:pPr>
              <w:spacing w:after="160" w:line="259" w:lineRule="auto"/>
              <w:jc w:val="center"/>
              <w:rPr>
                <w:rFonts w:ascii="Times New Roman" w:hAnsi="Times New Roman"/>
                <w:b/>
                <w:bCs/>
                <w:color w:val="000000"/>
                <w:sz w:val="24"/>
                <w:szCs w:val="24"/>
              </w:rPr>
            </w:pPr>
            <w:r w:rsidRPr="00514BF9">
              <w:rPr>
                <w:rFonts w:ascii="Times New Roman" w:hAnsi="Times New Roman"/>
                <w:b/>
                <w:bCs/>
                <w:color w:val="000000"/>
                <w:sz w:val="24"/>
                <w:szCs w:val="24"/>
              </w:rPr>
              <w:t>ед. измерения</w:t>
            </w:r>
          </w:p>
        </w:tc>
        <w:tc>
          <w:tcPr>
            <w:tcW w:w="22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D3BF8" w:rsidRPr="00514BF9" w:rsidRDefault="001D3BF8" w:rsidP="001D3BF8">
            <w:pPr>
              <w:spacing w:after="160" w:line="259" w:lineRule="auto"/>
              <w:jc w:val="center"/>
              <w:rPr>
                <w:rFonts w:ascii="Times New Roman" w:hAnsi="Times New Roman"/>
                <w:b/>
                <w:bCs/>
                <w:color w:val="000000"/>
                <w:sz w:val="24"/>
                <w:szCs w:val="24"/>
              </w:rPr>
            </w:pPr>
            <w:r w:rsidRPr="00514BF9">
              <w:rPr>
                <w:rFonts w:ascii="Times New Roman" w:hAnsi="Times New Roman"/>
                <w:b/>
                <w:bCs/>
                <w:color w:val="000000"/>
                <w:sz w:val="24"/>
                <w:szCs w:val="24"/>
              </w:rPr>
              <w:t xml:space="preserve"> Расчет уточненного прогноза на 2020 год (оценки поступлений за 2020 год )</w:t>
            </w:r>
          </w:p>
        </w:tc>
      </w:tr>
      <w:tr w:rsidR="001D3BF8" w:rsidRPr="00514BF9" w:rsidTr="00DA169C">
        <w:trPr>
          <w:trHeight w:val="507"/>
        </w:trPr>
        <w:tc>
          <w:tcPr>
            <w:tcW w:w="635" w:type="dxa"/>
            <w:vMerge/>
            <w:tcBorders>
              <w:top w:val="single" w:sz="4" w:space="0" w:color="auto"/>
              <w:left w:val="single" w:sz="4" w:space="0" w:color="auto"/>
              <w:bottom w:val="single" w:sz="4" w:space="0" w:color="000000"/>
              <w:right w:val="single" w:sz="4" w:space="0" w:color="auto"/>
            </w:tcBorders>
            <w:vAlign w:val="center"/>
            <w:hideMark/>
          </w:tcPr>
          <w:p w:rsidR="001D3BF8" w:rsidRPr="00514BF9" w:rsidRDefault="001D3BF8" w:rsidP="001D3BF8">
            <w:pPr>
              <w:spacing w:after="160" w:line="259" w:lineRule="auto"/>
              <w:rPr>
                <w:rFonts w:ascii="Times New Roman" w:hAnsi="Times New Roman"/>
                <w:b/>
                <w:bCs/>
                <w:color w:val="000000"/>
                <w:sz w:val="28"/>
                <w:szCs w:val="28"/>
              </w:rPr>
            </w:pPr>
          </w:p>
        </w:tc>
        <w:tc>
          <w:tcPr>
            <w:tcW w:w="4632" w:type="dxa"/>
            <w:vMerge/>
            <w:tcBorders>
              <w:top w:val="single" w:sz="4" w:space="0" w:color="auto"/>
              <w:left w:val="single" w:sz="4" w:space="0" w:color="auto"/>
              <w:bottom w:val="single" w:sz="4" w:space="0" w:color="000000"/>
              <w:right w:val="single" w:sz="4" w:space="0" w:color="auto"/>
            </w:tcBorders>
            <w:vAlign w:val="center"/>
            <w:hideMark/>
          </w:tcPr>
          <w:p w:rsidR="001D3BF8" w:rsidRPr="00514BF9" w:rsidRDefault="001D3BF8" w:rsidP="001D3BF8">
            <w:pPr>
              <w:spacing w:after="160" w:line="259" w:lineRule="auto"/>
              <w:rPr>
                <w:rFonts w:ascii="Times New Roman" w:hAnsi="Times New Roman"/>
                <w:b/>
                <w:bCs/>
                <w:color w:val="000000"/>
                <w:sz w:val="28"/>
                <w:szCs w:val="28"/>
              </w:rPr>
            </w:pPr>
          </w:p>
        </w:tc>
        <w:tc>
          <w:tcPr>
            <w:tcW w:w="1816" w:type="dxa"/>
            <w:vMerge/>
            <w:tcBorders>
              <w:top w:val="single" w:sz="4" w:space="0" w:color="auto"/>
              <w:left w:val="single" w:sz="4" w:space="0" w:color="auto"/>
              <w:bottom w:val="single" w:sz="4" w:space="0" w:color="000000"/>
              <w:right w:val="single" w:sz="4" w:space="0" w:color="auto"/>
            </w:tcBorders>
            <w:vAlign w:val="center"/>
            <w:hideMark/>
          </w:tcPr>
          <w:p w:rsidR="001D3BF8" w:rsidRPr="00514BF9" w:rsidRDefault="001D3BF8" w:rsidP="001D3BF8">
            <w:pPr>
              <w:spacing w:after="160" w:line="259" w:lineRule="auto"/>
              <w:jc w:val="center"/>
              <w:rPr>
                <w:rFonts w:ascii="Times New Roman" w:hAnsi="Times New Roman"/>
                <w:b/>
                <w:bCs/>
                <w:color w:val="000000"/>
                <w:sz w:val="28"/>
                <w:szCs w:val="28"/>
              </w:rPr>
            </w:pPr>
          </w:p>
        </w:tc>
        <w:tc>
          <w:tcPr>
            <w:tcW w:w="2261" w:type="dxa"/>
            <w:vMerge/>
            <w:tcBorders>
              <w:top w:val="single" w:sz="4" w:space="0" w:color="auto"/>
              <w:left w:val="single" w:sz="4" w:space="0" w:color="auto"/>
              <w:bottom w:val="single" w:sz="4" w:space="0" w:color="000000"/>
              <w:right w:val="single" w:sz="4" w:space="0" w:color="auto"/>
            </w:tcBorders>
            <w:vAlign w:val="center"/>
          </w:tcPr>
          <w:p w:rsidR="001D3BF8" w:rsidRPr="00514BF9" w:rsidRDefault="001D3BF8" w:rsidP="001D3BF8">
            <w:pPr>
              <w:spacing w:after="160" w:line="259" w:lineRule="auto"/>
              <w:rPr>
                <w:rFonts w:ascii="Times New Roman" w:hAnsi="Times New Roman"/>
                <w:b/>
                <w:bCs/>
                <w:color w:val="000000"/>
                <w:sz w:val="28"/>
                <w:szCs w:val="28"/>
              </w:rPr>
            </w:pPr>
          </w:p>
        </w:tc>
      </w:tr>
      <w:tr w:rsidR="001D3BF8" w:rsidRPr="00514BF9" w:rsidTr="00DA169C">
        <w:trPr>
          <w:trHeight w:val="173"/>
        </w:trPr>
        <w:tc>
          <w:tcPr>
            <w:tcW w:w="635" w:type="dxa"/>
            <w:tcBorders>
              <w:top w:val="nil"/>
              <w:left w:val="single" w:sz="4" w:space="0" w:color="auto"/>
              <w:bottom w:val="single" w:sz="4" w:space="0" w:color="auto"/>
              <w:right w:val="single" w:sz="4" w:space="0" w:color="auto"/>
            </w:tcBorders>
            <w:shd w:val="clear" w:color="auto" w:fill="auto"/>
            <w:noWrap/>
            <w:vAlign w:val="bottom"/>
          </w:tcPr>
          <w:p w:rsidR="001D3BF8" w:rsidRPr="00514BF9" w:rsidRDefault="001D3BF8" w:rsidP="001D3BF8">
            <w:pPr>
              <w:spacing w:after="160" w:line="259" w:lineRule="auto"/>
              <w:jc w:val="center"/>
              <w:rPr>
                <w:rFonts w:ascii="Times New Roman" w:hAnsi="Times New Roman"/>
                <w:i/>
                <w:color w:val="000000"/>
                <w:sz w:val="24"/>
                <w:szCs w:val="24"/>
              </w:rPr>
            </w:pPr>
            <w:r w:rsidRPr="00514BF9">
              <w:rPr>
                <w:rFonts w:ascii="Times New Roman" w:hAnsi="Times New Roman"/>
                <w:i/>
                <w:color w:val="000000"/>
                <w:sz w:val="24"/>
                <w:szCs w:val="24"/>
              </w:rPr>
              <w:t>1</w:t>
            </w:r>
          </w:p>
        </w:tc>
        <w:tc>
          <w:tcPr>
            <w:tcW w:w="4632" w:type="dxa"/>
            <w:tcBorders>
              <w:top w:val="nil"/>
              <w:left w:val="nil"/>
              <w:bottom w:val="single" w:sz="4" w:space="0" w:color="auto"/>
              <w:right w:val="single" w:sz="4" w:space="0" w:color="auto"/>
            </w:tcBorders>
            <w:shd w:val="clear" w:color="auto" w:fill="auto"/>
            <w:vAlign w:val="bottom"/>
          </w:tcPr>
          <w:p w:rsidR="001D3BF8" w:rsidRPr="00514BF9" w:rsidRDefault="001D3BF8" w:rsidP="001D3BF8">
            <w:pPr>
              <w:spacing w:after="160" w:line="259" w:lineRule="auto"/>
              <w:jc w:val="center"/>
              <w:rPr>
                <w:rFonts w:ascii="Times New Roman" w:hAnsi="Times New Roman"/>
                <w:i/>
                <w:color w:val="000000"/>
                <w:sz w:val="24"/>
                <w:szCs w:val="24"/>
              </w:rPr>
            </w:pPr>
            <w:r w:rsidRPr="00514BF9">
              <w:rPr>
                <w:rFonts w:ascii="Times New Roman" w:hAnsi="Times New Roman"/>
                <w:i/>
                <w:color w:val="000000"/>
                <w:sz w:val="24"/>
                <w:szCs w:val="24"/>
              </w:rPr>
              <w:t>2</w:t>
            </w:r>
          </w:p>
        </w:tc>
        <w:tc>
          <w:tcPr>
            <w:tcW w:w="1816" w:type="dxa"/>
            <w:tcBorders>
              <w:top w:val="nil"/>
              <w:left w:val="nil"/>
              <w:bottom w:val="single" w:sz="4" w:space="0" w:color="auto"/>
              <w:right w:val="single" w:sz="4" w:space="0" w:color="auto"/>
            </w:tcBorders>
            <w:shd w:val="clear" w:color="auto" w:fill="auto"/>
            <w:vAlign w:val="bottom"/>
          </w:tcPr>
          <w:p w:rsidR="001D3BF8" w:rsidRPr="00514BF9" w:rsidRDefault="001D3BF8" w:rsidP="001D3BF8">
            <w:pPr>
              <w:spacing w:after="160" w:line="259" w:lineRule="auto"/>
              <w:jc w:val="center"/>
              <w:rPr>
                <w:rFonts w:ascii="Times New Roman" w:hAnsi="Times New Roman"/>
                <w:i/>
                <w:color w:val="000000"/>
                <w:sz w:val="24"/>
                <w:szCs w:val="24"/>
              </w:rPr>
            </w:pPr>
            <w:r w:rsidRPr="00514BF9">
              <w:rPr>
                <w:rFonts w:ascii="Times New Roman" w:hAnsi="Times New Roman"/>
                <w:i/>
                <w:color w:val="000000"/>
                <w:sz w:val="24"/>
                <w:szCs w:val="24"/>
              </w:rPr>
              <w:t>3</w:t>
            </w:r>
          </w:p>
        </w:tc>
        <w:tc>
          <w:tcPr>
            <w:tcW w:w="2261" w:type="dxa"/>
            <w:tcBorders>
              <w:top w:val="nil"/>
              <w:left w:val="nil"/>
              <w:bottom w:val="single" w:sz="4" w:space="0" w:color="auto"/>
              <w:right w:val="single" w:sz="4" w:space="0" w:color="auto"/>
            </w:tcBorders>
            <w:shd w:val="clear" w:color="auto" w:fill="auto"/>
            <w:noWrap/>
            <w:vAlign w:val="bottom"/>
          </w:tcPr>
          <w:p w:rsidR="001D3BF8" w:rsidRPr="00514BF9" w:rsidRDefault="001D3BF8" w:rsidP="001D3BF8">
            <w:pPr>
              <w:spacing w:after="160" w:line="259" w:lineRule="auto"/>
              <w:jc w:val="center"/>
              <w:rPr>
                <w:rFonts w:ascii="Times New Roman" w:hAnsi="Times New Roman"/>
                <w:i/>
                <w:color w:val="000000"/>
                <w:sz w:val="24"/>
                <w:szCs w:val="24"/>
              </w:rPr>
            </w:pPr>
            <w:r w:rsidRPr="00514BF9">
              <w:rPr>
                <w:rFonts w:ascii="Times New Roman" w:hAnsi="Times New Roman"/>
                <w:i/>
                <w:color w:val="000000"/>
                <w:sz w:val="24"/>
                <w:szCs w:val="24"/>
              </w:rPr>
              <w:t>4</w:t>
            </w:r>
          </w:p>
        </w:tc>
      </w:tr>
      <w:tr w:rsidR="001D3BF8" w:rsidRPr="00514BF9" w:rsidTr="00DA169C">
        <w:trPr>
          <w:trHeight w:val="1344"/>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1</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Количество перевезенных пассажиров автомобильным транспортом общего пользования г. Тверь</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млн пассажиров</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86,26</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2</w:t>
            </w:r>
          </w:p>
        </w:tc>
        <w:tc>
          <w:tcPr>
            <w:tcW w:w="4632" w:type="dxa"/>
            <w:tcBorders>
              <w:top w:val="nil"/>
              <w:left w:val="nil"/>
              <w:bottom w:val="single" w:sz="4" w:space="0" w:color="auto"/>
              <w:right w:val="single" w:sz="4" w:space="0" w:color="auto"/>
            </w:tcBorders>
            <w:shd w:val="clear" w:color="auto" w:fill="auto"/>
            <w:noWrap/>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из них: льготные пассажиры</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млн пассажиров</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3,07</w:t>
            </w:r>
          </w:p>
        </w:tc>
      </w:tr>
      <w:tr w:rsidR="001D3BF8" w:rsidRPr="00514BF9" w:rsidTr="00DA169C">
        <w:trPr>
          <w:trHeight w:val="975"/>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3</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Количество перевезенных пассажиров автомобильным транспортом общего пользования г. Тверь (без учета льготных пассажиров) (стр.1-2)</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млн пассажиров</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83,19</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4</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Средневзешанный тариф</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руб.</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22,79</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5</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bCs/>
                <w:color w:val="000000"/>
                <w:sz w:val="28"/>
                <w:szCs w:val="28"/>
              </w:rPr>
            </w:pPr>
            <w:r w:rsidRPr="00514BF9">
              <w:rPr>
                <w:rFonts w:ascii="Times New Roman" w:hAnsi="Times New Roman"/>
                <w:bCs/>
                <w:color w:val="000000"/>
                <w:sz w:val="28"/>
                <w:szCs w:val="28"/>
              </w:rPr>
              <w:t>Итого плата от проезда по городу (стр.3*4)</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тыс. руб.</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bCs/>
                <w:color w:val="000000"/>
                <w:sz w:val="28"/>
                <w:szCs w:val="28"/>
              </w:rPr>
            </w:pPr>
            <w:r w:rsidRPr="00514BF9">
              <w:rPr>
                <w:rFonts w:ascii="Times New Roman" w:hAnsi="Times New Roman"/>
                <w:bCs/>
                <w:color w:val="000000"/>
                <w:sz w:val="28"/>
                <w:szCs w:val="28"/>
              </w:rPr>
              <w:t>1 895 900,1</w:t>
            </w:r>
          </w:p>
        </w:tc>
      </w:tr>
      <w:tr w:rsidR="001D3BF8" w:rsidRPr="00514BF9" w:rsidTr="00DA169C">
        <w:trPr>
          <w:trHeight w:val="9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6</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 xml:space="preserve">Количество перевезенных пассажиров автомобильным транспортом общего пользования Пригородного сообщения Калининский район </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млн пассажиров</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6, 92</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7</w:t>
            </w:r>
          </w:p>
        </w:tc>
        <w:tc>
          <w:tcPr>
            <w:tcW w:w="4632" w:type="dxa"/>
            <w:tcBorders>
              <w:top w:val="nil"/>
              <w:left w:val="nil"/>
              <w:bottom w:val="single" w:sz="4" w:space="0" w:color="auto"/>
              <w:right w:val="single" w:sz="4" w:space="0" w:color="auto"/>
            </w:tcBorders>
            <w:shd w:val="clear" w:color="auto" w:fill="auto"/>
            <w:noWrap/>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из них: льготные пассажиры</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млн пассажиров</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0,26</w:t>
            </w:r>
          </w:p>
        </w:tc>
      </w:tr>
      <w:tr w:rsidR="001D3BF8" w:rsidRPr="00514BF9" w:rsidTr="00DA169C">
        <w:trPr>
          <w:trHeight w:val="1305"/>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8</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Количество перевезенных пассажиров автомобильным транспортом общего пользования пригородного сообщения Калининский район (без учета льготных пассажиров) (стр.6-7)</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тыс. пассажиров</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6 ,66</w:t>
            </w:r>
          </w:p>
        </w:tc>
      </w:tr>
      <w:tr w:rsidR="001D3BF8" w:rsidRPr="00514BF9" w:rsidTr="00DA169C">
        <w:trPr>
          <w:trHeight w:val="33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9</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Средневзешанный тариф</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руб. за 1 км.</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4,4998</w:t>
            </w:r>
          </w:p>
        </w:tc>
      </w:tr>
      <w:tr w:rsidR="001D3BF8" w:rsidRPr="00514BF9" w:rsidTr="00DA169C">
        <w:trPr>
          <w:trHeight w:val="6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lastRenderedPageBreak/>
              <w:t>10</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Средняя дальность перевозки пассажиров на пригородном сообщении</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км.</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17,32</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11</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bCs/>
                <w:color w:val="000000"/>
                <w:sz w:val="28"/>
                <w:szCs w:val="28"/>
              </w:rPr>
            </w:pPr>
            <w:r w:rsidRPr="00514BF9">
              <w:rPr>
                <w:rFonts w:ascii="Times New Roman" w:hAnsi="Times New Roman"/>
                <w:bCs/>
                <w:color w:val="000000"/>
                <w:sz w:val="28"/>
                <w:szCs w:val="28"/>
              </w:rPr>
              <w:t>Итого плата от проезда  по  пригороду (стр.8*9*10)</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bCs/>
                <w:color w:val="000000"/>
                <w:sz w:val="28"/>
                <w:szCs w:val="28"/>
              </w:rPr>
            </w:pP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bCs/>
                <w:color w:val="000000"/>
                <w:sz w:val="28"/>
                <w:szCs w:val="28"/>
              </w:rPr>
            </w:pPr>
            <w:r w:rsidRPr="00514BF9">
              <w:rPr>
                <w:rFonts w:ascii="Times New Roman" w:hAnsi="Times New Roman"/>
                <w:bCs/>
                <w:color w:val="000000"/>
                <w:sz w:val="28"/>
                <w:szCs w:val="28"/>
              </w:rPr>
              <w:t>519 057,3</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12</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Комиссия компании оператора</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6,0%</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color w:val="000000"/>
                <w:sz w:val="28"/>
                <w:szCs w:val="28"/>
              </w:rPr>
            </w:pPr>
            <w:r w:rsidRPr="00514BF9">
              <w:rPr>
                <w:rFonts w:ascii="Times New Roman" w:hAnsi="Times New Roman"/>
                <w:color w:val="000000"/>
                <w:sz w:val="28"/>
                <w:szCs w:val="28"/>
              </w:rPr>
              <w:t>13</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color w:val="000000"/>
                <w:sz w:val="28"/>
                <w:szCs w:val="28"/>
              </w:rPr>
            </w:pPr>
            <w:r w:rsidRPr="00514BF9">
              <w:rPr>
                <w:rFonts w:ascii="Times New Roman" w:hAnsi="Times New Roman"/>
                <w:color w:val="000000"/>
                <w:sz w:val="28"/>
                <w:szCs w:val="28"/>
              </w:rPr>
              <w:t>Сумма комиссии оператора (стр. 5+стр. 11)*стр.12)/100%</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тыс. руб.</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color w:val="000000"/>
                <w:sz w:val="28"/>
                <w:szCs w:val="28"/>
              </w:rPr>
            </w:pPr>
            <w:r w:rsidRPr="00514BF9">
              <w:rPr>
                <w:rFonts w:ascii="Times New Roman" w:hAnsi="Times New Roman"/>
                <w:color w:val="000000"/>
                <w:sz w:val="28"/>
                <w:szCs w:val="28"/>
              </w:rPr>
              <w:t>144 897,4</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hideMark/>
          </w:tcPr>
          <w:p w:rsidR="001D3BF8" w:rsidRPr="00514BF9" w:rsidRDefault="001D3BF8" w:rsidP="004315ED">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14</w:t>
            </w:r>
          </w:p>
        </w:tc>
        <w:tc>
          <w:tcPr>
            <w:tcW w:w="4632"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both"/>
              <w:rPr>
                <w:rFonts w:ascii="Times New Roman" w:hAnsi="Times New Roman"/>
                <w:bCs/>
                <w:color w:val="000000"/>
                <w:sz w:val="28"/>
                <w:szCs w:val="28"/>
              </w:rPr>
            </w:pPr>
            <w:r w:rsidRPr="00514BF9">
              <w:rPr>
                <w:rFonts w:ascii="Times New Roman" w:hAnsi="Times New Roman"/>
                <w:bCs/>
                <w:color w:val="000000"/>
                <w:sz w:val="28"/>
                <w:szCs w:val="28"/>
              </w:rPr>
              <w:t>Итого плата от проезда по городу и пригороду за минусом сумм комиссии оператора (стр.5+11-13)</w:t>
            </w:r>
          </w:p>
        </w:tc>
        <w:tc>
          <w:tcPr>
            <w:tcW w:w="1816" w:type="dxa"/>
            <w:tcBorders>
              <w:top w:val="nil"/>
              <w:left w:val="nil"/>
              <w:bottom w:val="single" w:sz="4" w:space="0" w:color="auto"/>
              <w:right w:val="single" w:sz="4" w:space="0" w:color="auto"/>
            </w:tcBorders>
            <w:shd w:val="clear" w:color="auto" w:fill="auto"/>
            <w:hideMark/>
          </w:tcPr>
          <w:p w:rsidR="001D3BF8" w:rsidRPr="00514BF9" w:rsidRDefault="001D3BF8" w:rsidP="001D3BF8">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тыс. руб.</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bCs/>
                <w:color w:val="000000"/>
                <w:sz w:val="28"/>
                <w:szCs w:val="28"/>
              </w:rPr>
            </w:pPr>
            <w:r w:rsidRPr="00514BF9">
              <w:rPr>
                <w:rFonts w:ascii="Times New Roman" w:hAnsi="Times New Roman"/>
                <w:bCs/>
                <w:color w:val="000000"/>
                <w:sz w:val="28"/>
                <w:szCs w:val="28"/>
              </w:rPr>
              <w:t>2 270 059,9</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tcPr>
          <w:p w:rsidR="001D3BF8" w:rsidRPr="00514BF9" w:rsidRDefault="001D3BF8" w:rsidP="004315ED">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15</w:t>
            </w:r>
          </w:p>
        </w:tc>
        <w:tc>
          <w:tcPr>
            <w:tcW w:w="4632" w:type="dxa"/>
            <w:tcBorders>
              <w:top w:val="nil"/>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both"/>
              <w:rPr>
                <w:rFonts w:ascii="Times New Roman" w:hAnsi="Times New Roman"/>
                <w:bCs/>
                <w:color w:val="000000"/>
                <w:sz w:val="28"/>
                <w:szCs w:val="28"/>
              </w:rPr>
            </w:pPr>
            <w:r w:rsidRPr="00514BF9">
              <w:rPr>
                <w:rFonts w:ascii="Times New Roman" w:hAnsi="Times New Roman"/>
                <w:bCs/>
                <w:color w:val="000000"/>
                <w:sz w:val="28"/>
                <w:szCs w:val="28"/>
              </w:rPr>
              <w:t>Оценка поступлений за август-ноябрь 2020 года в областной бюджет Тверской области  ( гр.4 стр.14/12 мес.*4 месяца 2020 года)</w:t>
            </w:r>
          </w:p>
        </w:tc>
        <w:tc>
          <w:tcPr>
            <w:tcW w:w="1816" w:type="dxa"/>
            <w:tcBorders>
              <w:top w:val="nil"/>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тыс. руб.</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bCs/>
                <w:color w:val="000000"/>
                <w:sz w:val="28"/>
                <w:szCs w:val="28"/>
              </w:rPr>
            </w:pPr>
            <w:r w:rsidRPr="00514BF9">
              <w:rPr>
                <w:rFonts w:ascii="Times New Roman" w:hAnsi="Times New Roman"/>
                <w:bCs/>
                <w:color w:val="000000"/>
                <w:sz w:val="28"/>
                <w:szCs w:val="28"/>
              </w:rPr>
              <w:t>756 686,7</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tcPr>
          <w:p w:rsidR="001D3BF8" w:rsidRPr="00514BF9" w:rsidRDefault="001D3BF8" w:rsidP="004315ED">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16</w:t>
            </w:r>
          </w:p>
        </w:tc>
        <w:tc>
          <w:tcPr>
            <w:tcW w:w="4632" w:type="dxa"/>
            <w:tcBorders>
              <w:top w:val="nil"/>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both"/>
              <w:rPr>
                <w:rFonts w:ascii="Times New Roman" w:hAnsi="Times New Roman"/>
                <w:bCs/>
                <w:color w:val="000000"/>
                <w:sz w:val="28"/>
                <w:szCs w:val="28"/>
              </w:rPr>
            </w:pPr>
            <w:r w:rsidRPr="00514BF9">
              <w:rPr>
                <w:rFonts w:ascii="Times New Roman" w:hAnsi="Times New Roman"/>
                <w:bCs/>
                <w:color w:val="000000"/>
                <w:sz w:val="28"/>
                <w:szCs w:val="28"/>
              </w:rPr>
              <w:t>Фактические поступления в областной бюджет  Тверской области  за февраль – июль 2020 года с момента введения транспортной модели в 2020 году)</w:t>
            </w:r>
          </w:p>
        </w:tc>
        <w:tc>
          <w:tcPr>
            <w:tcW w:w="1816" w:type="dxa"/>
            <w:tcBorders>
              <w:top w:val="nil"/>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тыс. руб</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bCs/>
                <w:color w:val="000000"/>
                <w:sz w:val="28"/>
                <w:szCs w:val="28"/>
              </w:rPr>
            </w:pPr>
            <w:r w:rsidRPr="00514BF9">
              <w:rPr>
                <w:rFonts w:ascii="Times New Roman" w:hAnsi="Times New Roman"/>
                <w:bCs/>
                <w:color w:val="000000"/>
                <w:sz w:val="28"/>
                <w:szCs w:val="28"/>
              </w:rPr>
              <w:t>357 143,2</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tcPr>
          <w:p w:rsidR="001D3BF8" w:rsidRPr="00514BF9" w:rsidRDefault="001D3BF8" w:rsidP="004315ED">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17</w:t>
            </w:r>
          </w:p>
        </w:tc>
        <w:tc>
          <w:tcPr>
            <w:tcW w:w="4632" w:type="dxa"/>
            <w:tcBorders>
              <w:top w:val="nil"/>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both"/>
              <w:rPr>
                <w:rFonts w:ascii="Times New Roman" w:hAnsi="Times New Roman"/>
                <w:b/>
                <w:bCs/>
                <w:color w:val="000000"/>
                <w:sz w:val="28"/>
                <w:szCs w:val="28"/>
              </w:rPr>
            </w:pPr>
            <w:r w:rsidRPr="00514BF9">
              <w:rPr>
                <w:rFonts w:ascii="Times New Roman" w:hAnsi="Times New Roman"/>
                <w:b/>
                <w:bCs/>
                <w:color w:val="000000"/>
                <w:sz w:val="28"/>
                <w:szCs w:val="28"/>
              </w:rPr>
              <w:t>Уточненный прогноз на 2020 год   (стр.15+ стр.16)</w:t>
            </w:r>
          </w:p>
        </w:tc>
        <w:tc>
          <w:tcPr>
            <w:tcW w:w="1816" w:type="dxa"/>
            <w:tcBorders>
              <w:top w:val="nil"/>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тыс. руб.</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b/>
                <w:bCs/>
                <w:color w:val="000000"/>
                <w:sz w:val="28"/>
                <w:szCs w:val="28"/>
              </w:rPr>
            </w:pPr>
            <w:r w:rsidRPr="00514BF9">
              <w:rPr>
                <w:rFonts w:ascii="Times New Roman" w:hAnsi="Times New Roman"/>
                <w:b/>
                <w:bCs/>
                <w:color w:val="000000"/>
                <w:sz w:val="28"/>
                <w:szCs w:val="28"/>
              </w:rPr>
              <w:t>1 113 829,9</w:t>
            </w:r>
          </w:p>
        </w:tc>
      </w:tr>
      <w:tr w:rsidR="001D3BF8" w:rsidRPr="00514BF9" w:rsidTr="00DA169C">
        <w:trPr>
          <w:trHeight w:val="300"/>
        </w:trPr>
        <w:tc>
          <w:tcPr>
            <w:tcW w:w="635" w:type="dxa"/>
            <w:tcBorders>
              <w:top w:val="nil"/>
              <w:left w:val="single" w:sz="4" w:space="0" w:color="auto"/>
              <w:bottom w:val="single" w:sz="4" w:space="0" w:color="auto"/>
              <w:right w:val="single" w:sz="4" w:space="0" w:color="auto"/>
            </w:tcBorders>
            <w:shd w:val="clear" w:color="auto" w:fill="auto"/>
            <w:noWrap/>
          </w:tcPr>
          <w:p w:rsidR="001D3BF8" w:rsidRPr="00514BF9" w:rsidRDefault="001D3BF8" w:rsidP="004315ED">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18</w:t>
            </w:r>
          </w:p>
        </w:tc>
        <w:tc>
          <w:tcPr>
            <w:tcW w:w="4632" w:type="dxa"/>
            <w:tcBorders>
              <w:top w:val="nil"/>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both"/>
              <w:rPr>
                <w:rFonts w:ascii="Times New Roman" w:hAnsi="Times New Roman"/>
                <w:bCs/>
                <w:color w:val="000000"/>
                <w:sz w:val="28"/>
                <w:szCs w:val="28"/>
              </w:rPr>
            </w:pPr>
            <w:r w:rsidRPr="00514BF9">
              <w:rPr>
                <w:rFonts w:ascii="Times New Roman" w:hAnsi="Times New Roman"/>
                <w:bCs/>
                <w:color w:val="000000"/>
                <w:sz w:val="28"/>
                <w:szCs w:val="28"/>
              </w:rPr>
              <w:t xml:space="preserve">Прогноз на 2020 год </w:t>
            </w:r>
          </w:p>
        </w:tc>
        <w:tc>
          <w:tcPr>
            <w:tcW w:w="1816" w:type="dxa"/>
            <w:tcBorders>
              <w:top w:val="nil"/>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тыс. руб.</w:t>
            </w:r>
          </w:p>
        </w:tc>
        <w:tc>
          <w:tcPr>
            <w:tcW w:w="2261" w:type="dxa"/>
            <w:tcBorders>
              <w:top w:val="nil"/>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bCs/>
                <w:color w:val="000000"/>
                <w:sz w:val="28"/>
                <w:szCs w:val="28"/>
              </w:rPr>
            </w:pPr>
            <w:r w:rsidRPr="00514BF9">
              <w:rPr>
                <w:rFonts w:ascii="Times New Roman" w:hAnsi="Times New Roman"/>
                <w:bCs/>
                <w:color w:val="000000"/>
                <w:sz w:val="28"/>
                <w:szCs w:val="28"/>
              </w:rPr>
              <w:t>2 057 721,5</w:t>
            </w:r>
          </w:p>
        </w:tc>
      </w:tr>
      <w:tr w:rsidR="001D3BF8" w:rsidRPr="00514BF9" w:rsidTr="00DA169C">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1D3BF8" w:rsidRPr="00514BF9" w:rsidRDefault="001D3BF8" w:rsidP="004315ED">
            <w:pPr>
              <w:spacing w:after="160" w:line="259" w:lineRule="auto"/>
              <w:jc w:val="center"/>
              <w:rPr>
                <w:rFonts w:ascii="Times New Roman" w:hAnsi="Times New Roman"/>
                <w:b/>
                <w:bCs/>
                <w:color w:val="000000"/>
                <w:sz w:val="28"/>
                <w:szCs w:val="28"/>
              </w:rPr>
            </w:pPr>
            <w:r w:rsidRPr="00514BF9">
              <w:rPr>
                <w:rFonts w:ascii="Times New Roman" w:hAnsi="Times New Roman"/>
                <w:b/>
                <w:bCs/>
                <w:color w:val="000000"/>
                <w:sz w:val="28"/>
                <w:szCs w:val="28"/>
              </w:rPr>
              <w:t>19</w:t>
            </w:r>
          </w:p>
        </w:tc>
        <w:tc>
          <w:tcPr>
            <w:tcW w:w="4632" w:type="dxa"/>
            <w:tcBorders>
              <w:top w:val="single" w:sz="4" w:space="0" w:color="auto"/>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both"/>
              <w:rPr>
                <w:rFonts w:ascii="Times New Roman" w:hAnsi="Times New Roman"/>
                <w:b/>
                <w:bCs/>
                <w:color w:val="000000"/>
                <w:sz w:val="28"/>
                <w:szCs w:val="28"/>
              </w:rPr>
            </w:pPr>
            <w:r w:rsidRPr="00514BF9">
              <w:rPr>
                <w:rFonts w:ascii="Times New Roman" w:hAnsi="Times New Roman"/>
                <w:b/>
                <w:bCs/>
                <w:color w:val="000000"/>
                <w:sz w:val="28"/>
                <w:szCs w:val="28"/>
              </w:rPr>
              <w:t>Уменьшение прогноза на 2020 год (стр. 17-стр.18)</w:t>
            </w:r>
          </w:p>
        </w:tc>
        <w:tc>
          <w:tcPr>
            <w:tcW w:w="1816" w:type="dxa"/>
            <w:tcBorders>
              <w:top w:val="single" w:sz="4" w:space="0" w:color="auto"/>
              <w:left w:val="nil"/>
              <w:bottom w:val="single" w:sz="4" w:space="0" w:color="auto"/>
              <w:right w:val="single" w:sz="4" w:space="0" w:color="auto"/>
            </w:tcBorders>
            <w:shd w:val="clear" w:color="auto" w:fill="auto"/>
          </w:tcPr>
          <w:p w:rsidR="001D3BF8" w:rsidRPr="00514BF9" w:rsidRDefault="001D3BF8" w:rsidP="001D3BF8">
            <w:pPr>
              <w:spacing w:after="160" w:line="259" w:lineRule="auto"/>
              <w:jc w:val="center"/>
              <w:rPr>
                <w:rFonts w:ascii="Times New Roman" w:hAnsi="Times New Roman"/>
                <w:bCs/>
                <w:color w:val="000000"/>
                <w:sz w:val="28"/>
                <w:szCs w:val="28"/>
              </w:rPr>
            </w:pPr>
            <w:r w:rsidRPr="00514BF9">
              <w:rPr>
                <w:rFonts w:ascii="Times New Roman" w:hAnsi="Times New Roman"/>
                <w:bCs/>
                <w:color w:val="000000"/>
                <w:sz w:val="28"/>
                <w:szCs w:val="28"/>
              </w:rPr>
              <w:t>тыс. руб.</w:t>
            </w:r>
          </w:p>
        </w:tc>
        <w:tc>
          <w:tcPr>
            <w:tcW w:w="2261" w:type="dxa"/>
            <w:tcBorders>
              <w:top w:val="single" w:sz="4" w:space="0" w:color="auto"/>
              <w:left w:val="nil"/>
              <w:bottom w:val="single" w:sz="4" w:space="0" w:color="auto"/>
              <w:right w:val="single" w:sz="4" w:space="0" w:color="auto"/>
            </w:tcBorders>
            <w:shd w:val="clear" w:color="auto" w:fill="auto"/>
            <w:noWrap/>
          </w:tcPr>
          <w:p w:rsidR="001D3BF8" w:rsidRPr="00514BF9" w:rsidRDefault="001D3BF8" w:rsidP="001D3BF8">
            <w:pPr>
              <w:spacing w:after="160" w:line="259" w:lineRule="auto"/>
              <w:jc w:val="right"/>
              <w:rPr>
                <w:rFonts w:ascii="Times New Roman" w:hAnsi="Times New Roman"/>
                <w:b/>
                <w:bCs/>
                <w:color w:val="000000"/>
                <w:sz w:val="28"/>
                <w:szCs w:val="28"/>
              </w:rPr>
            </w:pPr>
            <w:r w:rsidRPr="00514BF9">
              <w:rPr>
                <w:rFonts w:ascii="Times New Roman" w:hAnsi="Times New Roman"/>
                <w:b/>
                <w:bCs/>
                <w:color w:val="000000"/>
                <w:sz w:val="28"/>
                <w:szCs w:val="28"/>
              </w:rPr>
              <w:t>- 943 891,6</w:t>
            </w:r>
          </w:p>
        </w:tc>
      </w:tr>
    </w:tbl>
    <w:p w:rsidR="001D3BF8" w:rsidRPr="00514BF9" w:rsidRDefault="001D3BF8">
      <w:pPr>
        <w:spacing w:after="0" w:line="240" w:lineRule="auto"/>
        <w:rPr>
          <w:rFonts w:ascii="Times New Roman" w:hAnsi="Times New Roman"/>
          <w:b/>
          <w:sz w:val="28"/>
          <w:szCs w:val="28"/>
        </w:rPr>
      </w:pPr>
      <w:r w:rsidRPr="00514BF9">
        <w:rPr>
          <w:rFonts w:ascii="Times New Roman" w:hAnsi="Times New Roman"/>
          <w:b/>
          <w:sz w:val="28"/>
          <w:szCs w:val="28"/>
        </w:rPr>
        <w:br w:type="page"/>
      </w:r>
    </w:p>
    <w:p w:rsidR="00782E79" w:rsidRPr="00514BF9" w:rsidRDefault="00782E79" w:rsidP="001D3BF8">
      <w:pPr>
        <w:pStyle w:val="20"/>
        <w:tabs>
          <w:tab w:val="left" w:pos="0"/>
        </w:tabs>
        <w:spacing w:before="0" w:after="0"/>
        <w:ind w:right="-2" w:firstLine="709"/>
        <w:jc w:val="center"/>
        <w:rPr>
          <w:rFonts w:ascii="Times New Roman" w:hAnsi="Times New Roman" w:cs="Times New Roman"/>
          <w:i w:val="0"/>
        </w:rPr>
      </w:pPr>
      <w:bookmarkStart w:id="17" w:name="_Toc51056598"/>
      <w:bookmarkStart w:id="18" w:name="_Toc486588540"/>
      <w:bookmarkStart w:id="19" w:name="_Toc506376858"/>
      <w:bookmarkStart w:id="20" w:name="_Toc371433812"/>
      <w:r w:rsidRPr="00514BF9">
        <w:rPr>
          <w:rFonts w:ascii="Times New Roman" w:hAnsi="Times New Roman" w:cs="Times New Roman"/>
          <w:i w:val="0"/>
        </w:rPr>
        <w:lastRenderedPageBreak/>
        <w:t>Безвозмездные поступления</w:t>
      </w:r>
      <w:bookmarkEnd w:id="17"/>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 на 2020 год на 2 638 344,5 тыс. руб., в том числе внести изменения по кодам доходов:</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15002 02 0000 150 «Дотации бюджетам субъектов Российской Федерации на поддержку мер по обеспечению сбалансированности бюджетов» увеличить в сумме 822 155,3 тыс. руб. в соответствии с распоряжением Правительства Российской Федерации от 25.07.2020</w:t>
      </w:r>
      <w:r w:rsidR="00D02A89" w:rsidRPr="00514BF9">
        <w:rPr>
          <w:rFonts w:ascii="Times New Roman" w:eastAsiaTheme="minorHAnsi" w:hAnsi="Times New Roman"/>
          <w:sz w:val="28"/>
          <w:szCs w:val="28"/>
        </w:rPr>
        <w:t xml:space="preserve"> </w:t>
      </w:r>
      <w:r w:rsidRPr="00514BF9">
        <w:rPr>
          <w:rFonts w:ascii="Times New Roman" w:eastAsiaTheme="minorHAnsi" w:hAnsi="Times New Roman"/>
          <w:sz w:val="28"/>
          <w:szCs w:val="28"/>
        </w:rPr>
        <w:t>№</w:t>
      </w:r>
      <w:r w:rsidR="00D02A89" w:rsidRPr="00514BF9">
        <w:rPr>
          <w:rFonts w:ascii="Times New Roman" w:eastAsiaTheme="minorHAnsi" w:hAnsi="Times New Roman"/>
          <w:sz w:val="28"/>
          <w:szCs w:val="28"/>
        </w:rPr>
        <w:t> </w:t>
      </w:r>
      <w:r w:rsidRPr="00514BF9">
        <w:rPr>
          <w:rFonts w:ascii="Times New Roman" w:eastAsiaTheme="minorHAnsi" w:hAnsi="Times New Roman"/>
          <w:sz w:val="28"/>
          <w:szCs w:val="28"/>
        </w:rPr>
        <w:t>1958-</w:t>
      </w:r>
      <w:r w:rsidR="00D02A89" w:rsidRPr="00514BF9">
        <w:rPr>
          <w:rFonts w:ascii="Times New Roman" w:eastAsiaTheme="minorHAnsi" w:hAnsi="Times New Roman"/>
          <w:sz w:val="28"/>
          <w:szCs w:val="28"/>
        </w:rPr>
        <w:t> </w:t>
      </w:r>
      <w:r w:rsidRPr="00514BF9">
        <w:rPr>
          <w:rFonts w:ascii="Times New Roman" w:eastAsiaTheme="minorHAnsi" w:hAnsi="Times New Roman"/>
          <w:sz w:val="28"/>
          <w:szCs w:val="28"/>
        </w:rPr>
        <w:t>р;</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25170 02 0000 150 «Субсидии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увеличить в сумме 1 216,2 тыс. руб. в соответствии с распоряжением Правительства Российской Федерации от 08.07.2020 №1773-р.</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25242 02 0000 150 «Субсидии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r w:rsidRPr="00514BF9">
        <w:rPr>
          <w:rFonts w:ascii="Arial" w:eastAsiaTheme="minorHAnsi" w:hAnsi="Arial" w:cs="Arial"/>
          <w:color w:val="000000"/>
          <w:sz w:val="20"/>
          <w:szCs w:val="20"/>
        </w:rPr>
        <w:t xml:space="preserve"> </w:t>
      </w:r>
      <w:r w:rsidRPr="00514BF9">
        <w:rPr>
          <w:rFonts w:ascii="Times New Roman" w:eastAsiaTheme="minorHAnsi" w:hAnsi="Times New Roman"/>
          <w:sz w:val="28"/>
          <w:szCs w:val="28"/>
        </w:rPr>
        <w:t>увеличить в сумме 262 729,9 тыс. руб. в соответствии с распоряжением Правительства Российской Федерации от 11.07.2020 № 1814-</w:t>
      </w:r>
      <w:r w:rsidR="00D02A89" w:rsidRPr="00514BF9">
        <w:rPr>
          <w:rFonts w:ascii="Times New Roman" w:eastAsiaTheme="minorHAnsi" w:hAnsi="Times New Roman"/>
          <w:sz w:val="28"/>
          <w:szCs w:val="28"/>
        </w:rPr>
        <w:t> </w:t>
      </w:r>
      <w:r w:rsidRPr="00514BF9">
        <w:rPr>
          <w:rFonts w:ascii="Times New Roman" w:eastAsiaTheme="minorHAnsi" w:hAnsi="Times New Roman"/>
          <w:sz w:val="28"/>
          <w:szCs w:val="28"/>
        </w:rPr>
        <w:t>р.;</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25306 02 0000 150 «Субсидии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уменьшить в сумме 31 448,8 тыс. руб. в соответствии с </w:t>
      </w:r>
      <w:r w:rsidR="00D02A89" w:rsidRPr="00514BF9">
        <w:rPr>
          <w:rFonts w:ascii="Times New Roman" w:eastAsiaTheme="minorHAnsi" w:hAnsi="Times New Roman"/>
          <w:sz w:val="28"/>
          <w:szCs w:val="28"/>
        </w:rPr>
        <w:t>у</w:t>
      </w:r>
      <w:r w:rsidRPr="00514BF9">
        <w:rPr>
          <w:rFonts w:ascii="Times New Roman" w:eastAsiaTheme="minorHAnsi" w:hAnsi="Times New Roman"/>
          <w:sz w:val="28"/>
          <w:szCs w:val="28"/>
        </w:rPr>
        <w:t xml:space="preserve">ведомлением от </w:t>
      </w:r>
      <w:r w:rsidR="00B55B4E">
        <w:rPr>
          <w:rFonts w:ascii="Times New Roman" w:eastAsiaTheme="minorHAnsi" w:hAnsi="Times New Roman"/>
          <w:sz w:val="28"/>
          <w:szCs w:val="28"/>
        </w:rPr>
        <w:t>31.07.2020 № 280-2020-1-081/001;</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xml:space="preserve">000 2 02 25461 02 0000 150 «Субсидии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уменьшить в сумме 13 658,3 тыс. руб. в соответствии с дополнительным соглашением к соглашению о предоставлении субсидии из федерального бюджета бюджету Тверской области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от 05.06.2020 </w:t>
      </w:r>
      <w:r w:rsidR="00D02A89" w:rsidRPr="00514BF9">
        <w:rPr>
          <w:rFonts w:ascii="Times New Roman" w:eastAsiaTheme="minorHAnsi" w:hAnsi="Times New Roman"/>
          <w:sz w:val="28"/>
          <w:szCs w:val="28"/>
        </w:rPr>
        <w:br/>
      </w:r>
      <w:r w:rsidRPr="00514BF9">
        <w:rPr>
          <w:rFonts w:ascii="Times New Roman" w:eastAsiaTheme="minorHAnsi" w:hAnsi="Times New Roman"/>
          <w:sz w:val="28"/>
          <w:szCs w:val="28"/>
        </w:rPr>
        <w:t>№</w:t>
      </w:r>
      <w:r w:rsidR="00D02A89" w:rsidRPr="00514BF9">
        <w:rPr>
          <w:rFonts w:ascii="Times New Roman" w:eastAsiaTheme="minorHAnsi" w:hAnsi="Times New Roman"/>
          <w:sz w:val="28"/>
          <w:szCs w:val="28"/>
        </w:rPr>
        <w:t> </w:t>
      </w:r>
      <w:r w:rsidRPr="00514BF9">
        <w:rPr>
          <w:rFonts w:ascii="Times New Roman" w:eastAsiaTheme="minorHAnsi" w:hAnsi="Times New Roman"/>
          <w:sz w:val="28"/>
          <w:szCs w:val="28"/>
        </w:rPr>
        <w:t xml:space="preserve">150-09-2020-044/2. </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25527 02 0000 150 «Субсидии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 увеличить в сумме 104 728,4 тыс. руб. в соответствии с уведомлением от 17.06.2020 № 280-2020-1-085;</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lastRenderedPageBreak/>
        <w:t>- 000 2 02 25555 02 0000 150 «Субсидии бюджетам субъектов Российской Федерации на реализацию программ формирования современной городской среды» уменьшить в сумме 6 979,6 тыс. руб. в соответствии с расходным расписанием</w:t>
      </w:r>
      <w:r w:rsidRPr="00514BF9">
        <w:rPr>
          <w:rFonts w:asciiTheme="minorHAnsi" w:eastAsiaTheme="minorHAnsi" w:hAnsiTheme="minorHAnsi" w:cstheme="minorBidi"/>
          <w:sz w:val="28"/>
          <w:szCs w:val="28"/>
        </w:rPr>
        <w:t xml:space="preserve"> </w:t>
      </w:r>
      <w:r w:rsidRPr="00514BF9">
        <w:rPr>
          <w:rFonts w:ascii="Times New Roman" w:eastAsiaTheme="minorHAnsi" w:hAnsi="Times New Roman"/>
          <w:sz w:val="28"/>
          <w:szCs w:val="28"/>
        </w:rPr>
        <w:t>Министерства строительства и жилищно-коммунального хозяйства Российской Федерации от 08.05.2020 № 069/2195;</w:t>
      </w:r>
    </w:p>
    <w:p w:rsidR="00047152" w:rsidRPr="00514BF9" w:rsidRDefault="00047152" w:rsidP="00047152">
      <w:pPr>
        <w:autoSpaceDE w:val="0"/>
        <w:autoSpaceDN w:val="0"/>
        <w:adjustRightInd w:val="0"/>
        <w:spacing w:after="0" w:line="240" w:lineRule="auto"/>
        <w:ind w:firstLine="540"/>
        <w:jc w:val="both"/>
        <w:rPr>
          <w:rFonts w:ascii="Times New Roman,Bold" w:eastAsiaTheme="minorHAnsi" w:hAnsi="Times New Roman,Bold" w:cs="Times New Roman,Bold"/>
          <w:b/>
          <w:bCs/>
          <w:sz w:val="23"/>
          <w:szCs w:val="23"/>
        </w:rPr>
      </w:pPr>
      <w:r w:rsidRPr="00514BF9">
        <w:rPr>
          <w:rFonts w:ascii="Times New Roman" w:eastAsiaTheme="minorHAnsi" w:hAnsi="Times New Roman"/>
          <w:sz w:val="28"/>
          <w:szCs w:val="28"/>
        </w:rPr>
        <w:t>- 000 2 02 29001 02 0000 150 «Субсидии бюджетам субъектов Российской Федерации за счет средств резервного фонда Правительства Российской Федерации» увеличить в сумме 16 630,7 тыс. руб. в соответствии с распоряжением Правительства Российской Федерации от 30.04.2020</w:t>
      </w:r>
      <w:r w:rsidR="004B3042" w:rsidRPr="00514BF9">
        <w:rPr>
          <w:rFonts w:ascii="Times New Roman" w:eastAsiaTheme="minorHAnsi" w:hAnsi="Times New Roman"/>
          <w:sz w:val="28"/>
          <w:szCs w:val="28"/>
        </w:rPr>
        <w:br/>
      </w:r>
      <w:r w:rsidRPr="00514BF9">
        <w:rPr>
          <w:rFonts w:ascii="Times New Roman" w:eastAsiaTheme="minorHAnsi" w:hAnsi="Times New Roman"/>
          <w:sz w:val="28"/>
          <w:szCs w:val="28"/>
        </w:rPr>
        <w:t xml:space="preserve"> № 1192-р;</w:t>
      </w:r>
      <w:r w:rsidRPr="00514BF9">
        <w:rPr>
          <w:rFonts w:ascii="Times New Roman,Bold" w:eastAsiaTheme="minorHAnsi" w:hAnsi="Times New Roman,Bold" w:cs="Times New Roman,Bold"/>
          <w:b/>
          <w:bCs/>
          <w:sz w:val="23"/>
          <w:szCs w:val="23"/>
        </w:rPr>
        <w:t xml:space="preserve"> </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35090 02 0000 150 «Субвенции бюджетам субъектов Российской Федерации на улучшение экологического состояния гидрографической сети» увеличить в сумме 1 130 тыс. руб. в соответствии с уведомлением от 13.03.2020 № 280-2020-2-023;</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000 2 02 35118 02 0000 150</w:t>
      </w:r>
      <w:r w:rsidRPr="00514BF9">
        <w:rPr>
          <w:rFonts w:asciiTheme="minorHAnsi" w:eastAsiaTheme="minorHAnsi" w:hAnsiTheme="minorHAnsi" w:cstheme="minorBidi"/>
        </w:rPr>
        <w:t xml:space="preserve"> «</w:t>
      </w:r>
      <w:r w:rsidRPr="00514BF9">
        <w:rPr>
          <w:rFonts w:ascii="Times New Roman" w:eastAsiaTheme="minorHAnsi" w:hAnsi="Times New Roman"/>
          <w:sz w:val="28"/>
          <w:szCs w:val="28"/>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 увеличить в сумме 2 986,8 тыс. руб. в соответствии с уведомлением от 09.07.2020 № 280-2020-2-017/001;</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35129 02 0000 150 «Субвенции бюджетам субъектов Российской Федерации на осуществление отдельных полномочий в области лесных отношений» увеличить в сумме 6 900 тыс. руб. в соответствии с уведомлением от 22.07.2020 № 280-2020-2-004/001;</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000 2 02 35134 02 0000 150</w:t>
      </w:r>
      <w:r w:rsidRPr="00514BF9">
        <w:rPr>
          <w:rFonts w:ascii="Times New Roman" w:eastAsiaTheme="minorHAnsi" w:hAnsi="Times New Roman"/>
          <w:sz w:val="28"/>
          <w:szCs w:val="28"/>
        </w:rPr>
        <w:tab/>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увеличить в сумме 10 262,4 тыс. руб. в соответствии с распоряжением Правительства Российской Федерации от 03.04.2020 № 5134-РП.</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35290 02 0000 150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увеличить в сумме 356 336,0 тыс. руб. в соответствии с распоряжением Правительства Российской Федерации от 5 июня 2020 г.№ 1481-р;</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000 2 02 35380 02 0000 150 «Субвенции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увеличить в сумме 45 959,1 тыс. руб. в соответствии с распоряжением Правительства Российской Федерации от 25.07.2020</w:t>
      </w:r>
      <w:r w:rsidR="004B3042" w:rsidRPr="00514BF9">
        <w:rPr>
          <w:rFonts w:ascii="Times New Roman" w:eastAsiaTheme="minorHAnsi" w:hAnsi="Times New Roman"/>
          <w:sz w:val="28"/>
          <w:szCs w:val="28"/>
        </w:rPr>
        <w:br/>
      </w:r>
      <w:r w:rsidRPr="00514BF9">
        <w:rPr>
          <w:rFonts w:ascii="Times New Roman" w:eastAsiaTheme="minorHAnsi" w:hAnsi="Times New Roman"/>
          <w:sz w:val="28"/>
          <w:szCs w:val="28"/>
        </w:rPr>
        <w:t>№ 1961-р;</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lastRenderedPageBreak/>
        <w:t xml:space="preserve">000 2 02 35429 02 0000 150 «Субвенции бюджетам субъектов Российской Федерации на увеличение площади лесовосстановления» увеличить в сумме 0,2 тыс. руб. в соответствии с уведомлением от 13.03.2020 </w:t>
      </w:r>
      <w:r w:rsidR="004B3042" w:rsidRPr="00514BF9">
        <w:rPr>
          <w:rFonts w:ascii="Times New Roman" w:eastAsiaTheme="minorHAnsi" w:hAnsi="Times New Roman"/>
          <w:sz w:val="28"/>
          <w:szCs w:val="28"/>
        </w:rPr>
        <w:br/>
      </w:r>
      <w:r w:rsidRPr="00514BF9">
        <w:rPr>
          <w:rFonts w:ascii="Times New Roman" w:eastAsiaTheme="minorHAnsi" w:hAnsi="Times New Roman"/>
          <w:sz w:val="28"/>
          <w:szCs w:val="28"/>
        </w:rPr>
        <w:t>№ 280-2020-20-008/001;</w:t>
      </w:r>
    </w:p>
    <w:p w:rsidR="00047152" w:rsidRPr="00514BF9" w:rsidRDefault="00047152" w:rsidP="00047152">
      <w:pPr>
        <w:autoSpaceDE w:val="0"/>
        <w:autoSpaceDN w:val="0"/>
        <w:adjustRightInd w:val="0"/>
        <w:spacing w:after="0" w:line="240" w:lineRule="auto"/>
        <w:ind w:firstLine="426"/>
        <w:jc w:val="both"/>
        <w:rPr>
          <w:rFonts w:ascii="Times New Roman" w:eastAsiaTheme="minorHAnsi" w:hAnsi="Times New Roman"/>
          <w:sz w:val="28"/>
          <w:szCs w:val="28"/>
        </w:rPr>
      </w:pPr>
      <w:r w:rsidRPr="00514BF9">
        <w:rPr>
          <w:rFonts w:ascii="Times New Roman" w:eastAsiaTheme="minorHAnsi" w:hAnsi="Times New Roman"/>
          <w:sz w:val="28"/>
          <w:szCs w:val="28"/>
        </w:rPr>
        <w:t>000 2 02 35469 02 0000 150 «Субвенции бюджетам субъектов Российской Федерации на проведение Всероссийской переписи населения 2020 года» уменьшить в сумме 21 929,2 тыс. руб. в соответствии с расходным расписанием</w:t>
      </w:r>
      <w:r w:rsidRPr="00514BF9">
        <w:rPr>
          <w:rFonts w:asciiTheme="minorHAnsi" w:eastAsiaTheme="minorHAnsi" w:hAnsiTheme="minorHAnsi" w:cstheme="minorBidi"/>
        </w:rPr>
        <w:t xml:space="preserve"> </w:t>
      </w:r>
      <w:r w:rsidRPr="00514BF9">
        <w:rPr>
          <w:rFonts w:ascii="Times New Roman" w:eastAsiaTheme="minorHAnsi" w:hAnsi="Times New Roman"/>
          <w:sz w:val="28"/>
          <w:szCs w:val="28"/>
        </w:rPr>
        <w:t>от 15.04.2020 № 157/00157/183;</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xml:space="preserve">2 02 45393 02 0000 150 «Межбюджетные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 увеличить в сумме 14 902,7 тыс. руб. в соответствии с уведомлением </w:t>
      </w:r>
      <w:r w:rsidRPr="00514BF9">
        <w:rPr>
          <w:rFonts w:ascii="Times New Roman" w:eastAsiaTheme="minorHAnsi" w:hAnsi="Times New Roman"/>
          <w:color w:val="000000"/>
          <w:sz w:val="28"/>
          <w:szCs w:val="28"/>
        </w:rPr>
        <w:t xml:space="preserve">от 14.05.2020 </w:t>
      </w:r>
      <w:r w:rsidR="004B3042" w:rsidRPr="00514BF9">
        <w:rPr>
          <w:rFonts w:ascii="Times New Roman" w:eastAsiaTheme="minorHAnsi" w:hAnsi="Times New Roman"/>
          <w:color w:val="000000"/>
          <w:sz w:val="28"/>
          <w:szCs w:val="28"/>
        </w:rPr>
        <w:br/>
      </w:r>
      <w:r w:rsidRPr="00514BF9">
        <w:rPr>
          <w:rFonts w:ascii="Times New Roman" w:eastAsiaTheme="minorHAnsi" w:hAnsi="Times New Roman"/>
          <w:color w:val="000000"/>
          <w:sz w:val="28"/>
          <w:szCs w:val="28"/>
        </w:rPr>
        <w:t>№ 280-2020-3-010/001</w:t>
      </w:r>
      <w:r w:rsidRPr="00514BF9">
        <w:rPr>
          <w:rFonts w:ascii="Times New Roman" w:eastAsiaTheme="minorHAnsi" w:hAnsi="Times New Roman"/>
          <w:sz w:val="28"/>
          <w:szCs w:val="28"/>
        </w:rPr>
        <w:t>;</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color w:val="000000"/>
          <w:sz w:val="28"/>
          <w:szCs w:val="28"/>
        </w:rPr>
      </w:pPr>
      <w:r w:rsidRPr="00514BF9">
        <w:rPr>
          <w:rFonts w:ascii="Times New Roman" w:eastAsiaTheme="minorHAnsi" w:hAnsi="Times New Roman"/>
          <w:sz w:val="28"/>
          <w:szCs w:val="28"/>
        </w:rPr>
        <w:t xml:space="preserve">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увеличить в сумме 1 066 422,7 тыс. руб. в соответствии с </w:t>
      </w:r>
      <w:r w:rsidRPr="00514BF9">
        <w:rPr>
          <w:rFonts w:ascii="Times New Roman" w:eastAsiaTheme="minorHAnsi" w:hAnsi="Times New Roman"/>
          <w:color w:val="000000"/>
          <w:sz w:val="28"/>
          <w:szCs w:val="28"/>
        </w:rPr>
        <w:t xml:space="preserve">распоряжениями Правительства РФ от 02.04.2020 № 852-р,от 12.04.2020 № 976-р, от 08.05.2020 № 1224-р от 08.05.2020 </w:t>
      </w:r>
      <w:r w:rsidR="004B3042" w:rsidRPr="00514BF9">
        <w:rPr>
          <w:rFonts w:ascii="Times New Roman" w:eastAsiaTheme="minorHAnsi" w:hAnsi="Times New Roman"/>
          <w:color w:val="000000"/>
          <w:sz w:val="28"/>
          <w:szCs w:val="28"/>
        </w:rPr>
        <w:br/>
      </w:r>
      <w:r w:rsidRPr="00514BF9">
        <w:rPr>
          <w:rFonts w:ascii="Times New Roman" w:eastAsiaTheme="minorHAnsi" w:hAnsi="Times New Roman"/>
          <w:color w:val="000000"/>
          <w:sz w:val="28"/>
          <w:szCs w:val="28"/>
        </w:rPr>
        <w:t xml:space="preserve">№ 1225-р, от 15.05.2020 № 1273-р, от 15.05.2020 №1276-р, от 28.05.2020 </w:t>
      </w:r>
      <w:r w:rsidR="004B3042" w:rsidRPr="00514BF9">
        <w:rPr>
          <w:rFonts w:ascii="Times New Roman" w:eastAsiaTheme="minorHAnsi" w:hAnsi="Times New Roman"/>
          <w:color w:val="000000"/>
          <w:sz w:val="28"/>
          <w:szCs w:val="28"/>
        </w:rPr>
        <w:br/>
      </w:r>
      <w:r w:rsidRPr="00514BF9">
        <w:rPr>
          <w:rFonts w:ascii="Times New Roman" w:eastAsiaTheme="minorHAnsi" w:hAnsi="Times New Roman"/>
          <w:color w:val="000000"/>
          <w:sz w:val="28"/>
          <w:szCs w:val="28"/>
        </w:rPr>
        <w:t xml:space="preserve">№ 1405-р, от 13.06.2020 №1576-р, от 04.07.2020 №1727-р, от 25.06.2020 </w:t>
      </w:r>
      <w:r w:rsidR="004B3042" w:rsidRPr="00514BF9">
        <w:rPr>
          <w:rFonts w:ascii="Times New Roman" w:eastAsiaTheme="minorHAnsi" w:hAnsi="Times New Roman"/>
          <w:color w:val="000000"/>
          <w:sz w:val="28"/>
          <w:szCs w:val="28"/>
        </w:rPr>
        <w:br/>
      </w:r>
      <w:r w:rsidRPr="00514BF9">
        <w:rPr>
          <w:rFonts w:ascii="Times New Roman" w:eastAsiaTheme="minorHAnsi" w:hAnsi="Times New Roman"/>
          <w:color w:val="000000"/>
          <w:sz w:val="28"/>
          <w:szCs w:val="28"/>
        </w:rPr>
        <w:t xml:space="preserve">№ 1672-р, от 02.07.2020 № 1724-р, от 04.07.2020 №1723-р, от 10.07.2020 №1792-р, от 27.07.2020 №1957-р, от 06.08.2020 № 2042-р, от 06.08.2020 </w:t>
      </w:r>
      <w:r w:rsidR="004B3042" w:rsidRPr="00514BF9">
        <w:rPr>
          <w:rFonts w:ascii="Times New Roman" w:eastAsiaTheme="minorHAnsi" w:hAnsi="Times New Roman"/>
          <w:color w:val="000000"/>
          <w:sz w:val="28"/>
          <w:szCs w:val="28"/>
        </w:rPr>
        <w:br/>
      </w:r>
      <w:r w:rsidRPr="00514BF9">
        <w:rPr>
          <w:rFonts w:ascii="Times New Roman" w:eastAsiaTheme="minorHAnsi" w:hAnsi="Times New Roman"/>
          <w:color w:val="000000"/>
          <w:sz w:val="28"/>
          <w:szCs w:val="28"/>
        </w:rPr>
        <w:t>№ 2043-р</w:t>
      </w:r>
      <w:r w:rsidRPr="00514BF9">
        <w:rPr>
          <w:rFonts w:ascii="Times New Roman" w:eastAsiaTheme="minorHAnsi" w:hAnsi="Times New Roman"/>
          <w:sz w:val="28"/>
          <w:szCs w:val="28"/>
        </w:rPr>
        <w:t>;</w:t>
      </w:r>
    </w:p>
    <w:p w:rsidR="00047152" w:rsidRPr="00514BF9" w:rsidRDefault="00047152" w:rsidP="00047152">
      <w:pPr>
        <w:autoSpaceDE w:val="0"/>
        <w:autoSpaceDN w:val="0"/>
        <w:adjustRightInd w:val="0"/>
        <w:spacing w:after="0" w:line="240" w:lineRule="auto"/>
        <w:jc w:val="both"/>
        <w:rPr>
          <w:rFonts w:ascii="Times New Roman" w:eastAsiaTheme="minorHAnsi" w:hAnsi="Times New Roman"/>
          <w:sz w:val="28"/>
          <w:szCs w:val="28"/>
        </w:rPr>
      </w:pP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Так же предлагается дополнить законопроект новыми кодами доходов:</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15853 02 0000 150 «Дотации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15857 02 0000 150 «Дотации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 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p w:rsidR="00643F41" w:rsidRPr="00514BF9" w:rsidRDefault="00643F41" w:rsidP="00643F41">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xml:space="preserve">- 000 2 02 35134 02 0000 150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w:t>
      </w:r>
      <w:r w:rsidRPr="00514BF9">
        <w:rPr>
          <w:rFonts w:ascii="Times New Roman" w:eastAsiaTheme="minorHAnsi" w:hAnsi="Times New Roman"/>
          <w:sz w:val="28"/>
          <w:szCs w:val="28"/>
        </w:rPr>
        <w:lastRenderedPageBreak/>
        <w:t>Федерации от 7 мая 2008 года № 714 «Об обеспечении жильем ветеранов Великой Отечественной войны 1941 - 1945 годов».</w:t>
      </w:r>
    </w:p>
    <w:p w:rsidR="00643F41" w:rsidRPr="00514BF9" w:rsidRDefault="00643F41" w:rsidP="00643F41">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25242 02 0000 150 «Субсидии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p w:rsidR="00643F41" w:rsidRPr="00514BF9" w:rsidRDefault="00643F41" w:rsidP="00643F41">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xml:space="preserve">- 000 </w:t>
      </w:r>
      <w:r w:rsidRPr="00514BF9">
        <w:rPr>
          <w:rFonts w:ascii="Times New Roman" w:eastAsiaTheme="minorHAnsi" w:hAnsi="Times New Roman"/>
          <w:sz w:val="28"/>
          <w:szCs w:val="28"/>
        </w:rPr>
        <w:tab/>
        <w:t>2 02 25304 02 0000 150 «</w:t>
      </w:r>
      <w:r w:rsidRPr="00514BF9">
        <w:rPr>
          <w:rFonts w:ascii="Times New Roman" w:eastAsiaTheme="minorHAnsi" w:hAnsi="Times New Roman"/>
          <w:sz w:val="28"/>
          <w:szCs w:val="28"/>
        </w:rPr>
        <w:tab/>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43F41" w:rsidRPr="00514BF9" w:rsidRDefault="00643F41" w:rsidP="00643F41">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29001 02 0000 150 «Субсидии бюджетам субъектов Российской Федерации за счет средств резервного фонда Правительства Российской Федерации».</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35090 02 0000 150 «Субвенции бюджетам субъектов Российской Федерации на улучшение экологического состояния гидрографической сети».</w:t>
      </w:r>
    </w:p>
    <w:p w:rsidR="00047152" w:rsidRPr="00514BF9" w:rsidRDefault="00643F41"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- 2 02 35930 02 0000 150</w:t>
      </w:r>
      <w:r w:rsidRPr="00514BF9">
        <w:rPr>
          <w:rFonts w:ascii="Times New Roman" w:eastAsiaTheme="minorHAnsi" w:hAnsi="Times New Roman"/>
          <w:sz w:val="28"/>
          <w:szCs w:val="28"/>
        </w:rPr>
        <w:tab/>
        <w:t xml:space="preserve"> «Субвенции бюджетам субъектов Российской Федерации на государственную регистрацию актов гражданского состояния».</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В приложении 4 «Перечень главных администраторов доходов областного бюджета на 2020 год и на плановый период 2021 и 2022 годов»:</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Предлагается закрепить за Министерством финансов Тверской области (090) администрирование по коду бюджетной классификации:</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15853 02 0000 150 «Дотации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15857 02 0000 150 «Дотации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 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p w:rsidR="00643F41" w:rsidRPr="00514BF9" w:rsidRDefault="00643F41"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Предлагается закрепить за Министерством образования Тверской области (075) администрирование по коду бюджетной классификации:</w:t>
      </w:r>
    </w:p>
    <w:p w:rsidR="00643F41" w:rsidRPr="00514BF9" w:rsidRDefault="00643F41" w:rsidP="00643F41">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xml:space="preserve">- 000 </w:t>
      </w:r>
      <w:r w:rsidRPr="00514BF9">
        <w:rPr>
          <w:rFonts w:ascii="Times New Roman" w:eastAsiaTheme="minorHAnsi" w:hAnsi="Times New Roman"/>
          <w:sz w:val="28"/>
          <w:szCs w:val="28"/>
        </w:rPr>
        <w:tab/>
        <w:t>2 02 25304 02 0000 150 «</w:t>
      </w:r>
      <w:r w:rsidRPr="00514BF9">
        <w:rPr>
          <w:rFonts w:ascii="Times New Roman" w:eastAsiaTheme="minorHAnsi" w:hAnsi="Times New Roman"/>
          <w:sz w:val="28"/>
          <w:szCs w:val="28"/>
        </w:rPr>
        <w:tab/>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43F41" w:rsidRPr="00514BF9" w:rsidRDefault="00643F41" w:rsidP="00047152">
      <w:pPr>
        <w:autoSpaceDE w:val="0"/>
        <w:autoSpaceDN w:val="0"/>
        <w:adjustRightInd w:val="0"/>
        <w:spacing w:after="0" w:line="240" w:lineRule="auto"/>
        <w:ind w:firstLine="540"/>
        <w:jc w:val="both"/>
        <w:rPr>
          <w:rFonts w:ascii="Times New Roman" w:eastAsiaTheme="minorHAnsi" w:hAnsi="Times New Roman"/>
          <w:sz w:val="28"/>
          <w:szCs w:val="28"/>
        </w:rPr>
      </w:pP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Предлагается закрепить за Министерством социальной защиты населения Тверской области (148) администрирование по коду бюджетной классификации:</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lastRenderedPageBreak/>
        <w:t>- 000 2 02 35134 02 0000 150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p w:rsidR="00643F41" w:rsidRPr="00514BF9" w:rsidRDefault="00643F41" w:rsidP="00643F41">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xml:space="preserve">Предлагается закрепить за </w:t>
      </w:r>
      <w:r w:rsidR="00227AAD" w:rsidRPr="00514BF9">
        <w:rPr>
          <w:rFonts w:ascii="Times New Roman" w:eastAsiaTheme="minorHAnsi" w:hAnsi="Times New Roman"/>
          <w:sz w:val="28"/>
          <w:szCs w:val="28"/>
        </w:rPr>
        <w:t>отделом записи</w:t>
      </w:r>
      <w:r w:rsidRPr="00514BF9">
        <w:rPr>
          <w:rFonts w:ascii="Times New Roman" w:eastAsiaTheme="minorHAnsi" w:hAnsi="Times New Roman"/>
          <w:sz w:val="28"/>
          <w:szCs w:val="28"/>
        </w:rPr>
        <w:t xml:space="preserve"> актов гражданского состояния Тверской области (246) администрирование по коду бюджетной классификации:</w:t>
      </w:r>
    </w:p>
    <w:p w:rsidR="00643F41" w:rsidRPr="00514BF9" w:rsidRDefault="00643F41" w:rsidP="00643F41">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- 2 02 35930 02 0000 150</w:t>
      </w:r>
      <w:r w:rsidRPr="00514BF9">
        <w:rPr>
          <w:rFonts w:ascii="Times New Roman" w:eastAsiaTheme="minorHAnsi" w:hAnsi="Times New Roman"/>
          <w:sz w:val="28"/>
          <w:szCs w:val="28"/>
        </w:rPr>
        <w:tab/>
        <w:t xml:space="preserve"> «Субвенции бюджетам субъектов Российской Федерации на государственную регистрацию актов гражданского состояния».</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Предлагается закрепить за Министерством природных ресурсов и экологии Тверской области (327) администрирование по коду бюджетной классификации:</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35090 02 0000 150 «Субвенции бюджетам субъектов Российской Федерации на улучшение экологического состояния гидрографической сети»;</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25242 02 0000 150 «Субсидии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Предлагается закрепить за всеми главными администраторами доходов областного бюджета Тверской области администрирование следующего кода бюджетной классификации:</w:t>
      </w:r>
    </w:p>
    <w:p w:rsidR="00047152" w:rsidRPr="00514BF9" w:rsidRDefault="00047152" w:rsidP="00047152">
      <w:pPr>
        <w:autoSpaceDE w:val="0"/>
        <w:autoSpaceDN w:val="0"/>
        <w:adjustRightInd w:val="0"/>
        <w:spacing w:after="0" w:line="240" w:lineRule="auto"/>
        <w:ind w:firstLine="540"/>
        <w:jc w:val="both"/>
        <w:rPr>
          <w:rFonts w:ascii="Times New Roman" w:eastAsiaTheme="minorHAnsi" w:hAnsi="Times New Roman"/>
          <w:sz w:val="28"/>
          <w:szCs w:val="28"/>
        </w:rPr>
      </w:pPr>
      <w:r w:rsidRPr="00514BF9">
        <w:rPr>
          <w:rFonts w:ascii="Times New Roman" w:eastAsiaTheme="minorHAnsi" w:hAnsi="Times New Roman"/>
          <w:sz w:val="28"/>
          <w:szCs w:val="28"/>
        </w:rPr>
        <w:t>- 000 2 02 29001 02 0000 150 «Субсидии бюджетам субъектов Российской Федерации за счет средств резервного фонда Правительства Российской Федерации».</w:t>
      </w:r>
    </w:p>
    <w:p w:rsidR="00886BA3" w:rsidRPr="00514BF9" w:rsidRDefault="00886BA3" w:rsidP="00EC4FB1">
      <w:pPr>
        <w:tabs>
          <w:tab w:val="left" w:pos="0"/>
          <w:tab w:val="left" w:pos="1134"/>
        </w:tabs>
        <w:spacing w:after="160"/>
        <w:ind w:firstLine="709"/>
        <w:jc w:val="both"/>
        <w:rPr>
          <w:rFonts w:ascii="Times New Roman" w:eastAsiaTheme="minorHAnsi" w:hAnsi="Times New Roman"/>
          <w:sz w:val="28"/>
          <w:szCs w:val="28"/>
        </w:rPr>
      </w:pPr>
    </w:p>
    <w:p w:rsidR="00886BA3" w:rsidRPr="00514BF9" w:rsidRDefault="00886BA3" w:rsidP="00EC4FB1">
      <w:pPr>
        <w:tabs>
          <w:tab w:val="left" w:pos="0"/>
          <w:tab w:val="left" w:pos="1134"/>
        </w:tabs>
        <w:spacing w:after="160"/>
        <w:ind w:firstLine="709"/>
        <w:jc w:val="both"/>
        <w:rPr>
          <w:rFonts w:ascii="Times New Roman" w:eastAsiaTheme="minorHAnsi" w:hAnsi="Times New Roman"/>
          <w:sz w:val="28"/>
          <w:szCs w:val="28"/>
        </w:rPr>
      </w:pPr>
    </w:p>
    <w:p w:rsidR="004B4303" w:rsidRPr="00514BF9" w:rsidRDefault="004B4303" w:rsidP="00EC4FB1">
      <w:pPr>
        <w:tabs>
          <w:tab w:val="left" w:pos="0"/>
        </w:tabs>
        <w:spacing w:after="0"/>
        <w:ind w:firstLine="709"/>
        <w:jc w:val="both"/>
        <w:rPr>
          <w:rFonts w:ascii="Times New Roman" w:hAnsi="Times New Roman"/>
          <w:b/>
          <w:sz w:val="28"/>
          <w:szCs w:val="28"/>
        </w:rPr>
      </w:pPr>
      <w:bookmarkStart w:id="21" w:name="_Toc486588541"/>
      <w:bookmarkStart w:id="22" w:name="_Toc506376859"/>
      <w:bookmarkEnd w:id="18"/>
      <w:bookmarkEnd w:id="19"/>
      <w:bookmarkEnd w:id="20"/>
      <w:r w:rsidRPr="00514BF9">
        <w:rPr>
          <w:rFonts w:ascii="Times New Roman" w:hAnsi="Times New Roman"/>
          <w:b/>
          <w:sz w:val="28"/>
          <w:szCs w:val="28"/>
        </w:rPr>
        <w:br w:type="page"/>
      </w:r>
    </w:p>
    <w:p w:rsidR="00854605" w:rsidRPr="00514BF9" w:rsidRDefault="00BE6A88" w:rsidP="00EC4FB1">
      <w:pPr>
        <w:tabs>
          <w:tab w:val="left" w:pos="0"/>
          <w:tab w:val="left" w:pos="1260"/>
        </w:tabs>
        <w:spacing w:after="0"/>
        <w:ind w:right="-2" w:firstLine="709"/>
        <w:jc w:val="center"/>
        <w:outlineLvl w:val="0"/>
        <w:rPr>
          <w:rFonts w:ascii="Times New Roman" w:hAnsi="Times New Roman"/>
          <w:b/>
          <w:sz w:val="28"/>
          <w:szCs w:val="28"/>
        </w:rPr>
      </w:pPr>
      <w:bookmarkStart w:id="23" w:name="_Toc51056599"/>
      <w:r w:rsidRPr="00514BF9">
        <w:rPr>
          <w:rFonts w:ascii="Times New Roman" w:hAnsi="Times New Roman"/>
          <w:b/>
          <w:sz w:val="28"/>
          <w:szCs w:val="28"/>
        </w:rPr>
        <w:lastRenderedPageBreak/>
        <w:t>РАСХОДЫ</w:t>
      </w:r>
      <w:bookmarkEnd w:id="21"/>
      <w:bookmarkEnd w:id="22"/>
      <w:bookmarkEnd w:id="23"/>
    </w:p>
    <w:p w:rsidR="00AA1DCD" w:rsidRPr="00514BF9" w:rsidRDefault="00DD1674" w:rsidP="00EC4FB1">
      <w:pPr>
        <w:pStyle w:val="20"/>
        <w:tabs>
          <w:tab w:val="left" w:pos="0"/>
        </w:tabs>
        <w:spacing w:before="0" w:after="0"/>
        <w:ind w:right="-2" w:firstLine="709"/>
        <w:jc w:val="center"/>
        <w:rPr>
          <w:rFonts w:ascii="Times New Roman" w:hAnsi="Times New Roman" w:cs="Times New Roman"/>
          <w:i w:val="0"/>
        </w:rPr>
      </w:pPr>
      <w:bookmarkStart w:id="24" w:name="_Toc486588542"/>
      <w:bookmarkStart w:id="25" w:name="_Toc506376860"/>
      <w:bookmarkStart w:id="26" w:name="_Toc51056600"/>
      <w:r w:rsidRPr="00514BF9">
        <w:rPr>
          <w:rFonts w:ascii="Times New Roman" w:hAnsi="Times New Roman" w:cs="Times New Roman"/>
          <w:i w:val="0"/>
        </w:rPr>
        <w:t xml:space="preserve">Раздел </w:t>
      </w:r>
      <w:r w:rsidR="00AA1DCD" w:rsidRPr="00514BF9">
        <w:rPr>
          <w:rFonts w:ascii="Times New Roman" w:hAnsi="Times New Roman" w:cs="Times New Roman"/>
          <w:i w:val="0"/>
        </w:rPr>
        <w:t xml:space="preserve">0100 </w:t>
      </w:r>
      <w:r w:rsidR="00B1639A" w:rsidRPr="00514BF9">
        <w:rPr>
          <w:rFonts w:ascii="Times New Roman" w:hAnsi="Times New Roman" w:cs="Times New Roman"/>
          <w:i w:val="0"/>
        </w:rPr>
        <w:t>«</w:t>
      </w:r>
      <w:r w:rsidR="00AA1DCD" w:rsidRPr="00514BF9">
        <w:rPr>
          <w:rFonts w:ascii="Times New Roman" w:hAnsi="Times New Roman" w:cs="Times New Roman"/>
          <w:i w:val="0"/>
        </w:rPr>
        <w:t>Общегосударственные вопросы</w:t>
      </w:r>
      <w:r w:rsidR="00B1639A" w:rsidRPr="00514BF9">
        <w:rPr>
          <w:rFonts w:ascii="Times New Roman" w:hAnsi="Times New Roman" w:cs="Times New Roman"/>
          <w:i w:val="0"/>
        </w:rPr>
        <w:t>»</w:t>
      </w:r>
      <w:bookmarkEnd w:id="24"/>
      <w:bookmarkEnd w:id="25"/>
      <w:bookmarkEnd w:id="26"/>
    </w:p>
    <w:p w:rsidR="00250CCC" w:rsidRPr="00514BF9" w:rsidRDefault="00250CCC" w:rsidP="00250CCC">
      <w:pPr>
        <w:pStyle w:val="4"/>
        <w:tabs>
          <w:tab w:val="left" w:pos="0"/>
        </w:tabs>
        <w:spacing w:before="0" w:after="0"/>
        <w:ind w:right="-2" w:firstLine="709"/>
        <w:jc w:val="center"/>
        <w:rPr>
          <w:rFonts w:ascii="Times New Roman" w:hAnsi="Times New Roman" w:cs="Times New Roman"/>
        </w:rPr>
      </w:pPr>
      <w:bookmarkStart w:id="27" w:name="_Toc51056601"/>
      <w:r w:rsidRPr="00514BF9">
        <w:rPr>
          <w:rFonts w:ascii="Times New Roman" w:hAnsi="Times New Roman" w:cs="Times New Roman"/>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bookmarkEnd w:id="27"/>
    </w:p>
    <w:p w:rsidR="00250CCC" w:rsidRPr="00514BF9" w:rsidRDefault="00250CCC" w:rsidP="007846F7">
      <w:pPr>
        <w:tabs>
          <w:tab w:val="left" w:pos="0"/>
        </w:tabs>
        <w:spacing w:before="240" w:after="0"/>
        <w:ind w:firstLine="709"/>
        <w:jc w:val="both"/>
        <w:rPr>
          <w:rFonts w:ascii="Times New Roman" w:hAnsi="Times New Roman"/>
          <w:color w:val="000000"/>
          <w:sz w:val="28"/>
          <w:szCs w:val="28"/>
        </w:rPr>
      </w:pPr>
      <w:r w:rsidRPr="00514BF9">
        <w:rPr>
          <w:rFonts w:ascii="Times New Roman" w:hAnsi="Times New Roman"/>
          <w:color w:val="000000"/>
          <w:sz w:val="28"/>
          <w:szCs w:val="28"/>
        </w:rPr>
        <w:t>Предлагается уменьшить бюджетные ассигнования в 2020 году на содержание Правительства Тверской области в рамках государственной программы Тверской области «Государственное управление и гражданское общество Тверской области» в сумме 58,8 тыс. руб. в связи со сложившейся экономией. Данные средства предлагается направить на реализацию программного мероприятия «Распространение информации в рамках реализации комплекса-общественно-политических мероприятий и мероприятий социальной направленности с целью поддержки общественных инициатив, популяризации гражданских ценностей среди населения Тверской области» (РП 1204).</w:t>
      </w:r>
    </w:p>
    <w:p w:rsidR="00F43A9A" w:rsidRPr="00514BF9" w:rsidRDefault="00F43A9A" w:rsidP="00F43A9A">
      <w:pPr>
        <w:tabs>
          <w:tab w:val="left" w:pos="0"/>
        </w:tabs>
        <w:spacing w:after="0"/>
        <w:ind w:firstLine="709"/>
        <w:jc w:val="both"/>
        <w:rPr>
          <w:rFonts w:ascii="Times New Roman" w:hAnsi="Times New Roman"/>
          <w:color w:val="000000"/>
          <w:sz w:val="28"/>
          <w:szCs w:val="28"/>
        </w:rPr>
      </w:pPr>
    </w:p>
    <w:p w:rsidR="00250CCC" w:rsidRPr="00514BF9" w:rsidRDefault="00250CCC" w:rsidP="00F43A9A">
      <w:pPr>
        <w:tabs>
          <w:tab w:val="left" w:pos="0"/>
        </w:tabs>
        <w:spacing w:after="0"/>
        <w:ind w:firstLine="709"/>
        <w:jc w:val="both"/>
        <w:rPr>
          <w:rFonts w:ascii="Times New Roman" w:hAnsi="Times New Roman"/>
          <w:color w:val="000000"/>
          <w:sz w:val="28"/>
          <w:szCs w:val="28"/>
        </w:rPr>
      </w:pPr>
      <w:r w:rsidRPr="00514BF9">
        <w:rPr>
          <w:rFonts w:ascii="Times New Roman" w:hAnsi="Times New Roman"/>
          <w:color w:val="000000"/>
          <w:sz w:val="28"/>
          <w:szCs w:val="28"/>
        </w:rPr>
        <w:t>Изменения отразить по КБК:</w:t>
      </w:r>
    </w:p>
    <w:p w:rsidR="00250CCC" w:rsidRPr="00514BF9" w:rsidRDefault="00250CCC" w:rsidP="00F43A9A">
      <w:pPr>
        <w:tabs>
          <w:tab w:val="left" w:pos="0"/>
        </w:tabs>
        <w:spacing w:after="0"/>
        <w:ind w:firstLine="709"/>
        <w:jc w:val="both"/>
        <w:rPr>
          <w:rFonts w:ascii="Times New Roman" w:hAnsi="Times New Roman"/>
          <w:color w:val="000000"/>
          <w:sz w:val="28"/>
          <w:szCs w:val="28"/>
        </w:rPr>
      </w:pPr>
      <w:r w:rsidRPr="00514BF9">
        <w:rPr>
          <w:rFonts w:ascii="Times New Roman" w:hAnsi="Times New Roman"/>
          <w:color w:val="000000"/>
          <w:sz w:val="28"/>
          <w:szCs w:val="28"/>
        </w:rPr>
        <w:t>ППП 001 РП 0104 ЦСР 5090110120 КВР 200 – 58,8 тыс. руб.</w:t>
      </w:r>
    </w:p>
    <w:p w:rsidR="00F43A9A" w:rsidRPr="00514BF9" w:rsidRDefault="00F43A9A" w:rsidP="00F43A9A">
      <w:pPr>
        <w:tabs>
          <w:tab w:val="left" w:pos="0"/>
        </w:tabs>
        <w:spacing w:after="0"/>
        <w:ind w:firstLine="709"/>
        <w:jc w:val="both"/>
        <w:rPr>
          <w:rFonts w:ascii="Times New Roman" w:hAnsi="Times New Roman"/>
          <w:color w:val="000000"/>
          <w:sz w:val="28"/>
          <w:szCs w:val="28"/>
        </w:rPr>
      </w:pPr>
    </w:p>
    <w:p w:rsidR="00250CCC" w:rsidRPr="00514BF9" w:rsidRDefault="00250CCC" w:rsidP="00F43A9A">
      <w:pPr>
        <w:tabs>
          <w:tab w:val="left" w:pos="0"/>
        </w:tabs>
        <w:spacing w:after="0"/>
        <w:ind w:firstLine="709"/>
        <w:jc w:val="both"/>
        <w:rPr>
          <w:rFonts w:ascii="Times New Roman" w:hAnsi="Times New Roman"/>
          <w:color w:val="000000"/>
          <w:sz w:val="28"/>
          <w:szCs w:val="28"/>
        </w:rPr>
      </w:pPr>
      <w:r w:rsidRPr="00514BF9">
        <w:rPr>
          <w:rFonts w:ascii="Times New Roman" w:hAnsi="Times New Roman"/>
          <w:color w:val="000000"/>
          <w:sz w:val="28"/>
          <w:szCs w:val="28"/>
        </w:rPr>
        <w:t xml:space="preserve">Внести соответствующие изменения в приложения 10, 11, 12, </w:t>
      </w:r>
      <w:r w:rsidR="00135BCF" w:rsidRPr="00514BF9">
        <w:rPr>
          <w:rFonts w:ascii="Times New Roman" w:hAnsi="Times New Roman"/>
          <w:color w:val="000000"/>
          <w:sz w:val="28"/>
          <w:szCs w:val="28"/>
        </w:rPr>
        <w:t xml:space="preserve">13, </w:t>
      </w:r>
      <w:r w:rsidRPr="00514BF9">
        <w:rPr>
          <w:rFonts w:ascii="Times New Roman" w:hAnsi="Times New Roman"/>
          <w:color w:val="000000"/>
          <w:sz w:val="28"/>
          <w:szCs w:val="28"/>
        </w:rPr>
        <w:t>14 к закону.</w:t>
      </w:r>
    </w:p>
    <w:p w:rsidR="00C76D4E" w:rsidRPr="00514BF9" w:rsidRDefault="00C76D4E" w:rsidP="00C76D4E">
      <w:pPr>
        <w:pStyle w:val="4"/>
        <w:tabs>
          <w:tab w:val="left" w:pos="0"/>
        </w:tabs>
        <w:spacing w:before="0" w:after="0"/>
        <w:ind w:right="-2" w:firstLine="709"/>
        <w:jc w:val="center"/>
        <w:rPr>
          <w:rFonts w:ascii="Times New Roman" w:hAnsi="Times New Roman" w:cs="Times New Roman"/>
        </w:rPr>
      </w:pPr>
      <w:bookmarkStart w:id="28" w:name="_Toc51056602"/>
      <w:bookmarkStart w:id="29" w:name="_Toc358296736"/>
      <w:bookmarkStart w:id="30" w:name="_Toc390847256"/>
      <w:r w:rsidRPr="00514BF9">
        <w:rPr>
          <w:rFonts w:ascii="Times New Roman" w:hAnsi="Times New Roman" w:cs="Times New Roman"/>
        </w:rPr>
        <w:t>Подраздел 0111 «Резервные фонды»</w:t>
      </w:r>
      <w:bookmarkEnd w:id="28"/>
    </w:p>
    <w:p w:rsidR="00C76D4E" w:rsidRPr="00514BF9" w:rsidRDefault="00C76D4E" w:rsidP="00C76D4E">
      <w:pPr>
        <w:tabs>
          <w:tab w:val="left" w:pos="0"/>
        </w:tabs>
        <w:spacing w:before="240"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Предлагается увеличить размер резервного фонда Правительства Тверской области на 2020 год на сумму 20 000 тыс. руб.</w:t>
      </w:r>
    </w:p>
    <w:p w:rsidR="00C76D4E" w:rsidRPr="00514BF9" w:rsidRDefault="00C76D4E" w:rsidP="00C76D4E">
      <w:pPr>
        <w:tabs>
          <w:tab w:val="left" w:pos="0"/>
        </w:tabs>
        <w:spacing w:after="0"/>
        <w:ind w:firstLine="709"/>
        <w:jc w:val="both"/>
        <w:rPr>
          <w:rFonts w:ascii="Times New Roman" w:eastAsia="Times New Roman" w:hAnsi="Times New Roman"/>
          <w:sz w:val="28"/>
          <w:szCs w:val="28"/>
          <w:lang w:eastAsia="ru-RU"/>
        </w:rPr>
      </w:pPr>
    </w:p>
    <w:p w:rsidR="00C76D4E" w:rsidRPr="00514BF9" w:rsidRDefault="00C76D4E" w:rsidP="00C76D4E">
      <w:pPr>
        <w:tabs>
          <w:tab w:val="left" w:pos="0"/>
        </w:tabs>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Изменения отразить по КБК:</w:t>
      </w:r>
    </w:p>
    <w:p w:rsidR="00C76D4E" w:rsidRPr="00514BF9" w:rsidRDefault="00C76D4E" w:rsidP="00C76D4E">
      <w:pPr>
        <w:tabs>
          <w:tab w:val="left" w:pos="0"/>
        </w:tabs>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090 РП 0111 КЦСР 9920010900 КВР 800 + 20 000,0 тыс. руб. </w:t>
      </w:r>
    </w:p>
    <w:p w:rsidR="00C76D4E" w:rsidRPr="00514BF9" w:rsidRDefault="00C76D4E" w:rsidP="00C76D4E">
      <w:pPr>
        <w:tabs>
          <w:tab w:val="left" w:pos="0"/>
        </w:tabs>
        <w:spacing w:after="0"/>
        <w:ind w:firstLine="709"/>
        <w:jc w:val="both"/>
        <w:rPr>
          <w:rFonts w:ascii="Times New Roman" w:eastAsia="Times New Roman" w:hAnsi="Times New Roman"/>
          <w:sz w:val="28"/>
          <w:szCs w:val="28"/>
          <w:lang w:eastAsia="ru-RU"/>
        </w:rPr>
      </w:pPr>
    </w:p>
    <w:p w:rsidR="00C76D4E" w:rsidRPr="00514BF9" w:rsidRDefault="00C76D4E" w:rsidP="00C76D4E">
      <w:pPr>
        <w:tabs>
          <w:tab w:val="left" w:pos="0"/>
        </w:tabs>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10, 11, 12, 13, 14 к закону.</w:t>
      </w:r>
    </w:p>
    <w:p w:rsidR="0080006F" w:rsidRPr="00514BF9" w:rsidRDefault="0080006F" w:rsidP="00EC4FB1">
      <w:pPr>
        <w:tabs>
          <w:tab w:val="left" w:pos="0"/>
        </w:tabs>
        <w:spacing w:after="0"/>
        <w:ind w:firstLine="709"/>
        <w:jc w:val="both"/>
        <w:rPr>
          <w:rFonts w:ascii="Times New Roman" w:eastAsia="Times New Roman" w:hAnsi="Times New Roman"/>
          <w:sz w:val="28"/>
          <w:szCs w:val="28"/>
          <w:lang w:eastAsia="ru-RU"/>
        </w:rPr>
      </w:pPr>
    </w:p>
    <w:p w:rsidR="00B11521" w:rsidRPr="00514BF9" w:rsidRDefault="00B11521" w:rsidP="00B11521">
      <w:pPr>
        <w:pStyle w:val="4"/>
        <w:tabs>
          <w:tab w:val="left" w:pos="0"/>
        </w:tabs>
        <w:spacing w:before="0" w:after="0"/>
        <w:ind w:right="-2" w:firstLine="709"/>
        <w:jc w:val="center"/>
        <w:rPr>
          <w:rFonts w:ascii="Times New Roman" w:hAnsi="Times New Roman" w:cs="Times New Roman"/>
        </w:rPr>
      </w:pPr>
      <w:bookmarkStart w:id="31" w:name="_Toc518980771"/>
      <w:bookmarkStart w:id="32" w:name="_Toc51056603"/>
      <w:r w:rsidRPr="00514BF9">
        <w:rPr>
          <w:rFonts w:ascii="Times New Roman" w:hAnsi="Times New Roman" w:cs="Times New Roman"/>
        </w:rPr>
        <w:t>Подраздел 0113 «Другие вопросы в области национальной экономики»</w:t>
      </w:r>
      <w:bookmarkEnd w:id="31"/>
      <w:bookmarkEnd w:id="32"/>
    </w:p>
    <w:p w:rsidR="00B11521" w:rsidRPr="00514BF9" w:rsidRDefault="009E31DB" w:rsidP="00135BCF">
      <w:pPr>
        <w:tabs>
          <w:tab w:val="left" w:pos="0"/>
        </w:tabs>
        <w:spacing w:before="240"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1. </w:t>
      </w:r>
      <w:r w:rsidR="00B11521" w:rsidRPr="00514BF9">
        <w:rPr>
          <w:rFonts w:ascii="Times New Roman" w:eastAsia="Times New Roman" w:hAnsi="Times New Roman"/>
          <w:sz w:val="28"/>
          <w:szCs w:val="28"/>
          <w:lang w:eastAsia="ru-RU"/>
        </w:rPr>
        <w:t xml:space="preserve">В соответствии с расходным расписанием № 157/00157/183 от 15.04.2020 года федеральной службы государственной статистики предлагается уменьшить бюджетные ассигнования Министерству экономического развития Тверской области по государственной программе </w:t>
      </w:r>
      <w:r w:rsidR="00B11521" w:rsidRPr="00514BF9">
        <w:rPr>
          <w:rFonts w:ascii="Times New Roman" w:eastAsia="Times New Roman" w:hAnsi="Times New Roman"/>
          <w:sz w:val="28"/>
          <w:szCs w:val="28"/>
          <w:lang w:eastAsia="ru-RU"/>
        </w:rPr>
        <w:lastRenderedPageBreak/>
        <w:t>Тверской области «Эффективное развитие экономики, инвестиционной и предпринимательской среды Тверской области» на 2020 – 2025 годы на предоставление субвенции муниципальным образованиям Тверской области на проведение Всероссийской переписи населения 2020 года за счет средств федерального бюджета в сумме 21 929,2 тыс. руб. по следующим КБК:</w:t>
      </w:r>
    </w:p>
    <w:p w:rsidR="00B11521" w:rsidRPr="00514BF9" w:rsidRDefault="00B11521" w:rsidP="00135BCF">
      <w:pPr>
        <w:tabs>
          <w:tab w:val="left" w:pos="0"/>
        </w:tabs>
        <w:spacing w:before="240"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Изменения отразить по КБК:</w:t>
      </w:r>
    </w:p>
    <w:p w:rsidR="00B11521" w:rsidRPr="00514BF9" w:rsidRDefault="00B11521" w:rsidP="00135BCF">
      <w:pPr>
        <w:tabs>
          <w:tab w:val="left" w:pos="0"/>
        </w:tabs>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013 РП 0113 КЦСР 6030354690 КВР 500 – 21 929,2 тыс. руб.</w:t>
      </w:r>
    </w:p>
    <w:p w:rsidR="00B11521" w:rsidRPr="00514BF9" w:rsidRDefault="00B11521" w:rsidP="00135BCF">
      <w:pPr>
        <w:tabs>
          <w:tab w:val="left" w:pos="0"/>
        </w:tabs>
        <w:spacing w:before="240" w:after="0"/>
        <w:ind w:firstLine="709"/>
        <w:jc w:val="both"/>
        <w:rPr>
          <w:rFonts w:ascii="Times New Roman" w:hAnsi="Times New Roman"/>
          <w:sz w:val="28"/>
          <w:szCs w:val="28"/>
        </w:rPr>
      </w:pPr>
      <w:r w:rsidRPr="00514BF9">
        <w:rPr>
          <w:rFonts w:ascii="Times New Roman" w:eastAsia="Times New Roman" w:hAnsi="Times New Roman"/>
          <w:sz w:val="28"/>
          <w:szCs w:val="28"/>
          <w:lang w:eastAsia="ru-RU"/>
        </w:rPr>
        <w:t>Внести соответствующие изменения в приложения 10, 11, 12, 13, 14 к закону.</w:t>
      </w:r>
      <w:r w:rsidR="00E514D0" w:rsidRPr="00514BF9">
        <w:rPr>
          <w:rFonts w:ascii="Times New Roman" w:eastAsia="Times New Roman" w:hAnsi="Times New Roman"/>
          <w:sz w:val="28"/>
          <w:szCs w:val="28"/>
          <w:lang w:eastAsia="ru-RU"/>
        </w:rPr>
        <w:t xml:space="preserve"> </w:t>
      </w:r>
      <w:r w:rsidRPr="00514BF9">
        <w:rPr>
          <w:rFonts w:ascii="Times New Roman" w:hAnsi="Times New Roman"/>
          <w:sz w:val="28"/>
          <w:szCs w:val="28"/>
        </w:rPr>
        <w:t>Приложение 51 к закону исключить.</w:t>
      </w:r>
    </w:p>
    <w:p w:rsidR="00B11521" w:rsidRPr="00514BF9" w:rsidRDefault="00B11521" w:rsidP="00135BCF">
      <w:pPr>
        <w:spacing w:after="0"/>
        <w:ind w:firstLine="709"/>
        <w:jc w:val="both"/>
        <w:rPr>
          <w:rFonts w:ascii="Times New Roman" w:hAnsi="Times New Roman"/>
          <w:sz w:val="28"/>
          <w:szCs w:val="28"/>
        </w:rPr>
      </w:pPr>
    </w:p>
    <w:p w:rsidR="0081071C" w:rsidRPr="00514BF9" w:rsidRDefault="009E31DB" w:rsidP="0081071C">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 Предлагается</w:t>
      </w:r>
      <w:r w:rsidRPr="00514BF9">
        <w:rPr>
          <w:rFonts w:ascii="Times New Roman" w:eastAsia="Times New Roman" w:hAnsi="Times New Roman"/>
          <w:b/>
          <w:sz w:val="28"/>
          <w:szCs w:val="28"/>
          <w:lang w:eastAsia="ru-RU"/>
        </w:rPr>
        <w:t xml:space="preserve"> </w:t>
      </w:r>
      <w:r w:rsidRPr="00514BF9">
        <w:rPr>
          <w:rFonts w:ascii="Times New Roman" w:eastAsia="Times New Roman" w:hAnsi="Times New Roman"/>
          <w:sz w:val="28"/>
          <w:szCs w:val="28"/>
          <w:lang w:eastAsia="ru-RU"/>
        </w:rPr>
        <w:t>уменьшить бюджетные ассигнования 2020 г. по Министерству экономического развития Тверской области на реализацию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предусмотренные на реализацию следующих мероприятий:</w:t>
      </w:r>
    </w:p>
    <w:p w:rsidR="0081071C" w:rsidRPr="00514BF9" w:rsidRDefault="0081071C" w:rsidP="0081071C">
      <w:pPr>
        <w:spacing w:after="0"/>
        <w:ind w:firstLine="709"/>
        <w:jc w:val="both"/>
        <w:rPr>
          <w:rFonts w:ascii="Times New Roman" w:eastAsia="Times New Roman" w:hAnsi="Times New Roman"/>
          <w:bCs/>
          <w:sz w:val="28"/>
          <w:szCs w:val="28"/>
          <w:lang w:eastAsia="ru-RU"/>
        </w:rPr>
      </w:pPr>
      <w:r w:rsidRPr="00514BF9">
        <w:rPr>
          <w:rFonts w:ascii="Times New Roman" w:eastAsia="Times New Roman" w:hAnsi="Times New Roman"/>
          <w:bCs/>
          <w:sz w:val="28"/>
          <w:szCs w:val="28"/>
          <w:lang w:eastAsia="ru-RU"/>
        </w:rPr>
        <w:t>-</w:t>
      </w:r>
      <w:r w:rsidR="009E31DB" w:rsidRPr="00514BF9">
        <w:rPr>
          <w:rFonts w:ascii="Times New Roman" w:eastAsia="Times New Roman" w:hAnsi="Times New Roman"/>
          <w:bCs/>
          <w:sz w:val="28"/>
          <w:szCs w:val="28"/>
          <w:lang w:eastAsia="ru-RU"/>
        </w:rPr>
        <w:t xml:space="preserve"> заключение соглашения (договора) по присвоению и мониторингу кредитного рейтинга Тверской области в связи со сложившейся экономией на сумму 481,4 тыс. руб.;</w:t>
      </w:r>
    </w:p>
    <w:p w:rsidR="009E31DB" w:rsidRPr="00514BF9" w:rsidRDefault="0081071C" w:rsidP="0081071C">
      <w:pPr>
        <w:widowControl w:val="0"/>
        <w:adjustRightInd w:val="0"/>
        <w:spacing w:after="0"/>
        <w:ind w:firstLine="709"/>
        <w:jc w:val="both"/>
        <w:textAlignment w:val="baseline"/>
        <w:rPr>
          <w:rFonts w:ascii="Times New Roman" w:eastAsia="Times New Roman" w:hAnsi="Times New Roman"/>
          <w:sz w:val="28"/>
          <w:szCs w:val="28"/>
          <w:lang w:eastAsia="ru-RU"/>
        </w:rPr>
      </w:pPr>
      <w:r w:rsidRPr="00514BF9">
        <w:rPr>
          <w:rFonts w:ascii="Times New Roman" w:eastAsia="Times New Roman" w:hAnsi="Times New Roman"/>
          <w:bCs/>
          <w:sz w:val="28"/>
          <w:szCs w:val="28"/>
          <w:lang w:eastAsia="ru-RU"/>
        </w:rPr>
        <w:t>-</w:t>
      </w:r>
      <w:r w:rsidR="00A43B99" w:rsidRPr="00514BF9">
        <w:rPr>
          <w:rFonts w:ascii="Times New Roman" w:eastAsia="Times New Roman" w:hAnsi="Times New Roman"/>
          <w:sz w:val="28"/>
          <w:szCs w:val="28"/>
          <w:lang w:eastAsia="ru-RU"/>
        </w:rPr>
        <w:t xml:space="preserve"> </w:t>
      </w:r>
      <w:r w:rsidR="009E31DB" w:rsidRPr="00514BF9">
        <w:rPr>
          <w:rFonts w:ascii="Times New Roman" w:eastAsia="Times New Roman" w:hAnsi="Times New Roman"/>
          <w:sz w:val="28"/>
          <w:szCs w:val="28"/>
          <w:lang w:eastAsia="ru-RU"/>
        </w:rPr>
        <w:t>участие Тверской области в работе Ассоциации межрегионального социально-экономического взаимодействия «Центральный федеральный округ»</w:t>
      </w:r>
      <w:r w:rsidR="009E31DB" w:rsidRPr="00514BF9">
        <w:rPr>
          <w:rFonts w:ascii="Times New Roman" w:eastAsia="Times New Roman" w:hAnsi="Times New Roman"/>
          <w:bCs/>
          <w:sz w:val="28"/>
          <w:szCs w:val="28"/>
          <w:lang w:eastAsia="ru-RU"/>
        </w:rPr>
        <w:t xml:space="preserve"> в связи со сложившейся экономией</w:t>
      </w:r>
      <w:r w:rsidR="009E31DB" w:rsidRPr="00514BF9">
        <w:rPr>
          <w:rFonts w:ascii="Times New Roman" w:eastAsia="Times New Roman" w:hAnsi="Times New Roman"/>
          <w:sz w:val="28"/>
          <w:szCs w:val="28"/>
          <w:lang w:eastAsia="ru-RU"/>
        </w:rPr>
        <w:t xml:space="preserve"> на сумму 9,3</w:t>
      </w:r>
      <w:r w:rsidRPr="00514BF9">
        <w:rPr>
          <w:rFonts w:ascii="Times New Roman" w:eastAsia="Times New Roman" w:hAnsi="Times New Roman"/>
          <w:sz w:val="28"/>
          <w:szCs w:val="28"/>
          <w:lang w:eastAsia="ru-RU"/>
        </w:rPr>
        <w:t> </w:t>
      </w:r>
      <w:r w:rsidR="009E31DB" w:rsidRPr="00514BF9">
        <w:rPr>
          <w:rFonts w:ascii="Times New Roman" w:eastAsia="Times New Roman" w:hAnsi="Times New Roman"/>
          <w:sz w:val="28"/>
          <w:szCs w:val="28"/>
          <w:lang w:eastAsia="ru-RU"/>
        </w:rPr>
        <w:t>тыс.</w:t>
      </w:r>
      <w:r w:rsidRPr="00514BF9">
        <w:rPr>
          <w:rFonts w:ascii="Times New Roman" w:eastAsia="Times New Roman" w:hAnsi="Times New Roman"/>
          <w:sz w:val="28"/>
          <w:szCs w:val="28"/>
          <w:lang w:eastAsia="ru-RU"/>
        </w:rPr>
        <w:t xml:space="preserve"> </w:t>
      </w:r>
      <w:r w:rsidR="009E31DB" w:rsidRPr="00514BF9">
        <w:rPr>
          <w:rFonts w:ascii="Times New Roman" w:eastAsia="Times New Roman" w:hAnsi="Times New Roman"/>
          <w:sz w:val="28"/>
          <w:szCs w:val="28"/>
          <w:lang w:eastAsia="ru-RU"/>
        </w:rPr>
        <w:t>руб</w:t>
      </w:r>
      <w:r w:rsidR="009E31DB" w:rsidRPr="00514BF9">
        <w:rPr>
          <w:rFonts w:ascii="Times New Roman" w:eastAsia="Times New Roman" w:hAnsi="Times New Roman"/>
          <w:bCs/>
          <w:sz w:val="28"/>
          <w:szCs w:val="28"/>
          <w:lang w:eastAsia="ru-RU"/>
        </w:rPr>
        <w:t>.</w:t>
      </w:r>
    </w:p>
    <w:p w:rsidR="009E31DB" w:rsidRPr="00514BF9" w:rsidRDefault="009E31DB" w:rsidP="0081071C">
      <w:pPr>
        <w:autoSpaceDE w:val="0"/>
        <w:autoSpaceDN w:val="0"/>
        <w:adjustRightInd w:val="0"/>
        <w:spacing w:after="0"/>
        <w:ind w:firstLine="709"/>
        <w:jc w:val="both"/>
        <w:rPr>
          <w:rFonts w:ascii="Times New Roman" w:eastAsia="Times New Roman" w:hAnsi="Times New Roman"/>
          <w:bCs/>
          <w:sz w:val="28"/>
          <w:szCs w:val="28"/>
          <w:lang w:eastAsia="ru-RU"/>
        </w:rPr>
      </w:pPr>
      <w:r w:rsidRPr="00514BF9">
        <w:rPr>
          <w:rFonts w:ascii="Times New Roman" w:eastAsia="Times New Roman" w:hAnsi="Times New Roman"/>
          <w:sz w:val="28"/>
          <w:szCs w:val="28"/>
          <w:lang w:eastAsia="ru-RU"/>
        </w:rPr>
        <w:t>Данные средства планируется направить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на</w:t>
      </w:r>
      <w:r w:rsidRPr="00514BF9">
        <w:rPr>
          <w:rFonts w:ascii="Times New Roman" w:eastAsia="Times New Roman" w:hAnsi="Times New Roman"/>
          <w:b/>
          <w:bCs/>
          <w:sz w:val="28"/>
          <w:szCs w:val="28"/>
          <w:lang w:eastAsia="ru-RU"/>
        </w:rPr>
        <w:t xml:space="preserve"> </w:t>
      </w:r>
      <w:r w:rsidRPr="00514BF9">
        <w:rPr>
          <w:rFonts w:ascii="Times New Roman" w:eastAsia="Times New Roman" w:hAnsi="Times New Roman"/>
          <w:bCs/>
          <w:sz w:val="28"/>
          <w:szCs w:val="28"/>
          <w:lang w:eastAsia="ru-RU"/>
        </w:rPr>
        <w:t>предоставление субсидий арендодателям недвижимого имущества на возмещение недополученных доходов по аренде при заключении в 2020 году дополнительных соглашений к договорам аренды, предусматривающим снижение размера арендной платы (РП 0412).</w:t>
      </w:r>
    </w:p>
    <w:p w:rsidR="009E31DB" w:rsidRPr="00514BF9" w:rsidRDefault="009E31DB" w:rsidP="00135BCF">
      <w:pPr>
        <w:spacing w:after="0"/>
        <w:ind w:firstLine="709"/>
        <w:jc w:val="both"/>
        <w:rPr>
          <w:rFonts w:ascii="Times New Roman" w:eastAsia="Times New Roman" w:hAnsi="Times New Roman"/>
          <w:sz w:val="28"/>
          <w:szCs w:val="28"/>
          <w:lang w:eastAsia="ru-RU"/>
        </w:rPr>
      </w:pPr>
    </w:p>
    <w:p w:rsidR="009E31DB" w:rsidRPr="00514BF9" w:rsidRDefault="00A43B99" w:rsidP="00135BC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w:t>
      </w:r>
      <w:r w:rsidR="009E31DB" w:rsidRPr="00514BF9">
        <w:rPr>
          <w:rFonts w:ascii="Times New Roman" w:eastAsia="Times New Roman" w:hAnsi="Times New Roman"/>
          <w:sz w:val="28"/>
          <w:szCs w:val="28"/>
          <w:lang w:eastAsia="ru-RU"/>
        </w:rPr>
        <w:t xml:space="preserve">зменения отразить по КБК: </w:t>
      </w:r>
    </w:p>
    <w:p w:rsidR="009E31DB" w:rsidRPr="00514BF9" w:rsidRDefault="009E31DB" w:rsidP="00135BCF">
      <w:pPr>
        <w:tabs>
          <w:tab w:val="left" w:pos="709"/>
          <w:tab w:val="left" w:pos="6480"/>
        </w:tabs>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013 РП 0113 КЦСР 6030110010 КВР 200 </w:t>
      </w:r>
      <w:r w:rsidR="00A43B99"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481,4 тыс. рублей;</w:t>
      </w:r>
    </w:p>
    <w:p w:rsidR="009E31DB" w:rsidRPr="00514BF9" w:rsidRDefault="009E31DB" w:rsidP="00135BCF">
      <w:pPr>
        <w:tabs>
          <w:tab w:val="left" w:pos="709"/>
          <w:tab w:val="left" w:pos="6480"/>
        </w:tabs>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013 РП 0113 КЦСР 6070210060 КВР 800 </w:t>
      </w:r>
      <w:r w:rsidR="00A43B99"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9,3  тыс. рублей;</w:t>
      </w:r>
    </w:p>
    <w:p w:rsidR="009E31DB" w:rsidRPr="00514BF9" w:rsidRDefault="009E31DB" w:rsidP="00135BCF">
      <w:pPr>
        <w:tabs>
          <w:tab w:val="left" w:pos="709"/>
          <w:tab w:val="left" w:pos="6480"/>
        </w:tabs>
        <w:spacing w:after="0"/>
        <w:ind w:firstLine="709"/>
        <w:jc w:val="both"/>
        <w:rPr>
          <w:rFonts w:ascii="Times New Roman" w:eastAsia="Times New Roman" w:hAnsi="Times New Roman"/>
          <w:sz w:val="28"/>
          <w:szCs w:val="28"/>
          <w:lang w:eastAsia="ru-RU"/>
        </w:rPr>
      </w:pPr>
    </w:p>
    <w:p w:rsidR="009E31DB" w:rsidRPr="00514BF9" w:rsidRDefault="009E31DB" w:rsidP="00135BC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10,</w:t>
      </w:r>
      <w:r w:rsidR="00A43B99"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11,</w:t>
      </w:r>
      <w:r w:rsidR="00A43B99"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12,</w:t>
      </w:r>
      <w:r w:rsidR="00A43B99"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13,</w:t>
      </w:r>
      <w:r w:rsidR="00A43B99"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14 к закону.</w:t>
      </w:r>
    </w:p>
    <w:p w:rsidR="00A43B99" w:rsidRPr="00514BF9" w:rsidRDefault="00A43B99" w:rsidP="002218A8">
      <w:pPr>
        <w:spacing w:after="0"/>
        <w:ind w:firstLine="709"/>
        <w:jc w:val="both"/>
        <w:rPr>
          <w:rFonts w:ascii="Times New Roman" w:eastAsia="Times New Roman" w:hAnsi="Times New Roman"/>
          <w:sz w:val="28"/>
          <w:szCs w:val="28"/>
          <w:lang w:eastAsia="ru-RU"/>
        </w:rPr>
      </w:pPr>
    </w:p>
    <w:p w:rsidR="002218A8" w:rsidRPr="00514BF9" w:rsidRDefault="002218A8" w:rsidP="002218A8">
      <w:pPr>
        <w:spacing w:after="0" w:line="240" w:lineRule="auto"/>
        <w:ind w:firstLine="709"/>
        <w:jc w:val="both"/>
        <w:rPr>
          <w:rFonts w:ascii="Times New Roman" w:hAnsi="Times New Roman"/>
          <w:sz w:val="28"/>
          <w:szCs w:val="28"/>
        </w:rPr>
      </w:pPr>
      <w:r w:rsidRPr="00514BF9">
        <w:rPr>
          <w:rFonts w:ascii="Times New Roman" w:eastAsia="Times New Roman" w:hAnsi="Times New Roman"/>
          <w:sz w:val="28"/>
          <w:szCs w:val="28"/>
          <w:lang w:eastAsia="ru-RU"/>
        </w:rPr>
        <w:lastRenderedPageBreak/>
        <w:t xml:space="preserve">3. Предлагается уменьшить бюджетные ассигнования в 2020 году, </w:t>
      </w:r>
      <w:r w:rsidRPr="00514BF9">
        <w:rPr>
          <w:rFonts w:ascii="Times New Roman" w:hAnsi="Times New Roman"/>
          <w:sz w:val="28"/>
          <w:szCs w:val="28"/>
        </w:rPr>
        <w:t xml:space="preserve">предусмотренные на повышение оплаты труда работников бюджетной сферы в рамках мероприятий, не включенных в государственные программы Тверской области, в сумме </w:t>
      </w:r>
      <w:r w:rsidR="0061154C" w:rsidRPr="00514BF9">
        <w:rPr>
          <w:rFonts w:ascii="Times New Roman" w:hAnsi="Times New Roman"/>
          <w:sz w:val="28"/>
          <w:szCs w:val="28"/>
        </w:rPr>
        <w:t>335 518,4</w:t>
      </w:r>
      <w:r w:rsidRPr="00514BF9">
        <w:rPr>
          <w:rFonts w:ascii="Times New Roman" w:hAnsi="Times New Roman"/>
          <w:sz w:val="28"/>
          <w:szCs w:val="28"/>
        </w:rPr>
        <w:t xml:space="preserve"> тыс. руб. на:</w:t>
      </w:r>
    </w:p>
    <w:p w:rsidR="002218A8" w:rsidRPr="00514BF9" w:rsidRDefault="002218A8" w:rsidP="002218A8">
      <w:pPr>
        <w:spacing w:after="0" w:line="240" w:lineRule="auto"/>
        <w:ind w:firstLine="709"/>
        <w:jc w:val="both"/>
        <w:rPr>
          <w:rFonts w:ascii="Times New Roman" w:hAnsi="Times New Roman"/>
          <w:sz w:val="28"/>
          <w:szCs w:val="28"/>
        </w:rPr>
      </w:pPr>
      <w:r w:rsidRPr="00514BF9">
        <w:rPr>
          <w:rFonts w:ascii="Times New Roman" w:hAnsi="Times New Roman"/>
          <w:sz w:val="28"/>
          <w:szCs w:val="28"/>
        </w:rPr>
        <w:t>- осуществление, в установленном порядке, закупки средств индивидуальной защиты (лицевые маски многоразовые, тканевые, несертифицированные) для обеспечения граждан, проживающих на территории Тверской области, средствами индивидуальной защиты органов дыхания от новой коронавирусной инфекции (</w:t>
      </w:r>
      <w:r w:rsidRPr="00514BF9">
        <w:rPr>
          <w:rFonts w:ascii="Times New Roman" w:hAnsi="Times New Roman"/>
          <w:sz w:val="28"/>
          <w:szCs w:val="28"/>
          <w:lang w:val="en-US"/>
        </w:rPr>
        <w:t>COVID</w:t>
      </w:r>
      <w:r w:rsidRPr="00514BF9">
        <w:rPr>
          <w:rFonts w:ascii="Times New Roman" w:hAnsi="Times New Roman"/>
          <w:sz w:val="28"/>
          <w:szCs w:val="28"/>
        </w:rPr>
        <w:t xml:space="preserve">-2019) в сумме </w:t>
      </w:r>
      <w:r w:rsidRPr="00514BF9">
        <w:rPr>
          <w:rFonts w:ascii="Times New Roman" w:hAnsi="Times New Roman"/>
          <w:sz w:val="28"/>
          <w:szCs w:val="28"/>
        </w:rPr>
        <w:br/>
        <w:t>20 000,0 тыс. руб.;</w:t>
      </w:r>
    </w:p>
    <w:p w:rsidR="002218A8" w:rsidRPr="00514BF9" w:rsidRDefault="002218A8" w:rsidP="002218A8">
      <w:pPr>
        <w:spacing w:after="0" w:line="240" w:lineRule="auto"/>
        <w:ind w:firstLine="709"/>
        <w:jc w:val="both"/>
        <w:rPr>
          <w:rFonts w:ascii="Times New Roman" w:hAnsi="Times New Roman"/>
          <w:sz w:val="28"/>
          <w:szCs w:val="28"/>
        </w:rPr>
      </w:pPr>
      <w:r w:rsidRPr="00514BF9">
        <w:rPr>
          <w:rFonts w:ascii="Times New Roman" w:hAnsi="Times New Roman"/>
          <w:sz w:val="28"/>
          <w:szCs w:val="28"/>
        </w:rPr>
        <w:t>- обеспечение единовременной выплаты на детей в возрасте от 16 до 18</w:t>
      </w:r>
      <w:r w:rsidR="004B3042" w:rsidRPr="00514BF9">
        <w:rPr>
          <w:rFonts w:ascii="Times New Roman" w:hAnsi="Times New Roman"/>
          <w:sz w:val="28"/>
          <w:szCs w:val="28"/>
        </w:rPr>
        <w:t> </w:t>
      </w:r>
      <w:r w:rsidRPr="00514BF9">
        <w:rPr>
          <w:rFonts w:ascii="Times New Roman" w:hAnsi="Times New Roman"/>
          <w:sz w:val="28"/>
          <w:szCs w:val="28"/>
        </w:rPr>
        <w:t>лет включительно в 2020 году в сумме 83 121,4 тыс. руб.;</w:t>
      </w:r>
    </w:p>
    <w:p w:rsidR="002218A8" w:rsidRPr="00514BF9" w:rsidRDefault="002218A8" w:rsidP="002218A8">
      <w:pPr>
        <w:spacing w:after="0" w:line="240" w:lineRule="auto"/>
        <w:ind w:firstLine="709"/>
        <w:jc w:val="both"/>
        <w:rPr>
          <w:rFonts w:ascii="Times New Roman" w:eastAsia="Times New Roman" w:hAnsi="Times New Roman"/>
          <w:bCs/>
          <w:color w:val="000000"/>
          <w:sz w:val="28"/>
          <w:szCs w:val="28"/>
          <w:lang w:eastAsia="ru-RU"/>
        </w:rPr>
      </w:pPr>
      <w:r w:rsidRPr="00514BF9">
        <w:rPr>
          <w:rFonts w:ascii="Times New Roman" w:eastAsia="Times New Roman" w:hAnsi="Times New Roman"/>
          <w:bCs/>
          <w:color w:val="000000"/>
          <w:sz w:val="28"/>
          <w:szCs w:val="28"/>
          <w:lang w:eastAsia="ru-RU"/>
        </w:rPr>
        <w:t xml:space="preserve">- финансовое обеспечение предоставления субсидий на выполнение государственного задания государственным учреждениям социального обслуживания, переведенным на особый режим работы, для обеспечения дополнительных расходов в период режима изоляции в сумме </w:t>
      </w:r>
      <w:r w:rsidRPr="00514BF9">
        <w:rPr>
          <w:rFonts w:ascii="Times New Roman" w:eastAsia="Times New Roman" w:hAnsi="Times New Roman"/>
          <w:bCs/>
          <w:color w:val="000000"/>
          <w:sz w:val="28"/>
          <w:szCs w:val="28"/>
          <w:lang w:eastAsia="ru-RU"/>
        </w:rPr>
        <w:br/>
        <w:t>15 000,0 тыс. руб.</w:t>
      </w:r>
      <w:r w:rsidR="0061154C" w:rsidRPr="00514BF9">
        <w:rPr>
          <w:rFonts w:ascii="Times New Roman" w:eastAsia="Times New Roman" w:hAnsi="Times New Roman"/>
          <w:bCs/>
          <w:color w:val="000000"/>
          <w:sz w:val="28"/>
          <w:szCs w:val="28"/>
          <w:lang w:eastAsia="ru-RU"/>
        </w:rPr>
        <w:t>;</w:t>
      </w:r>
    </w:p>
    <w:p w:rsidR="0061154C" w:rsidRPr="00514BF9" w:rsidRDefault="0061154C" w:rsidP="0061154C">
      <w:pPr>
        <w:spacing w:after="0" w:line="240" w:lineRule="auto"/>
        <w:ind w:firstLine="709"/>
        <w:jc w:val="both"/>
        <w:rPr>
          <w:rFonts w:ascii="Times New Roman" w:eastAsia="Times New Roman" w:hAnsi="Times New Roman"/>
          <w:bCs/>
          <w:color w:val="000000"/>
          <w:sz w:val="28"/>
          <w:szCs w:val="28"/>
          <w:lang w:eastAsia="ru-RU"/>
        </w:rPr>
      </w:pPr>
      <w:r w:rsidRPr="00514BF9">
        <w:rPr>
          <w:rFonts w:ascii="Times New Roman" w:eastAsia="Times New Roman" w:hAnsi="Times New Roman"/>
          <w:bCs/>
          <w:color w:val="000000"/>
          <w:sz w:val="28"/>
          <w:szCs w:val="28"/>
          <w:lang w:eastAsia="ru-RU"/>
        </w:rPr>
        <w:t>- на предоставление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реализацию указов Президента Российской Федерации для обеспечения достижения в 2020 году целевых показателей уровня заработной платы отдельных категорий работников бюджетной сферы в сумме 215 397,0 тыс. руб.</w:t>
      </w:r>
    </w:p>
    <w:p w:rsidR="0061154C" w:rsidRPr="00514BF9" w:rsidRDefault="0061154C" w:rsidP="002218A8">
      <w:pPr>
        <w:spacing w:after="0" w:line="240" w:lineRule="auto"/>
        <w:ind w:firstLine="709"/>
        <w:jc w:val="both"/>
        <w:rPr>
          <w:rFonts w:ascii="Times New Roman" w:hAnsi="Times New Roman"/>
          <w:sz w:val="28"/>
          <w:szCs w:val="28"/>
        </w:rPr>
      </w:pPr>
    </w:p>
    <w:p w:rsidR="002218A8" w:rsidRPr="00514BF9" w:rsidRDefault="002218A8" w:rsidP="002218A8">
      <w:pPr>
        <w:autoSpaceDE w:val="0"/>
        <w:autoSpaceDN w:val="0"/>
        <w:adjustRightInd w:val="0"/>
        <w:spacing w:after="0" w:line="240" w:lineRule="auto"/>
        <w:ind w:firstLine="709"/>
        <w:jc w:val="both"/>
        <w:rPr>
          <w:rFonts w:ascii="Times New Roman" w:hAnsi="Times New Roman"/>
          <w:sz w:val="28"/>
          <w:szCs w:val="28"/>
        </w:rPr>
      </w:pPr>
      <w:r w:rsidRPr="00514BF9">
        <w:rPr>
          <w:rFonts w:ascii="Times New Roman" w:hAnsi="Times New Roman"/>
          <w:sz w:val="28"/>
          <w:szCs w:val="28"/>
        </w:rPr>
        <w:t>Изменения отразить по КБК:</w:t>
      </w:r>
    </w:p>
    <w:p w:rsidR="002218A8" w:rsidRPr="00514BF9" w:rsidRDefault="002218A8" w:rsidP="002218A8">
      <w:pPr>
        <w:autoSpaceDE w:val="0"/>
        <w:autoSpaceDN w:val="0"/>
        <w:adjustRightInd w:val="0"/>
        <w:spacing w:after="0" w:line="240" w:lineRule="auto"/>
        <w:ind w:firstLine="709"/>
        <w:jc w:val="both"/>
        <w:rPr>
          <w:rFonts w:ascii="Times New Roman" w:hAnsi="Times New Roman"/>
          <w:sz w:val="28"/>
          <w:szCs w:val="28"/>
        </w:rPr>
      </w:pPr>
      <w:r w:rsidRPr="00514BF9">
        <w:rPr>
          <w:rFonts w:ascii="Times New Roman" w:hAnsi="Times New Roman"/>
          <w:sz w:val="28"/>
          <w:szCs w:val="28"/>
        </w:rPr>
        <w:t xml:space="preserve">ППП 090 РП 0113 КЦСР 9940010070 КВР 800 – </w:t>
      </w:r>
      <w:r w:rsidR="0061154C" w:rsidRPr="00514BF9">
        <w:rPr>
          <w:rFonts w:ascii="Times New Roman" w:hAnsi="Times New Roman"/>
          <w:sz w:val="28"/>
          <w:szCs w:val="28"/>
        </w:rPr>
        <w:t>333 518,4</w:t>
      </w:r>
      <w:r w:rsidRPr="00514BF9">
        <w:rPr>
          <w:rFonts w:ascii="Times New Roman" w:hAnsi="Times New Roman"/>
          <w:sz w:val="28"/>
          <w:szCs w:val="28"/>
        </w:rPr>
        <w:t xml:space="preserve"> тыс. руб.</w:t>
      </w:r>
    </w:p>
    <w:p w:rsidR="002218A8" w:rsidRPr="00514BF9" w:rsidRDefault="002218A8" w:rsidP="002218A8">
      <w:pPr>
        <w:autoSpaceDE w:val="0"/>
        <w:autoSpaceDN w:val="0"/>
        <w:adjustRightInd w:val="0"/>
        <w:spacing w:after="0" w:line="240" w:lineRule="auto"/>
        <w:ind w:firstLine="709"/>
        <w:jc w:val="both"/>
        <w:rPr>
          <w:rFonts w:ascii="Times New Roman" w:hAnsi="Times New Roman"/>
          <w:sz w:val="28"/>
          <w:szCs w:val="28"/>
        </w:rPr>
      </w:pPr>
    </w:p>
    <w:p w:rsidR="002218A8" w:rsidRPr="00514BF9" w:rsidRDefault="002218A8" w:rsidP="002218A8">
      <w:pPr>
        <w:autoSpaceDE w:val="0"/>
        <w:autoSpaceDN w:val="0"/>
        <w:adjustRightInd w:val="0"/>
        <w:spacing w:after="0" w:line="240" w:lineRule="auto"/>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к закону.</w:t>
      </w:r>
    </w:p>
    <w:p w:rsidR="00995FFF" w:rsidRPr="00514BF9" w:rsidRDefault="00995FFF" w:rsidP="002218A8">
      <w:pPr>
        <w:autoSpaceDE w:val="0"/>
        <w:autoSpaceDN w:val="0"/>
        <w:adjustRightInd w:val="0"/>
        <w:spacing w:after="0" w:line="240" w:lineRule="auto"/>
        <w:ind w:firstLine="709"/>
        <w:jc w:val="both"/>
        <w:rPr>
          <w:rFonts w:ascii="Times New Roman" w:hAnsi="Times New Roman"/>
          <w:sz w:val="28"/>
          <w:szCs w:val="28"/>
        </w:rPr>
      </w:pPr>
    </w:p>
    <w:p w:rsidR="00995FFF" w:rsidRPr="00514BF9" w:rsidRDefault="00995FFF" w:rsidP="00995FFF">
      <w:pPr>
        <w:pStyle w:val="20"/>
        <w:tabs>
          <w:tab w:val="left" w:pos="0"/>
        </w:tabs>
        <w:spacing w:before="0" w:after="0"/>
        <w:ind w:right="-2" w:firstLine="709"/>
        <w:jc w:val="center"/>
        <w:rPr>
          <w:rFonts w:ascii="Times New Roman" w:hAnsi="Times New Roman" w:cs="Times New Roman"/>
          <w:i w:val="0"/>
        </w:rPr>
      </w:pPr>
      <w:bookmarkStart w:id="33" w:name="_Toc51056604"/>
      <w:r w:rsidRPr="00514BF9">
        <w:rPr>
          <w:rFonts w:ascii="Times New Roman" w:hAnsi="Times New Roman" w:cs="Times New Roman"/>
          <w:i w:val="0"/>
        </w:rPr>
        <w:t>Раздел 0200 «Национальная оборона»</w:t>
      </w:r>
      <w:bookmarkEnd w:id="33"/>
    </w:p>
    <w:p w:rsidR="00785DE0" w:rsidRPr="00514BF9" w:rsidRDefault="00785DE0" w:rsidP="00F028A1">
      <w:pPr>
        <w:pStyle w:val="4"/>
        <w:tabs>
          <w:tab w:val="left" w:pos="0"/>
        </w:tabs>
        <w:spacing w:before="0" w:after="0"/>
        <w:ind w:right="-2" w:firstLine="709"/>
        <w:jc w:val="center"/>
        <w:rPr>
          <w:rFonts w:ascii="Times New Roman" w:hAnsi="Times New Roman" w:cs="Times New Roman"/>
        </w:rPr>
      </w:pPr>
      <w:bookmarkStart w:id="34" w:name="_Toc51056605"/>
      <w:r w:rsidRPr="00514BF9">
        <w:rPr>
          <w:rFonts w:ascii="Times New Roman" w:hAnsi="Times New Roman" w:cs="Times New Roman"/>
        </w:rPr>
        <w:t>Подраздел 0203 «Мобилизационная и вневойсковая подготовка»</w:t>
      </w:r>
      <w:bookmarkEnd w:id="34"/>
    </w:p>
    <w:p w:rsidR="00785DE0" w:rsidRPr="00514BF9" w:rsidRDefault="00785DE0" w:rsidP="00785DE0">
      <w:pPr>
        <w:tabs>
          <w:tab w:val="left" w:pos="1276"/>
        </w:tabs>
        <w:spacing w:after="0" w:line="240" w:lineRule="auto"/>
        <w:ind w:firstLine="709"/>
        <w:jc w:val="both"/>
        <w:rPr>
          <w:rFonts w:ascii="Times New Roman" w:hAnsi="Times New Roman"/>
          <w:sz w:val="28"/>
          <w:szCs w:val="28"/>
        </w:rPr>
      </w:pPr>
      <w:r w:rsidRPr="00514BF9">
        <w:rPr>
          <w:rFonts w:ascii="Times New Roman" w:hAnsi="Times New Roman"/>
          <w:sz w:val="28"/>
          <w:szCs w:val="28"/>
        </w:rPr>
        <w:t xml:space="preserve">Предлагается увеличить бюджетные ассигнования Главному управлению региональной безопасности Тверской области в 2020 году на сумму 2 986,8 тыс. руб. в рамках государственной программы Тверской области «Обеспечение правопорядка и безопасности населения Тверской области» на 2017-2022 годы на предоставление субвенции городским и сельским поселениям Тверской области на реализацию мероприятия «Финансовое обеспечение реализации переданных органам местного самоуправления поселений и городских округов государственных полномочий по первичному воинскому учету на территориях, где отсутствуют </w:t>
      </w:r>
      <w:r w:rsidRPr="00514BF9">
        <w:rPr>
          <w:rFonts w:ascii="Times New Roman" w:hAnsi="Times New Roman"/>
          <w:sz w:val="28"/>
          <w:szCs w:val="28"/>
        </w:rPr>
        <w:lastRenderedPageBreak/>
        <w:t xml:space="preserve">военные комиссариаты», за счет средств федерального бюджета в соответствии с расходным расписанием Министерства обороны Российской Федерации о предоставлении субсидии, субвенции, иного межбюджетного трансферта, имеющих целевое назначение </w:t>
      </w:r>
      <w:r w:rsidRPr="00514BF9">
        <w:rPr>
          <w:rFonts w:ascii="Times New Roman" w:hAnsi="Times New Roman"/>
          <w:bCs/>
          <w:sz w:val="28"/>
          <w:szCs w:val="28"/>
        </w:rPr>
        <w:t>от 29.06.2020 № 187/00187/923</w:t>
      </w:r>
      <w:r w:rsidRPr="00514BF9">
        <w:rPr>
          <w:rFonts w:ascii="Times New Roman" w:hAnsi="Times New Roman"/>
          <w:sz w:val="28"/>
          <w:szCs w:val="28"/>
        </w:rPr>
        <w:t>.</w:t>
      </w:r>
    </w:p>
    <w:p w:rsidR="00785DE0" w:rsidRPr="00514BF9" w:rsidRDefault="00785DE0" w:rsidP="00785DE0">
      <w:pPr>
        <w:tabs>
          <w:tab w:val="left" w:pos="1276"/>
        </w:tabs>
        <w:spacing w:after="0" w:line="240" w:lineRule="auto"/>
        <w:ind w:firstLine="709"/>
        <w:jc w:val="both"/>
        <w:rPr>
          <w:rFonts w:ascii="Times New Roman" w:hAnsi="Times New Roman"/>
          <w:sz w:val="28"/>
          <w:szCs w:val="28"/>
        </w:rPr>
      </w:pPr>
    </w:p>
    <w:p w:rsidR="00785DE0" w:rsidRPr="00514BF9" w:rsidRDefault="00995FFF" w:rsidP="00785DE0">
      <w:pPr>
        <w:tabs>
          <w:tab w:val="left" w:pos="127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785DE0">
      <w:pPr>
        <w:tabs>
          <w:tab w:val="left" w:pos="1276"/>
        </w:tabs>
        <w:spacing w:after="0" w:line="240" w:lineRule="auto"/>
        <w:ind w:firstLine="709"/>
        <w:jc w:val="both"/>
        <w:rPr>
          <w:rFonts w:ascii="Times New Roman" w:hAnsi="Times New Roman"/>
          <w:sz w:val="28"/>
          <w:szCs w:val="28"/>
        </w:rPr>
      </w:pPr>
      <w:r w:rsidRPr="00514BF9">
        <w:rPr>
          <w:rFonts w:ascii="Times New Roman" w:hAnsi="Times New Roman"/>
          <w:sz w:val="28"/>
          <w:szCs w:val="28"/>
        </w:rPr>
        <w:t xml:space="preserve">ППП 335 РП 0203 КЦСР 4560151180 КВР 500 </w:t>
      </w:r>
      <w:r w:rsidRPr="00514BF9">
        <w:rPr>
          <w:rFonts w:ascii="Times New Roman" w:hAnsi="Times New Roman"/>
          <w:sz w:val="28"/>
          <w:szCs w:val="28"/>
        </w:rPr>
        <w:tab/>
      </w:r>
      <w:r w:rsidRPr="00514BF9">
        <w:rPr>
          <w:rFonts w:ascii="Times New Roman" w:hAnsi="Times New Roman"/>
          <w:sz w:val="28"/>
          <w:szCs w:val="28"/>
        </w:rPr>
        <w:tab/>
        <w:t>+ 2 986,8 тыс. руб.</w:t>
      </w:r>
    </w:p>
    <w:p w:rsidR="00785DE0" w:rsidRPr="00514BF9" w:rsidRDefault="00785DE0" w:rsidP="00785DE0">
      <w:pPr>
        <w:tabs>
          <w:tab w:val="left" w:pos="1276"/>
        </w:tabs>
        <w:spacing w:after="0" w:line="240" w:lineRule="auto"/>
        <w:ind w:firstLine="709"/>
        <w:jc w:val="both"/>
        <w:rPr>
          <w:rFonts w:ascii="Times New Roman" w:hAnsi="Times New Roman"/>
          <w:sz w:val="28"/>
          <w:szCs w:val="28"/>
        </w:rPr>
      </w:pPr>
    </w:p>
    <w:p w:rsidR="00785DE0" w:rsidRPr="00514BF9" w:rsidRDefault="00785DE0" w:rsidP="00785DE0">
      <w:pPr>
        <w:tabs>
          <w:tab w:val="left" w:pos="1276"/>
        </w:tabs>
        <w:spacing w:after="0" w:line="240" w:lineRule="auto"/>
        <w:ind w:firstLine="709"/>
        <w:jc w:val="both"/>
        <w:rPr>
          <w:rFonts w:ascii="Times New Roman" w:hAnsi="Times New Roman"/>
          <w:sz w:val="28"/>
          <w:szCs w:val="28"/>
        </w:rPr>
      </w:pPr>
      <w:r w:rsidRPr="00514BF9">
        <w:rPr>
          <w:rFonts w:ascii="Times New Roman" w:eastAsia="Times New Roman" w:hAnsi="Times New Roman"/>
          <w:sz w:val="28"/>
          <w:szCs w:val="28"/>
          <w:lang w:eastAsia="ru-RU"/>
        </w:rPr>
        <w:t xml:space="preserve">Внести соответствующие изменения в приложения </w:t>
      </w:r>
      <w:r w:rsidRPr="00514BF9">
        <w:rPr>
          <w:rFonts w:ascii="Times New Roman" w:hAnsi="Times New Roman"/>
          <w:sz w:val="27"/>
          <w:szCs w:val="27"/>
        </w:rPr>
        <w:t>10, 11, 12, 13, 14</w:t>
      </w:r>
      <w:r w:rsidRPr="00514BF9">
        <w:rPr>
          <w:rFonts w:ascii="Times New Roman" w:eastAsia="Times New Roman" w:hAnsi="Times New Roman"/>
          <w:sz w:val="28"/>
          <w:szCs w:val="28"/>
          <w:lang w:eastAsia="ru-RU"/>
        </w:rPr>
        <w:t xml:space="preserve"> к закону.</w:t>
      </w:r>
    </w:p>
    <w:p w:rsidR="00DE6939" w:rsidRPr="00514BF9" w:rsidRDefault="00DE6939" w:rsidP="00EC4FB1">
      <w:pPr>
        <w:tabs>
          <w:tab w:val="left" w:pos="0"/>
        </w:tabs>
        <w:spacing w:after="0"/>
        <w:ind w:firstLine="709"/>
        <w:jc w:val="both"/>
        <w:rPr>
          <w:rFonts w:ascii="Times New Roman" w:eastAsia="Times New Roman" w:hAnsi="Times New Roman"/>
          <w:sz w:val="28"/>
          <w:szCs w:val="28"/>
          <w:lang w:eastAsia="ru-RU"/>
        </w:rPr>
      </w:pPr>
    </w:p>
    <w:p w:rsidR="008B2A9D" w:rsidRPr="00514BF9" w:rsidRDefault="00AA1DCD" w:rsidP="00EC4FB1">
      <w:pPr>
        <w:pStyle w:val="20"/>
        <w:tabs>
          <w:tab w:val="left" w:pos="0"/>
        </w:tabs>
        <w:spacing w:before="0" w:after="0"/>
        <w:ind w:right="-2" w:firstLine="709"/>
        <w:jc w:val="center"/>
        <w:rPr>
          <w:rFonts w:ascii="Times New Roman" w:hAnsi="Times New Roman" w:cs="Times New Roman"/>
          <w:i w:val="0"/>
        </w:rPr>
      </w:pPr>
      <w:bookmarkStart w:id="35" w:name="_Toc284936939"/>
      <w:bookmarkStart w:id="36" w:name="_Toc486588550"/>
      <w:bookmarkStart w:id="37" w:name="_Toc506376861"/>
      <w:bookmarkStart w:id="38" w:name="_Toc51056606"/>
      <w:bookmarkEnd w:id="29"/>
      <w:bookmarkEnd w:id="30"/>
      <w:r w:rsidRPr="00514BF9">
        <w:rPr>
          <w:rFonts w:ascii="Times New Roman" w:hAnsi="Times New Roman" w:cs="Times New Roman"/>
          <w:i w:val="0"/>
        </w:rPr>
        <w:t xml:space="preserve">Раздел 0400 </w:t>
      </w:r>
      <w:r w:rsidR="00B1639A" w:rsidRPr="00514BF9">
        <w:rPr>
          <w:rFonts w:ascii="Times New Roman" w:hAnsi="Times New Roman" w:cs="Times New Roman"/>
          <w:i w:val="0"/>
        </w:rPr>
        <w:t>«</w:t>
      </w:r>
      <w:r w:rsidRPr="00514BF9">
        <w:rPr>
          <w:rFonts w:ascii="Times New Roman" w:hAnsi="Times New Roman" w:cs="Times New Roman"/>
          <w:i w:val="0"/>
        </w:rPr>
        <w:t>Национальная экономика</w:t>
      </w:r>
      <w:r w:rsidR="00B1639A" w:rsidRPr="00514BF9">
        <w:rPr>
          <w:rFonts w:ascii="Times New Roman" w:hAnsi="Times New Roman" w:cs="Times New Roman"/>
          <w:i w:val="0"/>
        </w:rPr>
        <w:t>»</w:t>
      </w:r>
      <w:bookmarkEnd w:id="35"/>
      <w:bookmarkEnd w:id="36"/>
      <w:bookmarkEnd w:id="37"/>
      <w:bookmarkEnd w:id="38"/>
    </w:p>
    <w:p w:rsidR="0088725E" w:rsidRPr="00514BF9" w:rsidRDefault="0088725E" w:rsidP="00F028A1">
      <w:pPr>
        <w:pStyle w:val="4"/>
        <w:tabs>
          <w:tab w:val="left" w:pos="0"/>
        </w:tabs>
        <w:spacing w:before="0" w:after="0"/>
        <w:ind w:right="-2" w:firstLine="709"/>
        <w:jc w:val="center"/>
        <w:rPr>
          <w:rFonts w:ascii="Times New Roman" w:hAnsi="Times New Roman" w:cs="Times New Roman"/>
        </w:rPr>
      </w:pPr>
      <w:bookmarkStart w:id="39" w:name="_Toc51056607"/>
      <w:r w:rsidRPr="00514BF9">
        <w:rPr>
          <w:rFonts w:ascii="Times New Roman" w:hAnsi="Times New Roman" w:cs="Times New Roman"/>
        </w:rPr>
        <w:t>Подраздел 0401 «Общеэкономические вопросы»</w:t>
      </w:r>
      <w:bookmarkEnd w:id="39"/>
    </w:p>
    <w:p w:rsidR="00740C90" w:rsidRPr="00514BF9" w:rsidRDefault="00C9043F" w:rsidP="00740C90">
      <w:pPr>
        <w:numPr>
          <w:ilvl w:val="1"/>
          <w:numId w:val="10"/>
        </w:numPr>
        <w:spacing w:after="0" w:line="240" w:lineRule="auto"/>
        <w:ind w:left="0" w:firstLine="709"/>
        <w:contextualSpacing/>
        <w:jc w:val="both"/>
        <w:rPr>
          <w:rFonts w:ascii="Times New Roman" w:hAnsi="Times New Roman"/>
          <w:sz w:val="28"/>
          <w:szCs w:val="28"/>
          <w:lang w:eastAsia="ru-RU"/>
        </w:rPr>
      </w:pPr>
      <w:r w:rsidRPr="00514BF9">
        <w:rPr>
          <w:rFonts w:ascii="Times New Roman" w:eastAsia="Times New Roman" w:hAnsi="Times New Roman"/>
          <w:sz w:val="28"/>
          <w:szCs w:val="28"/>
          <w:lang w:eastAsia="ru-RU"/>
        </w:rPr>
        <w:t xml:space="preserve"> </w:t>
      </w:r>
      <w:r w:rsidR="00740C90" w:rsidRPr="00514BF9">
        <w:rPr>
          <w:rFonts w:ascii="Times New Roman" w:eastAsia="Times New Roman" w:hAnsi="Times New Roman"/>
          <w:sz w:val="28"/>
          <w:szCs w:val="28"/>
          <w:lang w:eastAsia="ru-RU"/>
        </w:rPr>
        <w:t xml:space="preserve">Предлагается увеличить бюджетные ассигнования в 2020 году по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2017-2022 годы» </w:t>
      </w:r>
      <w:r w:rsidR="00740C90" w:rsidRPr="00514BF9">
        <w:rPr>
          <w:rFonts w:ascii="Times New Roman" w:hAnsi="Times New Roman"/>
          <w:sz w:val="28"/>
          <w:szCs w:val="28"/>
          <w:lang w:eastAsia="ru-RU"/>
        </w:rPr>
        <w:t>на реализацию мероприятия по предоставлению субсидии в целях возмещения затрат работодателям, связанных с временным трудоустройством работников, находящихся под риском увольнения, организацией общественных работ для граждан, ищущих работу и обратившихся в службу занятости, а также безработных граждан, в сумме 27 721,9 тыс. руб., в том числе:</w:t>
      </w:r>
    </w:p>
    <w:p w:rsidR="00740C90" w:rsidRPr="00514BF9" w:rsidRDefault="00740C90" w:rsidP="00740C90">
      <w:pPr>
        <w:spacing w:after="0" w:line="240" w:lineRule="auto"/>
        <w:ind w:firstLine="709"/>
        <w:contextualSpacing/>
        <w:jc w:val="both"/>
        <w:rPr>
          <w:rFonts w:ascii="Times New Roman" w:hAnsi="Times New Roman"/>
          <w:sz w:val="28"/>
          <w:szCs w:val="28"/>
          <w:lang w:eastAsia="ru-RU"/>
        </w:rPr>
      </w:pPr>
      <w:r w:rsidRPr="00514BF9">
        <w:rPr>
          <w:rFonts w:ascii="Times New Roman" w:hAnsi="Times New Roman"/>
          <w:sz w:val="28"/>
          <w:szCs w:val="28"/>
          <w:lang w:eastAsia="ru-RU"/>
        </w:rPr>
        <w:t xml:space="preserve">средства федерального бюджета, предусмотренные в соответствии с </w:t>
      </w:r>
      <w:r w:rsidRPr="00514BF9">
        <w:rPr>
          <w:rFonts w:ascii="Times New Roman" w:eastAsia="Times New Roman" w:hAnsi="Times New Roman"/>
          <w:sz w:val="28"/>
          <w:szCs w:val="28"/>
          <w:lang w:eastAsia="ru-RU"/>
        </w:rPr>
        <w:t>распоряжением Правительства Российской Федерации от 04.07.2020 № 1726- р,</w:t>
      </w:r>
      <w:r w:rsidRPr="00514BF9">
        <w:rPr>
          <w:rFonts w:ascii="Times New Roman" w:hAnsi="Times New Roman"/>
          <w:sz w:val="28"/>
          <w:szCs w:val="28"/>
          <w:lang w:eastAsia="ru-RU"/>
        </w:rPr>
        <w:t xml:space="preserve"> в сумме 27 444,7 тыс. руб.;</w:t>
      </w:r>
    </w:p>
    <w:p w:rsidR="00740C90" w:rsidRPr="00514BF9" w:rsidRDefault="00740C90" w:rsidP="00740C90">
      <w:pPr>
        <w:spacing w:after="0" w:line="240" w:lineRule="auto"/>
        <w:ind w:firstLine="709"/>
        <w:contextualSpacing/>
        <w:jc w:val="both"/>
        <w:rPr>
          <w:rFonts w:ascii="Times New Roman" w:eastAsia="Times New Roman" w:hAnsi="Times New Roman"/>
          <w:sz w:val="28"/>
          <w:szCs w:val="28"/>
          <w:lang w:eastAsia="ru-RU"/>
        </w:rPr>
      </w:pPr>
      <w:r w:rsidRPr="00514BF9">
        <w:rPr>
          <w:rFonts w:ascii="Times New Roman" w:hAnsi="Times New Roman"/>
          <w:sz w:val="28"/>
          <w:szCs w:val="28"/>
          <w:lang w:eastAsia="ru-RU"/>
        </w:rPr>
        <w:t xml:space="preserve">средства областного бюджета Тверской области в сумме 277,2 тыс. рублей за счет </w:t>
      </w:r>
      <w:r w:rsidRPr="00514BF9">
        <w:rPr>
          <w:rFonts w:ascii="Times New Roman" w:eastAsia="Times New Roman" w:hAnsi="Times New Roman"/>
          <w:sz w:val="28"/>
          <w:szCs w:val="28"/>
          <w:shd w:val="clear" w:color="auto" w:fill="FFFFFF"/>
          <w:lang w:eastAsia="ru-RU"/>
        </w:rPr>
        <w:t>уменьшения</w:t>
      </w:r>
      <w:r w:rsidRPr="00514BF9">
        <w:rPr>
          <w:rFonts w:ascii="Times New Roman" w:eastAsia="Times New Roman" w:hAnsi="Times New Roman"/>
          <w:sz w:val="28"/>
          <w:szCs w:val="28"/>
          <w:lang w:eastAsia="ru-RU"/>
        </w:rPr>
        <w:t xml:space="preserve"> бюджетных ассигнований со следующих направлений:</w:t>
      </w:r>
    </w:p>
    <w:p w:rsidR="00740C90" w:rsidRPr="00514BF9" w:rsidRDefault="00740C90" w:rsidP="00740C90">
      <w:pPr>
        <w:tabs>
          <w:tab w:val="left" w:pos="0"/>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4BF9">
        <w:rPr>
          <w:rFonts w:ascii="Times New Roman" w:eastAsia="Times New Roman" w:hAnsi="Times New Roman"/>
          <w:bCs/>
          <w:sz w:val="28"/>
          <w:szCs w:val="28"/>
          <w:lang w:eastAsia="ru-RU"/>
        </w:rPr>
        <w:t xml:space="preserve">- содействие самозанятости безработных граждан на сумму 206,0 тыс. руб. (уменьшение средств с учетом </w:t>
      </w:r>
      <w:r w:rsidRPr="00514BF9">
        <w:rPr>
          <w:rFonts w:ascii="Times New Roman" w:eastAsia="Times New Roman" w:hAnsi="Times New Roman"/>
          <w:bCs/>
          <w:sz w:val="28"/>
          <w:szCs w:val="28"/>
          <w:shd w:val="clear" w:color="auto" w:fill="FFFFFF"/>
          <w:lang w:eastAsia="ru-RU"/>
        </w:rPr>
        <w:t>приоритизаци</w:t>
      </w:r>
      <w:r w:rsidRPr="00514BF9">
        <w:rPr>
          <w:rFonts w:ascii="Times New Roman" w:eastAsia="Times New Roman" w:hAnsi="Times New Roman"/>
          <w:bCs/>
          <w:sz w:val="28"/>
          <w:szCs w:val="28"/>
          <w:lang w:eastAsia="ru-RU"/>
        </w:rPr>
        <w:t>и расходов);</w:t>
      </w:r>
    </w:p>
    <w:p w:rsidR="00740C90" w:rsidRPr="00514BF9" w:rsidRDefault="00740C90" w:rsidP="00740C90">
      <w:pPr>
        <w:tabs>
          <w:tab w:val="left" w:pos="0"/>
        </w:tabs>
        <w:spacing w:after="0" w:line="240" w:lineRule="auto"/>
        <w:ind w:firstLine="709"/>
        <w:jc w:val="both"/>
        <w:rPr>
          <w:rFonts w:ascii="Times New Roman" w:eastAsiaTheme="minorHAnsi" w:hAnsi="Times New Roman"/>
          <w:bCs/>
          <w:sz w:val="28"/>
          <w:szCs w:val="28"/>
          <w:lang w:eastAsia="ru-RU"/>
        </w:rPr>
      </w:pPr>
      <w:r w:rsidRPr="00514BF9">
        <w:rPr>
          <w:rFonts w:ascii="Times New Roman" w:eastAsiaTheme="minorHAnsi" w:hAnsi="Times New Roman"/>
          <w:bCs/>
          <w:sz w:val="28"/>
          <w:szCs w:val="28"/>
          <w:lang w:eastAsia="ru-RU"/>
        </w:rPr>
        <w:t>- о</w:t>
      </w:r>
      <w:r w:rsidRPr="00514BF9">
        <w:rPr>
          <w:rFonts w:ascii="Times New Roman" w:eastAsia="Times New Roman" w:hAnsi="Times New Roman"/>
          <w:sz w:val="28"/>
          <w:szCs w:val="28"/>
          <w:lang w:eastAsia="ru-RU"/>
        </w:rPr>
        <w:t>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Pr="00514BF9">
        <w:rPr>
          <w:rFonts w:ascii="Times New Roman" w:eastAsiaTheme="minorHAnsi" w:hAnsi="Times New Roman"/>
          <w:bCs/>
          <w:sz w:val="28"/>
          <w:szCs w:val="28"/>
          <w:lang w:eastAsia="ru-RU"/>
        </w:rPr>
        <w:t xml:space="preserve"> на сумму 14,3 тыс. руб. (экономия по результатам конкурентных процедур);</w:t>
      </w:r>
    </w:p>
    <w:p w:rsidR="00740C90" w:rsidRPr="00514BF9" w:rsidRDefault="00740C90" w:rsidP="00740C90">
      <w:pPr>
        <w:tabs>
          <w:tab w:val="left" w:pos="0"/>
        </w:tabs>
        <w:spacing w:after="0" w:line="240" w:lineRule="auto"/>
        <w:ind w:firstLine="709"/>
        <w:jc w:val="both"/>
        <w:rPr>
          <w:rFonts w:ascii="Times New Roman" w:eastAsiaTheme="minorHAnsi" w:hAnsi="Times New Roman"/>
          <w:bCs/>
          <w:sz w:val="28"/>
          <w:szCs w:val="28"/>
          <w:lang w:eastAsia="ru-RU"/>
        </w:rPr>
      </w:pPr>
      <w:r w:rsidRPr="00514BF9">
        <w:rPr>
          <w:rFonts w:ascii="Times New Roman" w:eastAsiaTheme="minorHAnsi" w:hAnsi="Times New Roman"/>
          <w:bCs/>
          <w:sz w:val="28"/>
          <w:szCs w:val="28"/>
          <w:lang w:eastAsia="ru-RU"/>
        </w:rPr>
        <w:t>- п</w:t>
      </w:r>
      <w:r w:rsidRPr="00514BF9">
        <w:rPr>
          <w:rFonts w:ascii="Times New Roman" w:eastAsia="Times New Roman" w:hAnsi="Times New Roman"/>
          <w:sz w:val="28"/>
          <w:szCs w:val="28"/>
          <w:lang w:eastAsia="ru-RU"/>
        </w:rPr>
        <w:t>рофессиональное обучение и дополнительное профессиональное образование безработных граждан, включая обучение в другой местности,</w:t>
      </w:r>
      <w:r w:rsidRPr="00514BF9">
        <w:rPr>
          <w:rFonts w:ascii="Times New Roman" w:eastAsiaTheme="minorHAnsi" w:hAnsi="Times New Roman"/>
          <w:bCs/>
          <w:sz w:val="28"/>
          <w:szCs w:val="28"/>
          <w:lang w:eastAsia="ru-RU"/>
        </w:rPr>
        <w:t xml:space="preserve"> на сумму 56,9 тыс. руб. (экономия по результатам конкурентных процедур).</w:t>
      </w:r>
    </w:p>
    <w:p w:rsidR="0088725E" w:rsidRPr="00514BF9" w:rsidRDefault="0088725E" w:rsidP="006F70BD">
      <w:pPr>
        <w:spacing w:after="0"/>
        <w:ind w:firstLine="709"/>
        <w:jc w:val="both"/>
        <w:rPr>
          <w:rFonts w:ascii="Times New Roman" w:eastAsia="Times New Roman" w:hAnsi="Times New Roman"/>
          <w:sz w:val="28"/>
          <w:szCs w:val="28"/>
          <w:lang w:eastAsia="ru-RU"/>
        </w:rPr>
      </w:pPr>
    </w:p>
    <w:p w:rsidR="0088725E" w:rsidRPr="00514BF9" w:rsidRDefault="0088725E"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Вышеуказанные изменения отразить по КБК:</w:t>
      </w:r>
    </w:p>
    <w:p w:rsidR="0088725E" w:rsidRPr="00514BF9" w:rsidRDefault="0088725E"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123 РП 0401 КЦСР 37104R8520 КВР 600 </w:t>
      </w:r>
      <w:r w:rsidRPr="00514BF9">
        <w:rPr>
          <w:rFonts w:ascii="Times New Roman" w:hAnsi="Times New Roman"/>
          <w:sz w:val="28"/>
          <w:szCs w:val="28"/>
        </w:rPr>
        <w:t>+</w:t>
      </w:r>
      <w:r w:rsidRPr="00514BF9">
        <w:rPr>
          <w:rFonts w:ascii="Times New Roman" w:eastAsia="Times New Roman" w:hAnsi="Times New Roman"/>
          <w:sz w:val="28"/>
          <w:szCs w:val="28"/>
          <w:lang w:eastAsia="ru-RU"/>
        </w:rPr>
        <w:t xml:space="preserve"> 1 759,3 тыс. руб.;</w:t>
      </w:r>
    </w:p>
    <w:p w:rsidR="0088725E" w:rsidRPr="00514BF9" w:rsidRDefault="0088725E" w:rsidP="006F70BD">
      <w:pPr>
        <w:autoSpaceDE w:val="0"/>
        <w:autoSpaceDN w:val="0"/>
        <w:adjustRightInd w:val="0"/>
        <w:spacing w:after="0"/>
        <w:ind w:firstLine="709"/>
        <w:jc w:val="both"/>
        <w:rPr>
          <w:rFonts w:ascii="Times New Roman" w:hAnsi="Times New Roman"/>
          <w:sz w:val="28"/>
          <w:szCs w:val="28"/>
        </w:rPr>
      </w:pPr>
      <w:r w:rsidRPr="00514BF9">
        <w:rPr>
          <w:rFonts w:ascii="Times New Roman" w:eastAsia="Times New Roman" w:hAnsi="Times New Roman"/>
          <w:sz w:val="28"/>
          <w:szCs w:val="28"/>
          <w:lang w:eastAsia="ru-RU"/>
        </w:rPr>
        <w:t xml:space="preserve">ППП 123 РП 0401 </w:t>
      </w:r>
      <w:r w:rsidRPr="00514BF9">
        <w:rPr>
          <w:rFonts w:ascii="Times New Roman" w:hAnsi="Times New Roman"/>
          <w:sz w:val="28"/>
          <w:szCs w:val="28"/>
        </w:rPr>
        <w:t>КЦСР 37104R8520 КВР 800 + 25 962,6 тыс. руб.;</w:t>
      </w:r>
    </w:p>
    <w:p w:rsidR="0088725E" w:rsidRPr="00514BF9" w:rsidRDefault="0088725E"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123 РП 0401 КЦСР 3710110010 КВР 200 – 14,3 тыс. руб.;</w:t>
      </w:r>
    </w:p>
    <w:p w:rsidR="0088725E" w:rsidRPr="00514BF9" w:rsidRDefault="0088725E"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lastRenderedPageBreak/>
        <w:t>ППП 123 РП 0401 КЦСР 3710110010 КВР 300 – 206,0 тыс. руб.;</w:t>
      </w:r>
    </w:p>
    <w:p w:rsidR="0088725E" w:rsidRPr="00514BF9" w:rsidRDefault="0088725E"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123 РП 0401 КЦСР 3710210020 КВР 200 – 56,9 тыс. руб.</w:t>
      </w:r>
    </w:p>
    <w:p w:rsidR="0088725E" w:rsidRPr="00514BF9" w:rsidRDefault="0088725E" w:rsidP="006F70BD">
      <w:pPr>
        <w:spacing w:after="0"/>
        <w:ind w:firstLine="709"/>
        <w:jc w:val="both"/>
        <w:rPr>
          <w:rFonts w:ascii="Times New Roman" w:eastAsia="Times New Roman" w:hAnsi="Times New Roman"/>
          <w:sz w:val="28"/>
          <w:szCs w:val="28"/>
          <w:lang w:eastAsia="ru-RU"/>
        </w:rPr>
      </w:pPr>
    </w:p>
    <w:p w:rsidR="0088725E" w:rsidRPr="00514BF9" w:rsidRDefault="0088725E" w:rsidP="006F70BD">
      <w:pPr>
        <w:autoSpaceDE w:val="0"/>
        <w:autoSpaceDN w:val="0"/>
        <w:adjustRightInd w:val="0"/>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Дополнить </w:t>
      </w:r>
      <w:r w:rsidR="006F70BD" w:rsidRPr="00514BF9">
        <w:rPr>
          <w:rFonts w:ascii="Times New Roman" w:eastAsia="Times New Roman" w:hAnsi="Times New Roman"/>
          <w:sz w:val="28"/>
          <w:szCs w:val="28"/>
          <w:lang w:eastAsia="ru-RU"/>
        </w:rPr>
        <w:t>законопроект</w:t>
      </w:r>
      <w:r w:rsidRPr="00514BF9">
        <w:rPr>
          <w:rFonts w:ascii="Times New Roman" w:eastAsia="Times New Roman" w:hAnsi="Times New Roman"/>
          <w:sz w:val="28"/>
          <w:szCs w:val="28"/>
          <w:lang w:eastAsia="ru-RU"/>
        </w:rPr>
        <w:t xml:space="preserve"> новой целевой статьей КЦСР 37104R8520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p w:rsidR="0088725E" w:rsidRPr="00514BF9" w:rsidRDefault="0088725E" w:rsidP="006F70BD">
      <w:pPr>
        <w:spacing w:after="0"/>
        <w:ind w:firstLine="709"/>
        <w:rPr>
          <w:rFonts w:ascii="Times New Roman" w:eastAsia="Times New Roman" w:hAnsi="Times New Roman"/>
          <w:sz w:val="24"/>
          <w:szCs w:val="24"/>
          <w:lang w:eastAsia="ru-RU"/>
        </w:rPr>
      </w:pPr>
    </w:p>
    <w:p w:rsidR="0088725E" w:rsidRPr="00514BF9" w:rsidRDefault="0088725E" w:rsidP="006F70BD">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к закону.</w:t>
      </w:r>
    </w:p>
    <w:p w:rsidR="006F70BD" w:rsidRPr="00514BF9" w:rsidRDefault="006F70BD" w:rsidP="006F70BD">
      <w:pPr>
        <w:autoSpaceDE w:val="0"/>
        <w:autoSpaceDN w:val="0"/>
        <w:adjustRightInd w:val="0"/>
        <w:spacing w:after="0"/>
        <w:ind w:firstLine="709"/>
        <w:jc w:val="both"/>
        <w:rPr>
          <w:rFonts w:ascii="Times New Roman" w:hAnsi="Times New Roman"/>
          <w:sz w:val="28"/>
          <w:szCs w:val="28"/>
        </w:rPr>
      </w:pPr>
    </w:p>
    <w:p w:rsidR="006F70BD" w:rsidRPr="00514BF9" w:rsidRDefault="006F70BD"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 Предлагается уменьшить бюджетные ассигнования в 2020 году, предусмотренные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2017-2022 годы», в сумме 2 489,7 тыс. руб. по следующим направлениям:</w:t>
      </w:r>
    </w:p>
    <w:p w:rsidR="006F70BD" w:rsidRPr="00514BF9" w:rsidRDefault="004A5600"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sym w:font="Symbol" w:char="F02D"/>
      </w:r>
      <w:r w:rsidR="006F70BD" w:rsidRPr="00514BF9">
        <w:rPr>
          <w:rFonts w:ascii="Times New Roman" w:eastAsia="Times New Roman" w:hAnsi="Times New Roman"/>
          <w:sz w:val="28"/>
          <w:szCs w:val="28"/>
          <w:lang w:eastAsia="ru-RU"/>
        </w:rPr>
        <w:t xml:space="preserve"> содействие самозанятости безработных граждан на сумму 2</w:t>
      </w:r>
      <w:r w:rsidRPr="00514BF9">
        <w:rPr>
          <w:rFonts w:ascii="Times New Roman" w:eastAsia="Times New Roman" w:hAnsi="Times New Roman"/>
          <w:sz w:val="28"/>
          <w:szCs w:val="28"/>
          <w:lang w:eastAsia="ru-RU"/>
        </w:rPr>
        <w:t> </w:t>
      </w:r>
      <w:r w:rsidR="006F70BD" w:rsidRPr="00514BF9">
        <w:rPr>
          <w:rFonts w:ascii="Times New Roman" w:eastAsia="Times New Roman" w:hAnsi="Times New Roman"/>
          <w:sz w:val="28"/>
          <w:szCs w:val="28"/>
          <w:lang w:eastAsia="ru-RU"/>
        </w:rPr>
        <w:t>067,0</w:t>
      </w:r>
      <w:r w:rsidRPr="00514BF9">
        <w:rPr>
          <w:rFonts w:ascii="Times New Roman" w:eastAsia="Times New Roman" w:hAnsi="Times New Roman"/>
          <w:sz w:val="28"/>
          <w:szCs w:val="28"/>
          <w:lang w:eastAsia="ru-RU"/>
        </w:rPr>
        <w:t> </w:t>
      </w:r>
      <w:r w:rsidR="006F70BD" w:rsidRPr="00514BF9">
        <w:rPr>
          <w:rFonts w:ascii="Times New Roman" w:eastAsia="Times New Roman" w:hAnsi="Times New Roman"/>
          <w:sz w:val="28"/>
          <w:szCs w:val="28"/>
          <w:lang w:eastAsia="ru-RU"/>
        </w:rPr>
        <w:t>тыс.</w:t>
      </w:r>
      <w:r w:rsidRPr="00514BF9">
        <w:rPr>
          <w:rFonts w:ascii="Times New Roman" w:eastAsia="Times New Roman" w:hAnsi="Times New Roman"/>
          <w:sz w:val="28"/>
          <w:szCs w:val="28"/>
          <w:lang w:eastAsia="ru-RU"/>
        </w:rPr>
        <w:t> </w:t>
      </w:r>
      <w:r w:rsidR="006F70BD" w:rsidRPr="00514BF9">
        <w:rPr>
          <w:rFonts w:ascii="Times New Roman" w:eastAsia="Times New Roman" w:hAnsi="Times New Roman"/>
          <w:sz w:val="28"/>
          <w:szCs w:val="28"/>
          <w:lang w:eastAsia="ru-RU"/>
        </w:rPr>
        <w:t>руб.;</w:t>
      </w:r>
    </w:p>
    <w:p w:rsidR="006F70BD" w:rsidRPr="00514BF9" w:rsidRDefault="004A5600"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sym w:font="Symbol" w:char="F02D"/>
      </w:r>
      <w:r w:rsidR="006F70BD" w:rsidRPr="00514BF9">
        <w:rPr>
          <w:rFonts w:ascii="Times New Roman" w:eastAsia="Times New Roman" w:hAnsi="Times New Roman"/>
          <w:sz w:val="28"/>
          <w:szCs w:val="28"/>
          <w:lang w:eastAsia="ru-RU"/>
        </w:rPr>
        <w:t xml:space="preserve"> профессиональное обучение и дополнительное профессиональное образование незанятых граждан, которым назначена страховая пенсия по старости и которые стремятся возобновить трудовую деятельность, на сумму 422,7 тыс. руб.</w:t>
      </w:r>
    </w:p>
    <w:p w:rsidR="006F70BD" w:rsidRPr="00514BF9" w:rsidRDefault="006F70BD"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Данное уменьшение предлагается в целях исполнения обязательств по заключенным соглашениям (договорам) на реализацию мероприятия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(подраздел 0705).</w:t>
      </w:r>
    </w:p>
    <w:p w:rsidR="006F70BD" w:rsidRPr="00514BF9" w:rsidRDefault="006F70BD" w:rsidP="006F70BD">
      <w:pPr>
        <w:spacing w:after="0"/>
        <w:ind w:firstLine="709"/>
        <w:jc w:val="both"/>
        <w:rPr>
          <w:rFonts w:ascii="Times New Roman" w:eastAsia="Times New Roman" w:hAnsi="Times New Roman"/>
          <w:sz w:val="28"/>
          <w:szCs w:val="28"/>
          <w:lang w:eastAsia="ru-RU"/>
        </w:rPr>
      </w:pPr>
    </w:p>
    <w:p w:rsidR="006F70BD" w:rsidRPr="00514BF9" w:rsidRDefault="004A5600"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w:t>
      </w:r>
      <w:r w:rsidR="006F70BD" w:rsidRPr="00514BF9">
        <w:rPr>
          <w:rFonts w:ascii="Times New Roman" w:eastAsia="Times New Roman" w:hAnsi="Times New Roman"/>
          <w:sz w:val="28"/>
          <w:szCs w:val="28"/>
          <w:lang w:eastAsia="ru-RU"/>
        </w:rPr>
        <w:t>зменения отразить по КБК:</w:t>
      </w:r>
    </w:p>
    <w:p w:rsidR="006F70BD" w:rsidRPr="00514BF9" w:rsidRDefault="006F70BD"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123 РП 0401 КЦСР 3710110010 КВР 300 – 2 067,0 тыс. руб.;</w:t>
      </w:r>
    </w:p>
    <w:p w:rsidR="006F70BD" w:rsidRPr="00514BF9" w:rsidRDefault="006F70BD"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123 РП 0401 КЦСР 3710410010 КВР 200 – 325,2 тыс. руб.;</w:t>
      </w:r>
    </w:p>
    <w:p w:rsidR="006F70BD" w:rsidRPr="00514BF9" w:rsidRDefault="006F70BD"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123 РП 0401 КЦСР 3710410010 КВР 300 – 97,5 тыс. руб.</w:t>
      </w:r>
    </w:p>
    <w:p w:rsidR="006F70BD" w:rsidRPr="00514BF9" w:rsidRDefault="006F70BD" w:rsidP="006F70BD">
      <w:pPr>
        <w:spacing w:after="0"/>
        <w:ind w:firstLine="709"/>
        <w:jc w:val="both"/>
        <w:rPr>
          <w:rFonts w:ascii="Times New Roman" w:eastAsia="Times New Roman" w:hAnsi="Times New Roman"/>
          <w:sz w:val="28"/>
          <w:szCs w:val="28"/>
          <w:lang w:eastAsia="ru-RU"/>
        </w:rPr>
      </w:pPr>
    </w:p>
    <w:p w:rsidR="0088725E" w:rsidRPr="00514BF9" w:rsidRDefault="006F70BD" w:rsidP="006F70BD">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10, 11, 12, 13, 14 к закону.</w:t>
      </w:r>
    </w:p>
    <w:p w:rsidR="00D266D0" w:rsidRPr="00514BF9" w:rsidRDefault="00D266D0" w:rsidP="006F70BD">
      <w:pPr>
        <w:spacing w:after="0"/>
        <w:ind w:firstLine="709"/>
        <w:jc w:val="both"/>
        <w:rPr>
          <w:rFonts w:ascii="Times New Roman" w:eastAsia="Times New Roman" w:hAnsi="Times New Roman"/>
          <w:sz w:val="28"/>
          <w:szCs w:val="28"/>
          <w:lang w:eastAsia="ru-RU"/>
        </w:rPr>
      </w:pPr>
    </w:p>
    <w:p w:rsidR="00121431" w:rsidRPr="00514BF9" w:rsidRDefault="0060170D" w:rsidP="00121431">
      <w:pPr>
        <w:pStyle w:val="4"/>
        <w:tabs>
          <w:tab w:val="left" w:pos="0"/>
        </w:tabs>
        <w:spacing w:before="0" w:after="0"/>
        <w:ind w:right="-2" w:firstLine="709"/>
        <w:jc w:val="center"/>
        <w:rPr>
          <w:rFonts w:ascii="Times New Roman" w:hAnsi="Times New Roman" w:cs="Times New Roman"/>
        </w:rPr>
      </w:pPr>
      <w:bookmarkStart w:id="40" w:name="_Toc51056608"/>
      <w:r w:rsidRPr="00514BF9">
        <w:rPr>
          <w:rFonts w:ascii="Times New Roman" w:hAnsi="Times New Roman" w:cs="Times New Roman"/>
        </w:rPr>
        <w:lastRenderedPageBreak/>
        <w:t>Под</w:t>
      </w:r>
      <w:r w:rsidR="00121431" w:rsidRPr="00514BF9">
        <w:rPr>
          <w:rFonts w:ascii="Times New Roman" w:hAnsi="Times New Roman" w:cs="Times New Roman"/>
        </w:rPr>
        <w:t>раздел 0405 «Сельское хозяйство и рыболовство»</w:t>
      </w:r>
      <w:bookmarkEnd w:id="40"/>
    </w:p>
    <w:p w:rsidR="00121431" w:rsidRPr="00514BF9" w:rsidRDefault="000E7338" w:rsidP="00F242BF">
      <w:pPr>
        <w:tabs>
          <w:tab w:val="left" w:pos="336"/>
        </w:tabs>
        <w:spacing w:before="240" w:after="0" w:line="240" w:lineRule="auto"/>
        <w:ind w:firstLine="709"/>
        <w:contextualSpacing/>
        <w:jc w:val="both"/>
        <w:rPr>
          <w:rFonts w:ascii="Times New Roman" w:hAnsi="Times New Roman"/>
          <w:sz w:val="28"/>
          <w:szCs w:val="28"/>
        </w:rPr>
      </w:pPr>
      <w:r w:rsidRPr="00514BF9">
        <w:rPr>
          <w:rFonts w:ascii="Times New Roman" w:hAnsi="Times New Roman"/>
          <w:sz w:val="28"/>
          <w:szCs w:val="28"/>
        </w:rPr>
        <w:t xml:space="preserve">1. </w:t>
      </w:r>
      <w:r w:rsidR="00121431" w:rsidRPr="00514BF9">
        <w:rPr>
          <w:rFonts w:ascii="Times New Roman" w:hAnsi="Times New Roman"/>
          <w:sz w:val="28"/>
          <w:szCs w:val="28"/>
        </w:rPr>
        <w:t xml:space="preserve">Предлагается увеличить бюджетные ассигнования, предусмотренные Министерству сельского хозяйства Тверской области в рамках государственной программы Тверской области «Сельское хозяйство Тверской области» на 2017 – 2022 годы на реализацию </w:t>
      </w:r>
      <w:r w:rsidR="00803D83" w:rsidRPr="00514BF9">
        <w:rPr>
          <w:rFonts w:ascii="Times New Roman" w:hAnsi="Times New Roman"/>
          <w:sz w:val="28"/>
          <w:szCs w:val="28"/>
        </w:rPr>
        <w:t xml:space="preserve">в 2020 году </w:t>
      </w:r>
      <w:r w:rsidR="00121431" w:rsidRPr="00514BF9">
        <w:rPr>
          <w:rFonts w:ascii="Times New Roman" w:hAnsi="Times New Roman"/>
          <w:sz w:val="28"/>
          <w:szCs w:val="28"/>
        </w:rPr>
        <w:t>мероприятия «</w:t>
      </w:r>
      <w:r w:rsidR="00121431" w:rsidRPr="00514BF9">
        <w:rPr>
          <w:rFonts w:ascii="Times New Roman" w:eastAsia="Times New Roman" w:hAnsi="Times New Roman"/>
          <w:color w:val="000000"/>
          <w:sz w:val="28"/>
          <w:szCs w:val="28"/>
          <w:lang w:eastAsia="ru-RU"/>
        </w:rPr>
        <w:t>Возмещение части затрат на племенное маточное поголовье сельскохозяйственных животных за счет средств областного бюджета</w:t>
      </w:r>
      <w:r w:rsidR="00803D83" w:rsidRPr="00514BF9">
        <w:rPr>
          <w:rFonts w:ascii="Times New Roman" w:hAnsi="Times New Roman"/>
          <w:sz w:val="28"/>
          <w:szCs w:val="28"/>
        </w:rPr>
        <w:t>» на</w:t>
      </w:r>
      <w:r w:rsidR="00121431" w:rsidRPr="00514BF9">
        <w:rPr>
          <w:rFonts w:ascii="Times New Roman" w:hAnsi="Times New Roman"/>
          <w:sz w:val="28"/>
          <w:szCs w:val="28"/>
        </w:rPr>
        <w:t xml:space="preserve"> сумм</w:t>
      </w:r>
      <w:r w:rsidR="00803D83" w:rsidRPr="00514BF9">
        <w:rPr>
          <w:rFonts w:ascii="Times New Roman" w:hAnsi="Times New Roman"/>
          <w:sz w:val="28"/>
          <w:szCs w:val="28"/>
        </w:rPr>
        <w:t>у</w:t>
      </w:r>
      <w:r w:rsidR="00121431" w:rsidRPr="00514BF9">
        <w:rPr>
          <w:rFonts w:ascii="Times New Roman" w:hAnsi="Times New Roman"/>
          <w:sz w:val="28"/>
          <w:szCs w:val="28"/>
        </w:rPr>
        <w:t xml:space="preserve"> 50 000,0 тыс. руб.</w:t>
      </w:r>
    </w:p>
    <w:p w:rsidR="00121431" w:rsidRPr="00514BF9" w:rsidRDefault="00121431" w:rsidP="00803D83">
      <w:pPr>
        <w:tabs>
          <w:tab w:val="left" w:pos="336"/>
        </w:tabs>
        <w:spacing w:after="0" w:line="240" w:lineRule="auto"/>
        <w:ind w:firstLine="709"/>
        <w:contextualSpacing/>
        <w:jc w:val="both"/>
        <w:rPr>
          <w:rFonts w:ascii="Times New Roman" w:hAnsi="Times New Roman"/>
          <w:sz w:val="28"/>
          <w:szCs w:val="28"/>
        </w:rPr>
      </w:pPr>
      <w:r w:rsidRPr="00514BF9">
        <w:rPr>
          <w:rFonts w:ascii="Times New Roman" w:hAnsi="Times New Roman"/>
          <w:sz w:val="28"/>
          <w:szCs w:val="28"/>
        </w:rPr>
        <w:t>Данное изменение вносится в целях реализации пункта 18 Плана мероприятий по обеспечению устойчивого экономического развития Тверской области, утвержденного распоряжением Правительства Тверской области от 27.03.2020 № 230-рп, а также в связи с корректировкой плановой потребности согласно постановлению Правительства Тверской области от 23.03.2020 № 101-пп, утверждающего порядок предоставления из областного бюджета Тверской области субсидий сельскохозяйственным товаропроизводителям на возмещение части затрат на племенное маточное поголовье сельскохозяйственных животных.</w:t>
      </w:r>
    </w:p>
    <w:p w:rsidR="00121431" w:rsidRPr="00514BF9" w:rsidRDefault="00121431" w:rsidP="00803D83">
      <w:pPr>
        <w:tabs>
          <w:tab w:val="left" w:pos="336"/>
        </w:tabs>
        <w:spacing w:after="0" w:line="240" w:lineRule="auto"/>
        <w:ind w:firstLine="709"/>
        <w:jc w:val="both"/>
        <w:rPr>
          <w:rFonts w:ascii="Times New Roman" w:eastAsia="Times New Roman" w:hAnsi="Times New Roman"/>
          <w:bCs/>
          <w:sz w:val="28"/>
          <w:szCs w:val="28"/>
          <w:lang w:eastAsia="ru-RU"/>
        </w:rPr>
      </w:pPr>
    </w:p>
    <w:p w:rsidR="00121431" w:rsidRPr="00514BF9" w:rsidRDefault="00803D83" w:rsidP="00803D83">
      <w:pPr>
        <w:tabs>
          <w:tab w:val="left" w:pos="336"/>
        </w:tabs>
        <w:spacing w:after="0" w:line="240" w:lineRule="auto"/>
        <w:ind w:firstLine="709"/>
        <w:jc w:val="both"/>
        <w:rPr>
          <w:rFonts w:ascii="Times New Roman" w:eastAsia="Times New Roman" w:hAnsi="Times New Roman"/>
          <w:bCs/>
          <w:sz w:val="28"/>
          <w:szCs w:val="28"/>
          <w:lang w:eastAsia="ru-RU"/>
        </w:rPr>
      </w:pPr>
      <w:r w:rsidRPr="00514BF9">
        <w:rPr>
          <w:rFonts w:ascii="Times New Roman" w:eastAsia="Times New Roman" w:hAnsi="Times New Roman"/>
          <w:bCs/>
          <w:sz w:val="28"/>
          <w:szCs w:val="28"/>
          <w:lang w:eastAsia="ru-RU"/>
        </w:rPr>
        <w:t>И</w:t>
      </w:r>
      <w:r w:rsidR="00121431" w:rsidRPr="00514BF9">
        <w:rPr>
          <w:rFonts w:ascii="Times New Roman" w:eastAsia="Times New Roman" w:hAnsi="Times New Roman"/>
          <w:bCs/>
          <w:sz w:val="28"/>
          <w:szCs w:val="28"/>
          <w:lang w:eastAsia="ru-RU"/>
        </w:rPr>
        <w:t>зменения отразить по КБК:</w:t>
      </w:r>
    </w:p>
    <w:p w:rsidR="00121431" w:rsidRPr="00514BF9" w:rsidRDefault="00121431" w:rsidP="00803D83">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ППП083 РП 0405 КЦСР 4720310010 КВР 800</w:t>
      </w:r>
      <w:r w:rsidRPr="00514BF9">
        <w:rPr>
          <w:rFonts w:ascii="Times New Roman" w:hAnsi="Times New Roman"/>
          <w:sz w:val="28"/>
          <w:szCs w:val="28"/>
        </w:rPr>
        <w:tab/>
        <w:t>+ 50 000,0 тыс. руб.</w:t>
      </w:r>
    </w:p>
    <w:p w:rsidR="00803D83" w:rsidRPr="00514BF9" w:rsidRDefault="00803D83" w:rsidP="00803D83">
      <w:pPr>
        <w:tabs>
          <w:tab w:val="left" w:pos="336"/>
        </w:tabs>
        <w:spacing w:after="0" w:line="240" w:lineRule="auto"/>
        <w:ind w:firstLine="709"/>
        <w:jc w:val="both"/>
        <w:rPr>
          <w:rFonts w:ascii="Times New Roman" w:hAnsi="Times New Roman"/>
          <w:sz w:val="28"/>
          <w:szCs w:val="28"/>
        </w:rPr>
      </w:pPr>
    </w:p>
    <w:p w:rsidR="00803D83" w:rsidRPr="00514BF9" w:rsidRDefault="00803D83" w:rsidP="00803D83">
      <w:pPr>
        <w:tabs>
          <w:tab w:val="left" w:pos="336"/>
        </w:tabs>
        <w:spacing w:after="0" w:line="240" w:lineRule="auto"/>
        <w:ind w:firstLine="709"/>
        <w:contextualSpacing/>
        <w:jc w:val="both"/>
        <w:rPr>
          <w:rFonts w:ascii="Times New Roman" w:hAnsi="Times New Roman"/>
          <w:sz w:val="28"/>
          <w:szCs w:val="28"/>
        </w:rPr>
      </w:pPr>
      <w:r w:rsidRPr="00514BF9">
        <w:rPr>
          <w:rFonts w:ascii="Times New Roman" w:hAnsi="Times New Roman"/>
          <w:sz w:val="28"/>
          <w:szCs w:val="28"/>
        </w:rPr>
        <w:t xml:space="preserve">Дополнить законопроект новой целевой статьей </w:t>
      </w:r>
      <w:r w:rsidR="004B3042" w:rsidRPr="00514BF9">
        <w:rPr>
          <w:rFonts w:ascii="Times New Roman" w:hAnsi="Times New Roman"/>
          <w:sz w:val="28"/>
          <w:szCs w:val="28"/>
        </w:rPr>
        <w:br/>
      </w:r>
      <w:r w:rsidRPr="00514BF9">
        <w:rPr>
          <w:rFonts w:ascii="Times New Roman" w:hAnsi="Times New Roman"/>
          <w:sz w:val="28"/>
          <w:szCs w:val="28"/>
        </w:rPr>
        <w:t>4720310010 «Возмещение части затрат на племенное маточное поголовье сельскохозяйственных животных за счет средств областного бюджета».</w:t>
      </w:r>
    </w:p>
    <w:p w:rsidR="00121431" w:rsidRPr="00514BF9" w:rsidRDefault="00121431" w:rsidP="00803D83">
      <w:pPr>
        <w:tabs>
          <w:tab w:val="left" w:pos="336"/>
        </w:tabs>
        <w:spacing w:after="0" w:line="240" w:lineRule="auto"/>
        <w:ind w:firstLine="709"/>
        <w:jc w:val="both"/>
        <w:rPr>
          <w:rFonts w:ascii="Times New Roman" w:hAnsi="Times New Roman"/>
          <w:sz w:val="28"/>
          <w:szCs w:val="28"/>
        </w:rPr>
      </w:pPr>
    </w:p>
    <w:p w:rsidR="00121431" w:rsidRPr="00514BF9" w:rsidRDefault="00121431" w:rsidP="00803D83">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к закону.</w:t>
      </w:r>
    </w:p>
    <w:p w:rsidR="000E7338" w:rsidRPr="00514BF9" w:rsidRDefault="000E7338" w:rsidP="00803D83">
      <w:pPr>
        <w:tabs>
          <w:tab w:val="left" w:pos="336"/>
        </w:tabs>
        <w:spacing w:after="0" w:line="240" w:lineRule="auto"/>
        <w:ind w:firstLine="709"/>
        <w:jc w:val="both"/>
        <w:rPr>
          <w:rFonts w:ascii="Times New Roman" w:hAnsi="Times New Roman"/>
          <w:sz w:val="28"/>
          <w:szCs w:val="28"/>
        </w:rPr>
      </w:pPr>
    </w:p>
    <w:p w:rsidR="000E7338" w:rsidRPr="00514BF9" w:rsidRDefault="000E7338" w:rsidP="000E7338">
      <w:pPr>
        <w:autoSpaceDE w:val="0"/>
        <w:autoSpaceDN w:val="0"/>
        <w:adjustRightInd w:val="0"/>
        <w:spacing w:after="0" w:line="240" w:lineRule="auto"/>
        <w:ind w:firstLine="708"/>
        <w:jc w:val="both"/>
        <w:rPr>
          <w:rFonts w:ascii="Times New Roman" w:eastAsiaTheme="minorHAnsi" w:hAnsi="Times New Roman"/>
          <w:sz w:val="28"/>
          <w:szCs w:val="28"/>
        </w:rPr>
      </w:pPr>
      <w:r w:rsidRPr="00514BF9">
        <w:rPr>
          <w:rFonts w:ascii="Times New Roman" w:hAnsi="Times New Roman"/>
          <w:sz w:val="28"/>
          <w:szCs w:val="28"/>
        </w:rPr>
        <w:t xml:space="preserve">2. Предлагается наименование целевой статьи расходов </w:t>
      </w:r>
      <w:r w:rsidRPr="00514BF9">
        <w:rPr>
          <w:rFonts w:ascii="Times New Roman" w:hAnsi="Times New Roman"/>
          <w:sz w:val="28"/>
          <w:szCs w:val="28"/>
        </w:rPr>
        <w:br/>
      </w:r>
      <w:r w:rsidRPr="00514BF9">
        <w:rPr>
          <w:rFonts w:ascii="Times New Roman" w:eastAsiaTheme="minorHAnsi" w:hAnsi="Times New Roman"/>
          <w:sz w:val="28"/>
          <w:szCs w:val="28"/>
        </w:rPr>
        <w:t>КЦСР 47803R5765 «Обеспечение комплексного развития сельских территорий (в целях возмещения части затрат сельскохозяйственным товаропроизводителям по ученическим договорам)» изложить в следующей редакции: «Обеспечение комплексного развития сельских территорий (в целях возмещения части затрат сельскохозяйственным товаропроизводителям по ученическим договорам и договорам о целевом обучении)»</w:t>
      </w:r>
      <w:r w:rsidRPr="00514BF9">
        <w:rPr>
          <w:rFonts w:ascii="Arial" w:hAnsi="Arial" w:cs="Arial"/>
          <w:color w:val="000000"/>
          <w:sz w:val="21"/>
          <w:szCs w:val="21"/>
          <w:shd w:val="clear" w:color="auto" w:fill="FFFFFF"/>
        </w:rPr>
        <w:t xml:space="preserve"> </w:t>
      </w:r>
      <w:r w:rsidRPr="00514BF9">
        <w:rPr>
          <w:rFonts w:ascii="Times New Roman" w:eastAsiaTheme="minorHAnsi" w:hAnsi="Times New Roman"/>
          <w:sz w:val="28"/>
          <w:szCs w:val="28"/>
        </w:rPr>
        <w:t>в соответствии с постановлением Правительства Тверской области от 11.08.2020 № 356-пп «</w:t>
      </w:r>
      <w:r w:rsidRPr="00514BF9">
        <w:rPr>
          <w:rFonts w:ascii="Times New Roman" w:hAnsi="Times New Roman"/>
          <w:color w:val="000000"/>
          <w:sz w:val="28"/>
          <w:szCs w:val="28"/>
          <w:shd w:val="clear" w:color="auto" w:fill="FFFFFF"/>
        </w:rPr>
        <w:t>Об утверждении Порядка предоставления из областного бюджета Тверской области субсидий на обеспечение комплексного развития сельских территорий в целях возмещения части затрат сельскохозяйственным товаропроизводителям по ученическим договорам и договорам о целевом обучении»</w:t>
      </w:r>
      <w:r w:rsidRPr="00514BF9">
        <w:rPr>
          <w:rFonts w:ascii="Times New Roman" w:eastAsiaTheme="minorHAnsi" w:hAnsi="Times New Roman"/>
          <w:sz w:val="28"/>
          <w:szCs w:val="28"/>
        </w:rPr>
        <w:t>.</w:t>
      </w:r>
    </w:p>
    <w:p w:rsidR="000E7338" w:rsidRPr="00514BF9" w:rsidRDefault="000E7338" w:rsidP="00803D83">
      <w:pPr>
        <w:tabs>
          <w:tab w:val="left" w:pos="336"/>
        </w:tabs>
        <w:spacing w:after="0" w:line="240" w:lineRule="auto"/>
        <w:ind w:firstLine="709"/>
        <w:jc w:val="both"/>
        <w:rPr>
          <w:rFonts w:ascii="Times New Roman" w:hAnsi="Times New Roman"/>
          <w:sz w:val="28"/>
          <w:szCs w:val="28"/>
        </w:rPr>
      </w:pPr>
    </w:p>
    <w:p w:rsidR="00CE6A24" w:rsidRPr="00514BF9" w:rsidRDefault="00CE6A24" w:rsidP="00CE6A24">
      <w:pPr>
        <w:pStyle w:val="4"/>
        <w:tabs>
          <w:tab w:val="left" w:pos="0"/>
        </w:tabs>
        <w:spacing w:before="0" w:after="0"/>
        <w:ind w:right="-2" w:firstLine="709"/>
        <w:jc w:val="center"/>
        <w:rPr>
          <w:rFonts w:ascii="Times New Roman" w:hAnsi="Times New Roman" w:cs="Times New Roman"/>
        </w:rPr>
      </w:pPr>
      <w:bookmarkStart w:id="41" w:name="_Toc51056609"/>
      <w:r w:rsidRPr="00514BF9">
        <w:rPr>
          <w:rFonts w:ascii="Times New Roman" w:hAnsi="Times New Roman" w:cs="Times New Roman"/>
        </w:rPr>
        <w:lastRenderedPageBreak/>
        <w:t>Подраздел 0406 «Водное хозяйство»</w:t>
      </w:r>
      <w:bookmarkEnd w:id="41"/>
    </w:p>
    <w:p w:rsidR="00182F47" w:rsidRPr="00514BF9" w:rsidRDefault="00047152" w:rsidP="00B7129F">
      <w:pPr>
        <w:autoSpaceDE w:val="0"/>
        <w:autoSpaceDN w:val="0"/>
        <w:adjustRightInd w:val="0"/>
        <w:spacing w:before="240" w:after="0" w:line="240" w:lineRule="auto"/>
        <w:ind w:firstLine="708"/>
        <w:jc w:val="both"/>
        <w:rPr>
          <w:rFonts w:ascii="Times New Roman" w:eastAsiaTheme="minorHAnsi" w:hAnsi="Times New Roman"/>
          <w:sz w:val="28"/>
          <w:szCs w:val="28"/>
        </w:rPr>
      </w:pPr>
      <w:r w:rsidRPr="00514BF9">
        <w:rPr>
          <w:rFonts w:ascii="Times New Roman" w:hAnsi="Times New Roman"/>
          <w:sz w:val="28"/>
          <w:szCs w:val="28"/>
        </w:rPr>
        <w:t>Предлагается увеличить бюджетные ассигнования, предусмотренные Министерству природных ресурсов и экологии Тверской области на реализацию мероприятия государственной программы Тверской области «Управление природными ресурсами и охрана окружающей среды Тверской области» на 2017 - 2022 годы «Улучшение экологического состояния гидрографической сети</w:t>
      </w:r>
      <w:r w:rsidRPr="00514BF9">
        <w:rPr>
          <w:rFonts w:ascii="Times New Roman" w:eastAsiaTheme="minorHAnsi" w:hAnsi="Times New Roman"/>
          <w:sz w:val="28"/>
          <w:szCs w:val="28"/>
        </w:rPr>
        <w:t>»</w:t>
      </w:r>
      <w:r w:rsidRPr="00514BF9">
        <w:rPr>
          <w:rFonts w:ascii="Times New Roman" w:hAnsi="Times New Roman"/>
          <w:sz w:val="28"/>
          <w:szCs w:val="28"/>
        </w:rPr>
        <w:t xml:space="preserve"> на 2020 год в сумме 1 130,0 тыс. руб. в соответствии с уведомлением Министерства финансов Российской Федерации от 13.03.2020 №280-2020-2-023 в сумме 1 130,0 тыс. руб. </w:t>
      </w:r>
    </w:p>
    <w:p w:rsidR="00047152" w:rsidRPr="00514BF9" w:rsidRDefault="0057280F" w:rsidP="00182F47">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514BF9">
        <w:rPr>
          <w:rFonts w:ascii="Times New Roman" w:eastAsia="Times New Roman" w:hAnsi="Times New Roman"/>
          <w:bCs/>
          <w:sz w:val="28"/>
          <w:szCs w:val="28"/>
          <w:lang w:eastAsia="ru-RU"/>
        </w:rPr>
        <w:t>И</w:t>
      </w:r>
      <w:r w:rsidR="00047152" w:rsidRPr="00514BF9">
        <w:rPr>
          <w:rFonts w:ascii="Times New Roman" w:eastAsia="Times New Roman" w:hAnsi="Times New Roman"/>
          <w:bCs/>
          <w:sz w:val="28"/>
          <w:szCs w:val="28"/>
          <w:lang w:eastAsia="ru-RU"/>
        </w:rPr>
        <w:t>зменения отразить по КБК:</w:t>
      </w: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ППП327 РП 0406 КЦСР 441</w:t>
      </w:r>
      <w:r w:rsidRPr="00514BF9">
        <w:rPr>
          <w:rFonts w:ascii="Times New Roman" w:hAnsi="Times New Roman"/>
          <w:sz w:val="28"/>
          <w:szCs w:val="28"/>
          <w:lang w:val="en-US"/>
        </w:rPr>
        <w:t>G</w:t>
      </w:r>
      <w:r w:rsidRPr="00514BF9">
        <w:rPr>
          <w:rFonts w:ascii="Times New Roman" w:hAnsi="Times New Roman"/>
          <w:sz w:val="28"/>
          <w:szCs w:val="28"/>
        </w:rPr>
        <w:t>850900 КВР 200</w:t>
      </w:r>
      <w:r w:rsidRPr="00514BF9">
        <w:rPr>
          <w:rFonts w:ascii="Times New Roman" w:hAnsi="Times New Roman"/>
          <w:sz w:val="28"/>
          <w:szCs w:val="28"/>
        </w:rPr>
        <w:tab/>
        <w:t>+ 1 130,0 тыс. руб.</w:t>
      </w: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w:t>
      </w:r>
      <w:r w:rsidR="00182F47" w:rsidRPr="00514BF9">
        <w:rPr>
          <w:rFonts w:ascii="Times New Roman" w:hAnsi="Times New Roman"/>
          <w:sz w:val="28"/>
          <w:szCs w:val="28"/>
        </w:rPr>
        <w:t xml:space="preserve"> </w:t>
      </w:r>
      <w:r w:rsidRPr="00514BF9">
        <w:rPr>
          <w:rFonts w:ascii="Times New Roman" w:hAnsi="Times New Roman"/>
          <w:sz w:val="28"/>
          <w:szCs w:val="28"/>
        </w:rPr>
        <w:t>11,</w:t>
      </w:r>
      <w:r w:rsidR="00182F47" w:rsidRPr="00514BF9">
        <w:rPr>
          <w:rFonts w:ascii="Times New Roman" w:hAnsi="Times New Roman"/>
          <w:sz w:val="28"/>
          <w:szCs w:val="28"/>
        </w:rPr>
        <w:t xml:space="preserve"> </w:t>
      </w:r>
      <w:r w:rsidRPr="00514BF9">
        <w:rPr>
          <w:rFonts w:ascii="Times New Roman" w:hAnsi="Times New Roman"/>
          <w:sz w:val="28"/>
          <w:szCs w:val="28"/>
        </w:rPr>
        <w:t>12,</w:t>
      </w:r>
      <w:r w:rsidR="00182F47" w:rsidRPr="00514BF9">
        <w:rPr>
          <w:rFonts w:ascii="Times New Roman" w:hAnsi="Times New Roman"/>
          <w:sz w:val="28"/>
          <w:szCs w:val="28"/>
        </w:rPr>
        <w:t xml:space="preserve"> </w:t>
      </w:r>
      <w:r w:rsidRPr="00514BF9">
        <w:rPr>
          <w:rFonts w:ascii="Times New Roman" w:hAnsi="Times New Roman"/>
          <w:sz w:val="28"/>
          <w:szCs w:val="28"/>
        </w:rPr>
        <w:t>13,</w:t>
      </w:r>
      <w:r w:rsidR="00182F47" w:rsidRPr="00514BF9">
        <w:rPr>
          <w:rFonts w:ascii="Times New Roman" w:hAnsi="Times New Roman"/>
          <w:sz w:val="28"/>
          <w:szCs w:val="28"/>
        </w:rPr>
        <w:t xml:space="preserve"> </w:t>
      </w:r>
      <w:r w:rsidRPr="00514BF9">
        <w:rPr>
          <w:rFonts w:ascii="Times New Roman" w:hAnsi="Times New Roman"/>
          <w:sz w:val="28"/>
          <w:szCs w:val="28"/>
        </w:rPr>
        <w:t>14 к закону.</w:t>
      </w:r>
    </w:p>
    <w:p w:rsidR="00047152" w:rsidRPr="00514BF9" w:rsidRDefault="00047152" w:rsidP="00B7129F">
      <w:pPr>
        <w:autoSpaceDE w:val="0"/>
        <w:autoSpaceDN w:val="0"/>
        <w:adjustRightInd w:val="0"/>
        <w:spacing w:after="0" w:line="240" w:lineRule="auto"/>
        <w:ind w:firstLine="709"/>
        <w:jc w:val="both"/>
        <w:rPr>
          <w:rFonts w:ascii="Times New Roman" w:hAnsi="Times New Roman"/>
          <w:b/>
          <w:sz w:val="28"/>
          <w:szCs w:val="28"/>
        </w:rPr>
      </w:pPr>
      <w:r w:rsidRPr="00514BF9">
        <w:rPr>
          <w:rFonts w:ascii="Times New Roman" w:hAnsi="Times New Roman"/>
          <w:b/>
          <w:sz w:val="28"/>
          <w:szCs w:val="28"/>
        </w:rPr>
        <w:tab/>
      </w:r>
    </w:p>
    <w:p w:rsidR="00047152" w:rsidRPr="00514BF9" w:rsidRDefault="00047152" w:rsidP="00B7129F">
      <w:pPr>
        <w:autoSpaceDE w:val="0"/>
        <w:autoSpaceDN w:val="0"/>
        <w:adjustRightInd w:val="0"/>
        <w:spacing w:after="0" w:line="240" w:lineRule="auto"/>
        <w:ind w:firstLine="709"/>
        <w:jc w:val="both"/>
        <w:rPr>
          <w:rFonts w:ascii="Times New Roman" w:hAnsi="Times New Roman"/>
          <w:sz w:val="28"/>
          <w:szCs w:val="28"/>
        </w:rPr>
      </w:pPr>
      <w:r w:rsidRPr="00514BF9">
        <w:rPr>
          <w:rFonts w:ascii="Times New Roman" w:hAnsi="Times New Roman"/>
          <w:sz w:val="28"/>
          <w:szCs w:val="28"/>
        </w:rPr>
        <w:tab/>
        <w:t>Дополнить закон новыми целевыми статьями расходов:</w:t>
      </w:r>
    </w:p>
    <w:p w:rsidR="00047152" w:rsidRPr="00514BF9" w:rsidRDefault="00B7129F" w:rsidP="00B7129F">
      <w:pPr>
        <w:autoSpaceDE w:val="0"/>
        <w:autoSpaceDN w:val="0"/>
        <w:adjustRightInd w:val="0"/>
        <w:spacing w:after="0" w:line="240" w:lineRule="auto"/>
        <w:ind w:firstLine="709"/>
        <w:jc w:val="both"/>
        <w:rPr>
          <w:rFonts w:ascii="Times New Roman" w:hAnsi="Times New Roman"/>
          <w:sz w:val="28"/>
          <w:szCs w:val="28"/>
        </w:rPr>
      </w:pPr>
      <w:r w:rsidRPr="00514BF9">
        <w:rPr>
          <w:rFonts w:ascii="Times New Roman" w:hAnsi="Times New Roman"/>
          <w:sz w:val="28"/>
          <w:szCs w:val="28"/>
        </w:rPr>
        <w:tab/>
      </w:r>
      <w:r w:rsidR="00047152" w:rsidRPr="00514BF9">
        <w:rPr>
          <w:rFonts w:ascii="Times New Roman" w:hAnsi="Times New Roman"/>
          <w:sz w:val="28"/>
          <w:szCs w:val="28"/>
        </w:rPr>
        <w:t>КЦСР 441</w:t>
      </w:r>
      <w:r w:rsidR="00047152" w:rsidRPr="00514BF9">
        <w:rPr>
          <w:rFonts w:ascii="Times New Roman" w:hAnsi="Times New Roman"/>
          <w:sz w:val="28"/>
          <w:szCs w:val="28"/>
          <w:lang w:val="en-US"/>
        </w:rPr>
        <w:t>G</w:t>
      </w:r>
      <w:r w:rsidR="00047152" w:rsidRPr="00514BF9">
        <w:rPr>
          <w:rFonts w:ascii="Times New Roman" w:hAnsi="Times New Roman"/>
          <w:sz w:val="28"/>
          <w:szCs w:val="28"/>
        </w:rPr>
        <w:t>800000 Задача «Реализация регионального проекта «Сохранение уникальных водных объектов» в рамках национального проекта «Экология»,</w:t>
      </w:r>
    </w:p>
    <w:p w:rsidR="00047152" w:rsidRPr="00514BF9" w:rsidRDefault="00047152" w:rsidP="00B7129F">
      <w:pPr>
        <w:autoSpaceDE w:val="0"/>
        <w:autoSpaceDN w:val="0"/>
        <w:adjustRightInd w:val="0"/>
        <w:spacing w:after="0" w:line="240" w:lineRule="auto"/>
        <w:ind w:firstLine="709"/>
        <w:jc w:val="both"/>
        <w:rPr>
          <w:rFonts w:ascii="Times New Roman" w:hAnsi="Times New Roman"/>
          <w:sz w:val="28"/>
          <w:szCs w:val="28"/>
        </w:rPr>
      </w:pPr>
      <w:r w:rsidRPr="00514BF9">
        <w:rPr>
          <w:rFonts w:ascii="Times New Roman" w:hAnsi="Times New Roman"/>
          <w:sz w:val="28"/>
          <w:szCs w:val="28"/>
        </w:rPr>
        <w:tab/>
        <w:t>КЦСР 441</w:t>
      </w:r>
      <w:r w:rsidRPr="00514BF9">
        <w:rPr>
          <w:rFonts w:ascii="Times New Roman" w:hAnsi="Times New Roman"/>
          <w:sz w:val="28"/>
          <w:szCs w:val="28"/>
          <w:lang w:val="en-US"/>
        </w:rPr>
        <w:t>G</w:t>
      </w:r>
      <w:r w:rsidRPr="00514BF9">
        <w:rPr>
          <w:rFonts w:ascii="Times New Roman" w:hAnsi="Times New Roman"/>
          <w:sz w:val="28"/>
          <w:szCs w:val="28"/>
        </w:rPr>
        <w:t>850900 «Улучшение экологического состояния гидрографической сети».</w:t>
      </w:r>
    </w:p>
    <w:p w:rsidR="00332AB7" w:rsidRPr="00514BF9" w:rsidRDefault="00332AB7" w:rsidP="00332AB7">
      <w:pPr>
        <w:autoSpaceDE w:val="0"/>
        <w:autoSpaceDN w:val="0"/>
        <w:adjustRightInd w:val="0"/>
        <w:spacing w:after="0" w:line="240" w:lineRule="auto"/>
        <w:jc w:val="both"/>
        <w:rPr>
          <w:rFonts w:ascii="Times New Roman" w:hAnsi="Times New Roman"/>
          <w:sz w:val="28"/>
          <w:szCs w:val="28"/>
        </w:rPr>
      </w:pPr>
    </w:p>
    <w:p w:rsidR="00B1262F" w:rsidRPr="00514BF9" w:rsidRDefault="00B1262F" w:rsidP="00B1262F">
      <w:pPr>
        <w:pStyle w:val="4"/>
        <w:tabs>
          <w:tab w:val="left" w:pos="0"/>
        </w:tabs>
        <w:spacing w:before="0" w:after="0"/>
        <w:ind w:right="-2" w:firstLine="709"/>
        <w:jc w:val="center"/>
        <w:rPr>
          <w:rFonts w:ascii="Times New Roman" w:hAnsi="Times New Roman" w:cs="Times New Roman"/>
        </w:rPr>
      </w:pPr>
      <w:bookmarkStart w:id="42" w:name="_Toc51056610"/>
      <w:r w:rsidRPr="00514BF9">
        <w:rPr>
          <w:rFonts w:ascii="Times New Roman" w:hAnsi="Times New Roman" w:cs="Times New Roman"/>
        </w:rPr>
        <w:t>Подраздел 0407 «Лесное хозяйство»</w:t>
      </w:r>
      <w:bookmarkEnd w:id="42"/>
    </w:p>
    <w:p w:rsidR="00B1262F" w:rsidRPr="00514BF9" w:rsidRDefault="00B1262F" w:rsidP="00B7129F">
      <w:pPr>
        <w:tabs>
          <w:tab w:val="left" w:pos="336"/>
        </w:tabs>
        <w:spacing w:before="240" w:after="0" w:line="240" w:lineRule="auto"/>
        <w:ind w:firstLine="709"/>
        <w:jc w:val="both"/>
        <w:rPr>
          <w:rFonts w:ascii="Times New Roman" w:hAnsi="Times New Roman"/>
          <w:sz w:val="28"/>
          <w:szCs w:val="28"/>
        </w:rPr>
      </w:pPr>
      <w:r w:rsidRPr="00514BF9">
        <w:rPr>
          <w:rFonts w:ascii="Times New Roman" w:hAnsi="Times New Roman"/>
          <w:sz w:val="28"/>
          <w:szCs w:val="28"/>
        </w:rPr>
        <w:t>1. Предлагается увеличить бюджетные ассигнования, предусмотренные Министерству лесного хозяйства Тверской области на реализацию мероприятий государственной программы Тверской области «Лесное хозяйство Тверской области» на 2017 - 2022 годы на 2020 год всего в сумме 6 900,2 тыс. руб., в том числе по мероприятиям:</w:t>
      </w:r>
    </w:p>
    <w:p w:rsidR="00B1262F" w:rsidRPr="00514BF9" w:rsidRDefault="00030B02" w:rsidP="00B1262F">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sym w:font="Symbol" w:char="F02D"/>
      </w:r>
      <w:r w:rsidR="00B1262F" w:rsidRPr="00514BF9">
        <w:rPr>
          <w:rFonts w:ascii="Times New Roman" w:hAnsi="Times New Roman"/>
          <w:sz w:val="28"/>
          <w:szCs w:val="28"/>
        </w:rPr>
        <w:t xml:space="preserve"> «Увеличение площади лесовосстановления» в соответствии с уведомлением Министерства финансов Российской Федерации от 13.03.2020 №280-2020-2-008/001 в сумме 0,2 тыс. руб. на выполнение работ по лесовосстановлению;</w:t>
      </w:r>
    </w:p>
    <w:p w:rsidR="00B1262F" w:rsidRPr="00514BF9" w:rsidRDefault="00030B02" w:rsidP="00B1262F">
      <w:pPr>
        <w:autoSpaceDE w:val="0"/>
        <w:autoSpaceDN w:val="0"/>
        <w:adjustRightInd w:val="0"/>
        <w:spacing w:after="0" w:line="240" w:lineRule="auto"/>
        <w:ind w:firstLine="708"/>
        <w:jc w:val="both"/>
        <w:rPr>
          <w:rFonts w:ascii="Times New Roman" w:hAnsi="Times New Roman"/>
          <w:sz w:val="28"/>
          <w:szCs w:val="28"/>
        </w:rPr>
      </w:pPr>
      <w:r w:rsidRPr="00514BF9">
        <w:rPr>
          <w:rFonts w:ascii="Times New Roman" w:hAnsi="Times New Roman"/>
          <w:sz w:val="28"/>
          <w:szCs w:val="28"/>
        </w:rPr>
        <w:sym w:font="Symbol" w:char="F02D"/>
      </w:r>
      <w:r w:rsidR="00B1262F" w:rsidRPr="00514BF9">
        <w:rPr>
          <w:rFonts w:ascii="Times New Roman" w:hAnsi="Times New Roman"/>
          <w:sz w:val="28"/>
          <w:szCs w:val="28"/>
        </w:rPr>
        <w:t xml:space="preserve"> «Осуществление отдельных полномочий в области лесных отношений» в соответствии с уведомлением Министерства финансов Российской Федерации от 22.07.2020 №2</w:t>
      </w:r>
      <w:r w:rsidRPr="00514BF9">
        <w:rPr>
          <w:rFonts w:ascii="Times New Roman" w:hAnsi="Times New Roman"/>
          <w:sz w:val="28"/>
          <w:szCs w:val="28"/>
        </w:rPr>
        <w:t>80-2020-2-004/001 в сумме 6 900 </w:t>
      </w:r>
      <w:r w:rsidR="00B1262F" w:rsidRPr="00514BF9">
        <w:rPr>
          <w:rFonts w:ascii="Times New Roman" w:hAnsi="Times New Roman"/>
          <w:sz w:val="28"/>
          <w:szCs w:val="28"/>
        </w:rPr>
        <w:t>тыс.</w:t>
      </w:r>
      <w:r w:rsidRPr="00514BF9">
        <w:rPr>
          <w:rFonts w:ascii="Times New Roman" w:hAnsi="Times New Roman"/>
          <w:sz w:val="28"/>
          <w:szCs w:val="28"/>
        </w:rPr>
        <w:t> </w:t>
      </w:r>
      <w:r w:rsidR="00B1262F" w:rsidRPr="00514BF9">
        <w:rPr>
          <w:rFonts w:ascii="Times New Roman" w:hAnsi="Times New Roman"/>
          <w:sz w:val="28"/>
          <w:szCs w:val="28"/>
        </w:rPr>
        <w:t xml:space="preserve">руб. на </w:t>
      </w:r>
      <w:r w:rsidR="00B1262F" w:rsidRPr="00514BF9">
        <w:rPr>
          <w:rFonts w:ascii="Times New Roman" w:eastAsiaTheme="minorHAnsi" w:hAnsi="Times New Roman"/>
          <w:sz w:val="28"/>
          <w:szCs w:val="28"/>
        </w:rPr>
        <w:t>осуществление мероприятий по авиационному мониторингу пожарной опасности в лесах и лесных пожаров на территории Тверской области.</w:t>
      </w:r>
      <w:r w:rsidR="00B1262F" w:rsidRPr="00514BF9">
        <w:rPr>
          <w:rFonts w:ascii="Times New Roman" w:hAnsi="Times New Roman"/>
          <w:sz w:val="28"/>
          <w:szCs w:val="28"/>
        </w:rPr>
        <w:tab/>
      </w:r>
    </w:p>
    <w:p w:rsidR="00B1262F" w:rsidRPr="00514BF9" w:rsidRDefault="00B1262F" w:rsidP="00B1262F">
      <w:pPr>
        <w:tabs>
          <w:tab w:val="left" w:pos="336"/>
        </w:tabs>
        <w:spacing w:after="0" w:line="240" w:lineRule="auto"/>
        <w:ind w:firstLine="709"/>
        <w:jc w:val="both"/>
        <w:rPr>
          <w:rFonts w:ascii="Times New Roman" w:eastAsia="Times New Roman" w:hAnsi="Times New Roman"/>
          <w:bCs/>
          <w:sz w:val="28"/>
          <w:szCs w:val="28"/>
          <w:lang w:eastAsia="ru-RU"/>
        </w:rPr>
      </w:pPr>
      <w:r w:rsidRPr="00514BF9">
        <w:rPr>
          <w:rFonts w:ascii="Times New Roman" w:eastAsia="Times New Roman" w:hAnsi="Times New Roman"/>
          <w:bCs/>
          <w:sz w:val="28"/>
          <w:szCs w:val="28"/>
          <w:lang w:eastAsia="ru-RU"/>
        </w:rPr>
        <w:t>Изменения отразить по КБК:</w:t>
      </w:r>
    </w:p>
    <w:p w:rsidR="00B1262F" w:rsidRPr="00514BF9" w:rsidRDefault="00B1262F" w:rsidP="00B1262F">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ППП328 РП 0407 КЦСР 462</w:t>
      </w:r>
      <w:r w:rsidRPr="00514BF9">
        <w:rPr>
          <w:rFonts w:ascii="Times New Roman" w:hAnsi="Times New Roman"/>
          <w:sz w:val="28"/>
          <w:szCs w:val="28"/>
          <w:lang w:val="en-US"/>
        </w:rPr>
        <w:t>G</w:t>
      </w:r>
      <w:r w:rsidRPr="00514BF9">
        <w:rPr>
          <w:rFonts w:ascii="Times New Roman" w:hAnsi="Times New Roman"/>
          <w:sz w:val="28"/>
          <w:szCs w:val="28"/>
        </w:rPr>
        <w:t>А54290 КВР 600</w:t>
      </w:r>
      <w:r w:rsidRPr="00514BF9">
        <w:rPr>
          <w:rFonts w:ascii="Times New Roman" w:hAnsi="Times New Roman"/>
          <w:sz w:val="28"/>
          <w:szCs w:val="28"/>
        </w:rPr>
        <w:tab/>
      </w:r>
      <w:r w:rsidR="00030B02" w:rsidRPr="00514BF9">
        <w:rPr>
          <w:rFonts w:ascii="Times New Roman" w:hAnsi="Times New Roman"/>
          <w:sz w:val="28"/>
          <w:szCs w:val="28"/>
        </w:rPr>
        <w:t xml:space="preserve"> </w:t>
      </w:r>
      <w:r w:rsidRPr="00514BF9">
        <w:rPr>
          <w:rFonts w:ascii="Times New Roman" w:hAnsi="Times New Roman"/>
          <w:sz w:val="28"/>
          <w:szCs w:val="28"/>
        </w:rPr>
        <w:t>+ 0,2 тыс. руб.</w:t>
      </w:r>
    </w:p>
    <w:p w:rsidR="00B1262F" w:rsidRPr="00514BF9" w:rsidRDefault="00B1262F" w:rsidP="00B1262F">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ППП328 РП 0407 КЦСР 4630251290 КВР 600</w:t>
      </w:r>
      <w:r w:rsidRPr="00514BF9">
        <w:rPr>
          <w:rFonts w:ascii="Times New Roman" w:hAnsi="Times New Roman"/>
          <w:sz w:val="28"/>
          <w:szCs w:val="28"/>
        </w:rPr>
        <w:tab/>
        <w:t xml:space="preserve"> + 6 900,0 тыс. руб.</w:t>
      </w:r>
    </w:p>
    <w:p w:rsidR="00B1262F" w:rsidRPr="00514BF9" w:rsidRDefault="00B1262F" w:rsidP="00B1262F">
      <w:pPr>
        <w:tabs>
          <w:tab w:val="left" w:pos="336"/>
        </w:tabs>
        <w:spacing w:after="0" w:line="240" w:lineRule="auto"/>
        <w:ind w:firstLine="709"/>
        <w:jc w:val="both"/>
        <w:rPr>
          <w:rFonts w:ascii="Times New Roman" w:hAnsi="Times New Roman"/>
          <w:sz w:val="28"/>
          <w:szCs w:val="28"/>
        </w:rPr>
      </w:pPr>
    </w:p>
    <w:p w:rsidR="00B1262F" w:rsidRPr="00514BF9" w:rsidRDefault="00B1262F" w:rsidP="00B1262F">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lastRenderedPageBreak/>
        <w:t>Внести соответствующие изменения в приложения 10, 11, 12, 13, 14 к закону.</w:t>
      </w:r>
    </w:p>
    <w:p w:rsidR="00785DE0" w:rsidRPr="00514BF9" w:rsidRDefault="00785DE0" w:rsidP="00030B02">
      <w:pPr>
        <w:spacing w:after="0"/>
        <w:ind w:firstLine="709"/>
        <w:jc w:val="both"/>
        <w:rPr>
          <w:rFonts w:ascii="Times New Roman" w:hAnsi="Times New Roman"/>
          <w:b/>
          <w:color w:val="000000"/>
          <w:sz w:val="28"/>
          <w:szCs w:val="28"/>
        </w:rPr>
      </w:pPr>
    </w:p>
    <w:p w:rsidR="00785DE0" w:rsidRPr="00514BF9" w:rsidRDefault="00030B02" w:rsidP="00030B02">
      <w:pPr>
        <w:spacing w:after="0"/>
        <w:ind w:firstLine="709"/>
        <w:jc w:val="both"/>
        <w:rPr>
          <w:rFonts w:ascii="Times New Roman" w:hAnsi="Times New Roman"/>
          <w:b/>
          <w:color w:val="000000"/>
          <w:sz w:val="28"/>
          <w:szCs w:val="28"/>
        </w:rPr>
      </w:pPr>
      <w:r w:rsidRPr="00514BF9">
        <w:rPr>
          <w:rFonts w:ascii="Times New Roman" w:hAnsi="Times New Roman"/>
          <w:color w:val="000000"/>
          <w:sz w:val="28"/>
          <w:szCs w:val="28"/>
        </w:rPr>
        <w:t xml:space="preserve">2. </w:t>
      </w:r>
      <w:r w:rsidR="00785DE0" w:rsidRPr="00514BF9">
        <w:rPr>
          <w:rFonts w:ascii="Times New Roman" w:hAnsi="Times New Roman"/>
          <w:color w:val="000000"/>
          <w:sz w:val="28"/>
          <w:szCs w:val="28"/>
        </w:rPr>
        <w:tab/>
        <w:t>Предлагается перераспределить бюджетные ассигнования на 2020</w:t>
      </w:r>
      <w:r w:rsidR="004C28BA" w:rsidRPr="00514BF9">
        <w:rPr>
          <w:rFonts w:ascii="Times New Roman" w:hAnsi="Times New Roman"/>
          <w:color w:val="000000"/>
          <w:sz w:val="28"/>
          <w:szCs w:val="28"/>
        </w:rPr>
        <w:t> </w:t>
      </w:r>
      <w:r w:rsidR="00785DE0" w:rsidRPr="00514BF9">
        <w:rPr>
          <w:rFonts w:ascii="Times New Roman" w:hAnsi="Times New Roman"/>
          <w:color w:val="000000"/>
          <w:sz w:val="28"/>
          <w:szCs w:val="28"/>
        </w:rPr>
        <w:t>год в рамках государственной программы Тверской области «Лесное хозяйство Тверской области» на 2017 – 2022 годы:</w:t>
      </w:r>
    </w:p>
    <w:p w:rsidR="00785DE0" w:rsidRPr="00514BF9" w:rsidRDefault="00785DE0" w:rsidP="00030B02">
      <w:pPr>
        <w:spacing w:after="0"/>
        <w:ind w:firstLine="709"/>
        <w:jc w:val="both"/>
        <w:rPr>
          <w:rFonts w:ascii="Times New Roman" w:hAnsi="Times New Roman"/>
          <w:b/>
          <w:color w:val="000000"/>
          <w:sz w:val="28"/>
          <w:szCs w:val="28"/>
        </w:rPr>
      </w:pPr>
      <w:r w:rsidRPr="00514BF9">
        <w:rPr>
          <w:rFonts w:ascii="Times New Roman" w:hAnsi="Times New Roman"/>
          <w:color w:val="000000"/>
          <w:sz w:val="28"/>
          <w:szCs w:val="28"/>
        </w:rPr>
        <w:t>уменьшив расходы на содержание Министерства лесного хозяйства Тверской области в сумме 73,2 тыс. руб. в связи с экономией бюджетных ассигнований на выплату государственных гарантий, сложившейся в результате наличия вакантных должностей государственной гражданской службы;</w:t>
      </w:r>
    </w:p>
    <w:p w:rsidR="00030B02" w:rsidRPr="00514BF9" w:rsidRDefault="00785DE0" w:rsidP="00030B02">
      <w:pPr>
        <w:autoSpaceDE w:val="0"/>
        <w:autoSpaceDN w:val="0"/>
        <w:adjustRightInd w:val="0"/>
        <w:spacing w:after="0" w:line="240" w:lineRule="auto"/>
        <w:ind w:firstLine="708"/>
        <w:jc w:val="both"/>
        <w:rPr>
          <w:rFonts w:ascii="Times New Roman" w:eastAsiaTheme="minorHAnsi" w:hAnsi="Times New Roman"/>
          <w:sz w:val="28"/>
          <w:szCs w:val="28"/>
        </w:rPr>
      </w:pPr>
      <w:r w:rsidRPr="00514BF9">
        <w:rPr>
          <w:rFonts w:ascii="Times New Roman" w:hAnsi="Times New Roman"/>
          <w:color w:val="000000"/>
          <w:sz w:val="28"/>
          <w:szCs w:val="28"/>
        </w:rPr>
        <w:tab/>
        <w:t>увеличив расходы на финансовое обеспечение деятельности Кашинского, Старицкого, Удомельского лесничеств Тверской области в сумме 73,2 тыс. руб. на уплату государственной пошлины за государственную регистрацию и транспортного налога в связи с приобретением в 2020 году транспортных средств</w:t>
      </w:r>
      <w:r w:rsidR="00030B02" w:rsidRPr="00514BF9">
        <w:rPr>
          <w:rFonts w:ascii="Times New Roman" w:hAnsi="Times New Roman"/>
          <w:sz w:val="28"/>
          <w:szCs w:val="28"/>
        </w:rPr>
        <w:t>.</w:t>
      </w:r>
    </w:p>
    <w:p w:rsidR="00785DE0" w:rsidRPr="00514BF9" w:rsidRDefault="00785DE0" w:rsidP="00030B02">
      <w:pPr>
        <w:spacing w:before="240" w:after="0"/>
        <w:ind w:firstLine="709"/>
        <w:jc w:val="both"/>
        <w:rPr>
          <w:rFonts w:ascii="Times New Roman" w:hAnsi="Times New Roman"/>
          <w:b/>
          <w:color w:val="000000"/>
          <w:sz w:val="28"/>
          <w:szCs w:val="28"/>
        </w:rPr>
      </w:pPr>
      <w:r w:rsidRPr="00514BF9">
        <w:rPr>
          <w:rFonts w:ascii="Times New Roman" w:hAnsi="Times New Roman"/>
          <w:color w:val="000000"/>
          <w:sz w:val="28"/>
          <w:szCs w:val="28"/>
        </w:rPr>
        <w:tab/>
        <w:t>Изменения отразить по КБК:</w:t>
      </w:r>
    </w:p>
    <w:p w:rsidR="00785DE0" w:rsidRPr="00514BF9" w:rsidRDefault="00785DE0" w:rsidP="00030B02">
      <w:pPr>
        <w:spacing w:after="0"/>
        <w:ind w:firstLine="709"/>
        <w:jc w:val="both"/>
        <w:rPr>
          <w:rFonts w:ascii="Times New Roman" w:hAnsi="Times New Roman"/>
          <w:b/>
          <w:color w:val="000000"/>
          <w:sz w:val="28"/>
          <w:szCs w:val="28"/>
        </w:rPr>
      </w:pPr>
      <w:r w:rsidRPr="00514BF9">
        <w:rPr>
          <w:rFonts w:ascii="Times New Roman" w:hAnsi="Times New Roman"/>
          <w:color w:val="000000"/>
          <w:sz w:val="28"/>
          <w:szCs w:val="28"/>
        </w:rPr>
        <w:t>ППП 328 РП 0407 ЦСР 4690110120 ВР 100 – 73,2 тыс. руб.</w:t>
      </w:r>
    </w:p>
    <w:p w:rsidR="00785DE0" w:rsidRPr="00514BF9" w:rsidRDefault="00785DE0" w:rsidP="00030B02">
      <w:pPr>
        <w:spacing w:after="0"/>
        <w:ind w:firstLine="709"/>
        <w:jc w:val="both"/>
        <w:rPr>
          <w:rFonts w:ascii="Times New Roman" w:hAnsi="Times New Roman"/>
          <w:b/>
          <w:color w:val="000000"/>
          <w:sz w:val="28"/>
          <w:szCs w:val="28"/>
        </w:rPr>
      </w:pPr>
      <w:r w:rsidRPr="00514BF9">
        <w:rPr>
          <w:rFonts w:ascii="Times New Roman" w:hAnsi="Times New Roman"/>
          <w:color w:val="000000"/>
          <w:sz w:val="28"/>
          <w:szCs w:val="28"/>
        </w:rPr>
        <w:t>ППП 328 РП 0407 ЦСР 4610110010 ВР 800 + 73,2 тыс. руб.</w:t>
      </w:r>
    </w:p>
    <w:p w:rsidR="00785DE0" w:rsidRPr="00514BF9" w:rsidRDefault="00785DE0" w:rsidP="00030B02">
      <w:pPr>
        <w:spacing w:before="240" w:after="0"/>
        <w:ind w:firstLine="709"/>
        <w:jc w:val="both"/>
        <w:rPr>
          <w:rFonts w:ascii="Times New Roman" w:hAnsi="Times New Roman"/>
          <w:color w:val="000000"/>
          <w:sz w:val="28"/>
          <w:szCs w:val="28"/>
        </w:rPr>
      </w:pPr>
      <w:r w:rsidRPr="00514BF9">
        <w:rPr>
          <w:rFonts w:ascii="Times New Roman" w:hAnsi="Times New Roman"/>
          <w:color w:val="000000"/>
          <w:sz w:val="28"/>
          <w:szCs w:val="28"/>
        </w:rPr>
        <w:t xml:space="preserve">Внести соответствующие изменения в приложения 11, 12, 14 к закону. </w:t>
      </w:r>
    </w:p>
    <w:p w:rsidR="004C28BA" w:rsidRPr="00514BF9" w:rsidRDefault="004C28BA" w:rsidP="004C28BA">
      <w:pPr>
        <w:spacing w:after="0"/>
        <w:ind w:firstLine="709"/>
        <w:jc w:val="both"/>
        <w:rPr>
          <w:rFonts w:ascii="Times New Roman" w:hAnsi="Times New Roman"/>
          <w:color w:val="000000"/>
          <w:sz w:val="28"/>
          <w:szCs w:val="28"/>
        </w:rPr>
      </w:pPr>
    </w:p>
    <w:p w:rsidR="00D86D09" w:rsidRPr="00514BF9" w:rsidRDefault="00D86D09" w:rsidP="00D86D09">
      <w:pPr>
        <w:pStyle w:val="4"/>
        <w:tabs>
          <w:tab w:val="left" w:pos="0"/>
        </w:tabs>
        <w:spacing w:before="0" w:after="0"/>
        <w:ind w:right="-2" w:firstLine="709"/>
        <w:jc w:val="center"/>
        <w:rPr>
          <w:rFonts w:ascii="Times New Roman" w:hAnsi="Times New Roman" w:cs="Times New Roman"/>
        </w:rPr>
      </w:pPr>
      <w:bookmarkStart w:id="43" w:name="_Toc51056611"/>
      <w:r w:rsidRPr="00514BF9">
        <w:rPr>
          <w:rFonts w:ascii="Times New Roman" w:hAnsi="Times New Roman" w:cs="Times New Roman"/>
        </w:rPr>
        <w:t>Подраздел 0408 «Транспорт»</w:t>
      </w:r>
      <w:bookmarkEnd w:id="43"/>
    </w:p>
    <w:p w:rsidR="0057280F" w:rsidRPr="00514BF9" w:rsidRDefault="0057280F" w:rsidP="00A57916">
      <w:pPr>
        <w:ind w:firstLine="709"/>
        <w:jc w:val="both"/>
        <w:rPr>
          <w:rFonts w:ascii="Times New Roman" w:hAnsi="Times New Roman"/>
          <w:sz w:val="28"/>
          <w:szCs w:val="28"/>
        </w:rPr>
      </w:pPr>
      <w:r w:rsidRPr="00514BF9">
        <w:rPr>
          <w:rFonts w:ascii="Times New Roman" w:hAnsi="Times New Roman"/>
          <w:sz w:val="28"/>
          <w:szCs w:val="28"/>
        </w:rPr>
        <w:t>Предлагается бюджетные ассигнования по Министерству транспорта Тверской области в рамках государственной программы Тверской области «Развитие транспортного комплекса и дорожного хозяйства Тверской области» на 2020 – 2028 годы»:</w:t>
      </w:r>
    </w:p>
    <w:p w:rsidR="0057280F" w:rsidRPr="00DA169C" w:rsidRDefault="004C28BA" w:rsidP="004C28BA">
      <w:pPr>
        <w:spacing w:after="0"/>
        <w:ind w:firstLine="709"/>
        <w:jc w:val="both"/>
        <w:rPr>
          <w:rFonts w:ascii="Times New Roman" w:hAnsi="Times New Roman"/>
          <w:sz w:val="28"/>
          <w:szCs w:val="28"/>
        </w:rPr>
      </w:pPr>
      <w:r w:rsidRPr="00DA169C">
        <w:rPr>
          <w:rFonts w:ascii="Times New Roman" w:hAnsi="Times New Roman"/>
          <w:sz w:val="28"/>
          <w:szCs w:val="28"/>
        </w:rPr>
        <w:t xml:space="preserve">˗˗ </w:t>
      </w:r>
      <w:r w:rsidR="0057280F" w:rsidRPr="00DA169C">
        <w:rPr>
          <w:rFonts w:ascii="Times New Roman" w:hAnsi="Times New Roman"/>
          <w:sz w:val="28"/>
          <w:szCs w:val="28"/>
        </w:rPr>
        <w:t>уменьшить по мероприятию «Организация транспортного обслуживания населения на муниципальных маршрутах регулярных перевозок города Твери» в связи со сложившейся экономией на 2020 год на сумму  10 009,4 тыс.</w:t>
      </w:r>
      <w:r w:rsidRPr="00DA169C">
        <w:rPr>
          <w:rFonts w:ascii="Times New Roman" w:hAnsi="Times New Roman"/>
          <w:sz w:val="28"/>
          <w:szCs w:val="28"/>
        </w:rPr>
        <w:t xml:space="preserve"> </w:t>
      </w:r>
      <w:r w:rsidR="0057280F" w:rsidRPr="00DA169C">
        <w:rPr>
          <w:rFonts w:ascii="Times New Roman" w:hAnsi="Times New Roman"/>
          <w:sz w:val="28"/>
          <w:szCs w:val="28"/>
        </w:rPr>
        <w:t xml:space="preserve">руб. </w:t>
      </w:r>
    </w:p>
    <w:p w:rsidR="0057280F" w:rsidRPr="00514BF9" w:rsidRDefault="0057280F" w:rsidP="004C28BA">
      <w:pPr>
        <w:ind w:firstLine="709"/>
        <w:jc w:val="both"/>
        <w:rPr>
          <w:rFonts w:ascii="Times New Roman" w:hAnsi="Times New Roman"/>
          <w:sz w:val="28"/>
          <w:szCs w:val="28"/>
        </w:rPr>
      </w:pPr>
      <w:r w:rsidRPr="00DA169C">
        <w:rPr>
          <w:rFonts w:ascii="Times New Roman" w:hAnsi="Times New Roman"/>
          <w:sz w:val="28"/>
          <w:szCs w:val="28"/>
        </w:rPr>
        <w:t>Данные средства планируется направить на увеличение бюджетных</w:t>
      </w:r>
      <w:r w:rsidRPr="00514BF9">
        <w:rPr>
          <w:rFonts w:ascii="Times New Roman" w:hAnsi="Times New Roman"/>
          <w:sz w:val="28"/>
          <w:szCs w:val="28"/>
        </w:rPr>
        <w:t xml:space="preserve"> ассигнований  на новое мероприятие «Организация перевозок в рамках мероприятий, связанных с предотвращением распространения новой коронавирусной инфекции» на 2020 год на сумму 10 009,4 тыс.</w:t>
      </w:r>
      <w:r w:rsidR="004C28BA" w:rsidRPr="00514BF9">
        <w:rPr>
          <w:rFonts w:ascii="Times New Roman" w:hAnsi="Times New Roman"/>
          <w:sz w:val="28"/>
          <w:szCs w:val="28"/>
        </w:rPr>
        <w:t xml:space="preserve"> </w:t>
      </w:r>
      <w:r w:rsidRPr="00514BF9">
        <w:rPr>
          <w:rFonts w:ascii="Times New Roman" w:hAnsi="Times New Roman"/>
          <w:sz w:val="28"/>
          <w:szCs w:val="28"/>
        </w:rPr>
        <w:t>руб.</w:t>
      </w:r>
    </w:p>
    <w:p w:rsidR="0057280F" w:rsidRPr="00514BF9" w:rsidRDefault="0057280F" w:rsidP="004C28BA">
      <w:pPr>
        <w:ind w:firstLine="709"/>
        <w:jc w:val="both"/>
        <w:rPr>
          <w:rFonts w:ascii="Times New Roman" w:hAnsi="Times New Roman"/>
          <w:sz w:val="28"/>
          <w:szCs w:val="28"/>
        </w:rPr>
      </w:pPr>
      <w:r w:rsidRPr="00514BF9">
        <w:rPr>
          <w:rFonts w:ascii="Times New Roman" w:hAnsi="Times New Roman"/>
          <w:sz w:val="28"/>
          <w:szCs w:val="28"/>
        </w:rPr>
        <w:t xml:space="preserve">Средства предусматриваются в целях организации перевозок граждан-жителей Тверской области, прибывших с эпидемиологически </w:t>
      </w:r>
      <w:r w:rsidRPr="00514BF9">
        <w:rPr>
          <w:rFonts w:ascii="Times New Roman" w:hAnsi="Times New Roman"/>
          <w:sz w:val="28"/>
          <w:szCs w:val="28"/>
        </w:rPr>
        <w:lastRenderedPageBreak/>
        <w:t xml:space="preserve">неблагополучной территории иностранных государств в места, определенные для их изоляции; </w:t>
      </w:r>
    </w:p>
    <w:p w:rsidR="0057280F" w:rsidRPr="00514BF9" w:rsidRDefault="00384DD6" w:rsidP="00384DD6">
      <w:pPr>
        <w:ind w:firstLine="709"/>
        <w:jc w:val="both"/>
        <w:rPr>
          <w:rFonts w:ascii="Times New Roman" w:hAnsi="Times New Roman"/>
          <w:sz w:val="28"/>
          <w:szCs w:val="28"/>
        </w:rPr>
      </w:pPr>
      <w:r w:rsidRPr="00514BF9">
        <w:rPr>
          <w:rFonts w:ascii="Times New Roman" w:hAnsi="Times New Roman"/>
          <w:sz w:val="28"/>
          <w:szCs w:val="28"/>
        </w:rPr>
        <w:t>˗˗</w:t>
      </w:r>
      <w:r w:rsidR="004C28BA" w:rsidRPr="00514BF9">
        <w:rPr>
          <w:rFonts w:ascii="Times New Roman" w:hAnsi="Times New Roman"/>
          <w:sz w:val="28"/>
          <w:szCs w:val="28"/>
        </w:rPr>
        <w:t xml:space="preserve"> </w:t>
      </w:r>
      <w:r w:rsidR="0057280F" w:rsidRPr="00514BF9">
        <w:rPr>
          <w:rFonts w:ascii="Times New Roman" w:hAnsi="Times New Roman"/>
          <w:sz w:val="28"/>
          <w:szCs w:val="28"/>
        </w:rPr>
        <w:t>уменьшить по мероприятию «Организация транспортного обслуживания населения на муниципальных и межмуниципальных маршрутах регулярных перевозок Тверской агломерации по регулируемым тарифам» в связи со сложившейся экономией на 2020 год на сумму</w:t>
      </w:r>
      <w:r w:rsidRPr="00514BF9">
        <w:rPr>
          <w:rFonts w:ascii="Times New Roman" w:hAnsi="Times New Roman"/>
          <w:sz w:val="28"/>
          <w:szCs w:val="28"/>
        </w:rPr>
        <w:t xml:space="preserve"> </w:t>
      </w:r>
      <w:r w:rsidRPr="00514BF9">
        <w:rPr>
          <w:rFonts w:ascii="Times New Roman" w:hAnsi="Times New Roman"/>
          <w:sz w:val="28"/>
          <w:szCs w:val="28"/>
        </w:rPr>
        <w:br/>
      </w:r>
      <w:r w:rsidR="0057280F" w:rsidRPr="00514BF9">
        <w:rPr>
          <w:rFonts w:ascii="Times New Roman" w:hAnsi="Times New Roman"/>
          <w:sz w:val="28"/>
          <w:szCs w:val="28"/>
        </w:rPr>
        <w:t>7 320,9 тыс.</w:t>
      </w:r>
      <w:r w:rsidRPr="00514BF9">
        <w:rPr>
          <w:rFonts w:ascii="Times New Roman" w:hAnsi="Times New Roman"/>
          <w:sz w:val="28"/>
          <w:szCs w:val="28"/>
        </w:rPr>
        <w:t xml:space="preserve"> </w:t>
      </w:r>
      <w:r w:rsidR="0057280F" w:rsidRPr="00514BF9">
        <w:rPr>
          <w:rFonts w:ascii="Times New Roman" w:hAnsi="Times New Roman"/>
          <w:sz w:val="28"/>
          <w:szCs w:val="28"/>
        </w:rPr>
        <w:t>руб., на 2021 год на сумму 6 363,1 тыс.</w:t>
      </w:r>
      <w:r w:rsidRPr="00514BF9">
        <w:rPr>
          <w:rFonts w:ascii="Times New Roman" w:hAnsi="Times New Roman"/>
          <w:sz w:val="28"/>
          <w:szCs w:val="28"/>
        </w:rPr>
        <w:t xml:space="preserve"> </w:t>
      </w:r>
      <w:r w:rsidR="0057280F" w:rsidRPr="00514BF9">
        <w:rPr>
          <w:rFonts w:ascii="Times New Roman" w:hAnsi="Times New Roman"/>
          <w:sz w:val="28"/>
          <w:szCs w:val="28"/>
        </w:rPr>
        <w:t>руб.,</w:t>
      </w:r>
      <w:r w:rsidRPr="00514BF9">
        <w:rPr>
          <w:rFonts w:ascii="Times New Roman" w:hAnsi="Times New Roman"/>
          <w:sz w:val="28"/>
          <w:szCs w:val="28"/>
        </w:rPr>
        <w:t xml:space="preserve"> на 2022 год на сумму  6 662,8 </w:t>
      </w:r>
      <w:r w:rsidR="0057280F" w:rsidRPr="00514BF9">
        <w:rPr>
          <w:rFonts w:ascii="Times New Roman" w:hAnsi="Times New Roman"/>
          <w:sz w:val="28"/>
          <w:szCs w:val="28"/>
        </w:rPr>
        <w:t>тыс.</w:t>
      </w:r>
      <w:r w:rsidRPr="00514BF9">
        <w:rPr>
          <w:rFonts w:ascii="Times New Roman" w:hAnsi="Times New Roman"/>
          <w:sz w:val="28"/>
          <w:szCs w:val="28"/>
        </w:rPr>
        <w:t xml:space="preserve"> </w:t>
      </w:r>
      <w:r w:rsidR="0057280F" w:rsidRPr="00514BF9">
        <w:rPr>
          <w:rFonts w:ascii="Times New Roman" w:hAnsi="Times New Roman"/>
          <w:sz w:val="28"/>
          <w:szCs w:val="28"/>
        </w:rPr>
        <w:t xml:space="preserve">руб. </w:t>
      </w:r>
    </w:p>
    <w:p w:rsidR="0057280F" w:rsidRPr="00514BF9" w:rsidRDefault="0057280F" w:rsidP="00384DD6">
      <w:pPr>
        <w:ind w:firstLine="709"/>
        <w:jc w:val="both"/>
        <w:rPr>
          <w:rFonts w:ascii="Times New Roman" w:hAnsi="Times New Roman"/>
          <w:sz w:val="28"/>
          <w:szCs w:val="28"/>
        </w:rPr>
      </w:pPr>
      <w:r w:rsidRPr="00514BF9">
        <w:rPr>
          <w:rFonts w:ascii="Times New Roman" w:hAnsi="Times New Roman"/>
          <w:sz w:val="28"/>
          <w:szCs w:val="28"/>
        </w:rPr>
        <w:t>Данные средства планируется направить на увеличение бюджетных ассигнований на мероприятия:</w:t>
      </w:r>
    </w:p>
    <w:p w:rsidR="0057280F" w:rsidRPr="00514BF9" w:rsidRDefault="0057280F" w:rsidP="00384DD6">
      <w:pPr>
        <w:ind w:firstLine="709"/>
        <w:jc w:val="both"/>
        <w:rPr>
          <w:rFonts w:ascii="Times New Roman" w:hAnsi="Times New Roman"/>
          <w:sz w:val="28"/>
          <w:szCs w:val="28"/>
        </w:rPr>
      </w:pPr>
      <w:r w:rsidRPr="00514BF9">
        <w:rPr>
          <w:rFonts w:ascii="Times New Roman" w:hAnsi="Times New Roman"/>
          <w:sz w:val="28"/>
          <w:szCs w:val="28"/>
        </w:rPr>
        <w:t>- «Организация оказания государственных услуг государственными бюджетными профессиональными образовательными организациями, подведомственными Министерству транспорта Тверской области» в целях создания Центра профилактики детского дорожно-транспортного травматизма на базе ГБПОУ «Тверской колледж транспорта и сервиса</w:t>
      </w:r>
      <w:r w:rsidR="00B517FE" w:rsidRPr="00514BF9">
        <w:rPr>
          <w:rFonts w:ascii="Times New Roman" w:hAnsi="Times New Roman"/>
          <w:sz w:val="28"/>
          <w:szCs w:val="28"/>
        </w:rPr>
        <w:t xml:space="preserve">» на 2020 год на сумму 2 802,1 </w:t>
      </w:r>
      <w:r w:rsidRPr="00514BF9">
        <w:rPr>
          <w:rFonts w:ascii="Times New Roman" w:hAnsi="Times New Roman"/>
          <w:sz w:val="28"/>
          <w:szCs w:val="28"/>
        </w:rPr>
        <w:t>тыс.</w:t>
      </w:r>
      <w:r w:rsidR="00384DD6" w:rsidRPr="00514BF9">
        <w:rPr>
          <w:rFonts w:ascii="Times New Roman" w:hAnsi="Times New Roman"/>
          <w:sz w:val="28"/>
          <w:szCs w:val="28"/>
        </w:rPr>
        <w:t xml:space="preserve"> </w:t>
      </w:r>
      <w:r w:rsidRPr="00514BF9">
        <w:rPr>
          <w:rFonts w:ascii="Times New Roman" w:hAnsi="Times New Roman"/>
          <w:sz w:val="28"/>
          <w:szCs w:val="28"/>
        </w:rPr>
        <w:t>руб., на 2021 год на сумму 2 313,3  тыс.</w:t>
      </w:r>
      <w:r w:rsidR="00384DD6" w:rsidRPr="00514BF9">
        <w:rPr>
          <w:rFonts w:ascii="Times New Roman" w:hAnsi="Times New Roman"/>
          <w:sz w:val="28"/>
          <w:szCs w:val="28"/>
        </w:rPr>
        <w:t xml:space="preserve"> </w:t>
      </w:r>
      <w:r w:rsidRPr="00514BF9">
        <w:rPr>
          <w:rFonts w:ascii="Times New Roman" w:hAnsi="Times New Roman"/>
          <w:sz w:val="28"/>
          <w:szCs w:val="28"/>
        </w:rPr>
        <w:t>руб., на 2022 год на сумму  2 450,8  тыс.</w:t>
      </w:r>
      <w:r w:rsidR="00384DD6" w:rsidRPr="00514BF9">
        <w:rPr>
          <w:rFonts w:ascii="Times New Roman" w:hAnsi="Times New Roman"/>
          <w:sz w:val="28"/>
          <w:szCs w:val="28"/>
        </w:rPr>
        <w:t xml:space="preserve"> </w:t>
      </w:r>
      <w:r w:rsidRPr="00514BF9">
        <w:rPr>
          <w:rFonts w:ascii="Times New Roman" w:hAnsi="Times New Roman"/>
          <w:sz w:val="28"/>
          <w:szCs w:val="28"/>
        </w:rPr>
        <w:t>руб. (РП 0704);</w:t>
      </w:r>
    </w:p>
    <w:p w:rsidR="0057280F" w:rsidRPr="00514BF9" w:rsidRDefault="0057280F" w:rsidP="00384DD6">
      <w:pPr>
        <w:ind w:firstLine="709"/>
        <w:jc w:val="both"/>
        <w:rPr>
          <w:rFonts w:ascii="Times New Roman" w:hAnsi="Times New Roman"/>
          <w:sz w:val="28"/>
          <w:szCs w:val="28"/>
        </w:rPr>
      </w:pPr>
      <w:r w:rsidRPr="00514BF9">
        <w:rPr>
          <w:rFonts w:ascii="Times New Roman" w:hAnsi="Times New Roman"/>
          <w:sz w:val="28"/>
          <w:szCs w:val="28"/>
        </w:rPr>
        <w:t>- «Содержание государственного казенного учреждения Тверской области «Организатор перевозок Тверской области» на 2020 год на сумму 2 198,1 тыс.</w:t>
      </w:r>
      <w:r w:rsidR="00384DD6" w:rsidRPr="00514BF9">
        <w:rPr>
          <w:rFonts w:ascii="Times New Roman" w:hAnsi="Times New Roman"/>
          <w:sz w:val="28"/>
          <w:szCs w:val="28"/>
        </w:rPr>
        <w:t xml:space="preserve"> </w:t>
      </w:r>
      <w:r w:rsidRPr="00514BF9">
        <w:rPr>
          <w:rFonts w:ascii="Times New Roman" w:hAnsi="Times New Roman"/>
          <w:sz w:val="28"/>
          <w:szCs w:val="28"/>
        </w:rPr>
        <w:t>руб., на 2021 год на сумму 4 049,8 тыс.</w:t>
      </w:r>
      <w:r w:rsidR="00384DD6" w:rsidRPr="00514BF9">
        <w:rPr>
          <w:rFonts w:ascii="Times New Roman" w:hAnsi="Times New Roman"/>
          <w:sz w:val="28"/>
          <w:szCs w:val="28"/>
        </w:rPr>
        <w:t xml:space="preserve"> </w:t>
      </w:r>
      <w:r w:rsidRPr="00514BF9">
        <w:rPr>
          <w:rFonts w:ascii="Times New Roman" w:hAnsi="Times New Roman"/>
          <w:sz w:val="28"/>
          <w:szCs w:val="28"/>
        </w:rPr>
        <w:t>руб., на 2022 год на сумму 4 212,0 тыс.</w:t>
      </w:r>
      <w:r w:rsidR="00384DD6" w:rsidRPr="00514BF9">
        <w:rPr>
          <w:rFonts w:ascii="Times New Roman" w:hAnsi="Times New Roman"/>
          <w:sz w:val="28"/>
          <w:szCs w:val="28"/>
        </w:rPr>
        <w:t xml:space="preserve"> </w:t>
      </w:r>
      <w:r w:rsidRPr="00514BF9">
        <w:rPr>
          <w:rFonts w:ascii="Times New Roman" w:hAnsi="Times New Roman"/>
          <w:sz w:val="28"/>
          <w:szCs w:val="28"/>
        </w:rPr>
        <w:t>руб. Средства предусматриваются на создание отдела</w:t>
      </w:r>
      <w:r w:rsidR="00384DD6" w:rsidRPr="00514BF9">
        <w:rPr>
          <w:rFonts w:ascii="Times New Roman" w:hAnsi="Times New Roman"/>
          <w:sz w:val="28"/>
          <w:szCs w:val="28"/>
        </w:rPr>
        <w:t xml:space="preserve"> внутреннего водного транспорта</w:t>
      </w:r>
      <w:r w:rsidRPr="00514BF9">
        <w:rPr>
          <w:rFonts w:ascii="Times New Roman" w:hAnsi="Times New Roman"/>
          <w:sz w:val="28"/>
          <w:szCs w:val="28"/>
        </w:rPr>
        <w:t>;</w:t>
      </w:r>
    </w:p>
    <w:p w:rsidR="00B55B4E" w:rsidRDefault="0057280F" w:rsidP="00384DD6">
      <w:pPr>
        <w:ind w:firstLine="709"/>
        <w:jc w:val="both"/>
        <w:rPr>
          <w:rFonts w:ascii="Times New Roman" w:hAnsi="Times New Roman"/>
          <w:sz w:val="28"/>
          <w:szCs w:val="28"/>
        </w:rPr>
      </w:pPr>
      <w:r w:rsidRPr="00514BF9">
        <w:rPr>
          <w:rFonts w:ascii="Times New Roman" w:hAnsi="Times New Roman"/>
          <w:sz w:val="28"/>
          <w:szCs w:val="28"/>
        </w:rPr>
        <w:t>- на новое мероприятие «Привидение в нормативное состояние гидротехнических сооружений, находящихся в собственности Тверской области на 2020 год на сумму 2 320,7 тыс.</w:t>
      </w:r>
      <w:r w:rsidR="00384DD6" w:rsidRPr="00514BF9">
        <w:rPr>
          <w:rFonts w:ascii="Times New Roman" w:hAnsi="Times New Roman"/>
          <w:sz w:val="28"/>
          <w:szCs w:val="28"/>
        </w:rPr>
        <w:t xml:space="preserve"> </w:t>
      </w:r>
      <w:r w:rsidRPr="00514BF9">
        <w:rPr>
          <w:rFonts w:ascii="Times New Roman" w:hAnsi="Times New Roman"/>
          <w:sz w:val="28"/>
          <w:szCs w:val="28"/>
        </w:rPr>
        <w:t xml:space="preserve">руб. </w:t>
      </w:r>
    </w:p>
    <w:p w:rsidR="0057280F" w:rsidRPr="00514BF9" w:rsidRDefault="00384DD6" w:rsidP="00384DD6">
      <w:pPr>
        <w:ind w:firstLine="709"/>
        <w:jc w:val="both"/>
        <w:rPr>
          <w:rFonts w:ascii="Times New Roman" w:hAnsi="Times New Roman"/>
          <w:sz w:val="28"/>
          <w:szCs w:val="28"/>
        </w:rPr>
      </w:pPr>
      <w:r w:rsidRPr="00514BF9">
        <w:rPr>
          <w:rFonts w:ascii="Times New Roman" w:hAnsi="Times New Roman"/>
          <w:sz w:val="28"/>
          <w:szCs w:val="28"/>
        </w:rPr>
        <w:t>И</w:t>
      </w:r>
      <w:r w:rsidR="0057280F" w:rsidRPr="00514BF9">
        <w:rPr>
          <w:rFonts w:ascii="Times New Roman" w:hAnsi="Times New Roman"/>
          <w:sz w:val="28"/>
          <w:szCs w:val="28"/>
        </w:rPr>
        <w:t xml:space="preserve">зменения отразить по КБК:   </w:t>
      </w:r>
    </w:p>
    <w:p w:rsidR="0057280F" w:rsidRPr="00514BF9" w:rsidRDefault="0057280F" w:rsidP="00384DD6">
      <w:pPr>
        <w:ind w:firstLine="709"/>
        <w:jc w:val="both"/>
        <w:rPr>
          <w:rFonts w:ascii="Times New Roman" w:hAnsi="Times New Roman"/>
          <w:b/>
          <w:sz w:val="28"/>
          <w:szCs w:val="28"/>
        </w:rPr>
      </w:pPr>
      <w:r w:rsidRPr="00514BF9">
        <w:rPr>
          <w:rFonts w:ascii="Times New Roman" w:hAnsi="Times New Roman"/>
          <w:b/>
          <w:sz w:val="28"/>
          <w:szCs w:val="28"/>
        </w:rPr>
        <w:t xml:space="preserve">2020 год </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ППП 104 РП 0408 КЦСР 5830110340 КВР 200 + 10 009,4 тыс. рублей;</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 xml:space="preserve">ППП 104 РП </w:t>
      </w:r>
      <w:r w:rsidR="00384DD6" w:rsidRPr="00514BF9">
        <w:rPr>
          <w:rFonts w:ascii="Times New Roman" w:hAnsi="Times New Roman"/>
          <w:sz w:val="28"/>
          <w:szCs w:val="28"/>
        </w:rPr>
        <w:t>0408 КЦСР 5830110330 КВР 800 ˗</w:t>
      </w:r>
      <w:r w:rsidRPr="00514BF9">
        <w:rPr>
          <w:rFonts w:ascii="Times New Roman" w:hAnsi="Times New Roman"/>
          <w:sz w:val="28"/>
          <w:szCs w:val="28"/>
        </w:rPr>
        <w:t xml:space="preserve"> 10 009,4 тыс. рублей;</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 xml:space="preserve">ППП 104 РП 0408 КЦСР 5830110370 КВР 200 </w:t>
      </w:r>
      <w:r w:rsidR="00384DD6" w:rsidRPr="00514BF9">
        <w:rPr>
          <w:rFonts w:ascii="Times New Roman" w:hAnsi="Times New Roman"/>
          <w:sz w:val="28"/>
          <w:szCs w:val="28"/>
        </w:rPr>
        <w:t>˗</w:t>
      </w:r>
      <w:r w:rsidRPr="00514BF9">
        <w:rPr>
          <w:rFonts w:ascii="Times New Roman" w:hAnsi="Times New Roman"/>
          <w:sz w:val="28"/>
          <w:szCs w:val="28"/>
        </w:rPr>
        <w:t xml:space="preserve"> 7 320,9 тыс. рублей.</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ППП 104 РП</w:t>
      </w:r>
      <w:r w:rsidR="00384DD6" w:rsidRPr="00514BF9">
        <w:rPr>
          <w:rFonts w:ascii="Times New Roman" w:hAnsi="Times New Roman"/>
          <w:sz w:val="28"/>
          <w:szCs w:val="28"/>
        </w:rPr>
        <w:t xml:space="preserve"> 0408 КЦСР 5830110360 КВР 100</w:t>
      </w:r>
      <w:r w:rsidRPr="00514BF9">
        <w:rPr>
          <w:rFonts w:ascii="Times New Roman" w:hAnsi="Times New Roman"/>
          <w:sz w:val="28"/>
          <w:szCs w:val="28"/>
        </w:rPr>
        <w:t xml:space="preserve"> + 1 481,2 тыс. рублей;</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 xml:space="preserve">ППП 104 РП 0408 КЦСР 5830110360 КВР 200 + 716,9   тыс. рублей; </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ППП 104 РП 0408</w:t>
      </w:r>
      <w:r w:rsidR="00384DD6" w:rsidRPr="00514BF9">
        <w:rPr>
          <w:rFonts w:ascii="Times New Roman" w:hAnsi="Times New Roman"/>
          <w:sz w:val="28"/>
          <w:szCs w:val="28"/>
        </w:rPr>
        <w:t xml:space="preserve"> КЦСР 5830310320 КВР 200</w:t>
      </w:r>
      <w:r w:rsidRPr="00514BF9">
        <w:rPr>
          <w:rFonts w:ascii="Times New Roman" w:hAnsi="Times New Roman"/>
          <w:sz w:val="28"/>
          <w:szCs w:val="28"/>
        </w:rPr>
        <w:t xml:space="preserve"> + 2 320,7 тыс. рублей.</w:t>
      </w:r>
    </w:p>
    <w:p w:rsidR="0057280F" w:rsidRPr="00514BF9" w:rsidRDefault="0057280F" w:rsidP="00384DD6">
      <w:pPr>
        <w:ind w:firstLine="709"/>
        <w:jc w:val="both"/>
        <w:rPr>
          <w:rFonts w:ascii="Times New Roman" w:hAnsi="Times New Roman"/>
          <w:b/>
          <w:sz w:val="28"/>
          <w:szCs w:val="28"/>
        </w:rPr>
      </w:pPr>
      <w:r w:rsidRPr="00514BF9">
        <w:rPr>
          <w:rFonts w:ascii="Times New Roman" w:hAnsi="Times New Roman"/>
          <w:b/>
          <w:sz w:val="28"/>
          <w:szCs w:val="28"/>
        </w:rPr>
        <w:t xml:space="preserve">2021 год </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lastRenderedPageBreak/>
        <w:t>ППП 104 РП 0408 КЦСР 5830110370 КВР 200 - 6 363,1 тыс. рублей.</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 xml:space="preserve">ППП 104 РП </w:t>
      </w:r>
      <w:r w:rsidR="00384DD6" w:rsidRPr="00514BF9">
        <w:rPr>
          <w:rFonts w:ascii="Times New Roman" w:hAnsi="Times New Roman"/>
          <w:sz w:val="28"/>
          <w:szCs w:val="28"/>
        </w:rPr>
        <w:t xml:space="preserve">0408 КЦСР 5830110360 КВР 100 </w:t>
      </w:r>
      <w:r w:rsidRPr="00514BF9">
        <w:rPr>
          <w:rFonts w:ascii="Times New Roman" w:hAnsi="Times New Roman"/>
          <w:sz w:val="28"/>
          <w:szCs w:val="28"/>
        </w:rPr>
        <w:t>+ 3 945,4 тыс. рублей;</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ППП 104 РП 0408 КЦСР 5830110</w:t>
      </w:r>
      <w:r w:rsidR="00384DD6" w:rsidRPr="00514BF9">
        <w:rPr>
          <w:rFonts w:ascii="Times New Roman" w:hAnsi="Times New Roman"/>
          <w:sz w:val="28"/>
          <w:szCs w:val="28"/>
        </w:rPr>
        <w:t xml:space="preserve">360 КВР 200 </w:t>
      </w:r>
      <w:r w:rsidRPr="00514BF9">
        <w:rPr>
          <w:rFonts w:ascii="Times New Roman" w:hAnsi="Times New Roman"/>
          <w:sz w:val="28"/>
          <w:szCs w:val="28"/>
        </w:rPr>
        <w:t xml:space="preserve">+ 104,4 тыс. рублей. </w:t>
      </w:r>
    </w:p>
    <w:p w:rsidR="0057280F" w:rsidRPr="00514BF9" w:rsidRDefault="0057280F" w:rsidP="00384DD6">
      <w:pPr>
        <w:ind w:firstLine="709"/>
        <w:jc w:val="both"/>
        <w:rPr>
          <w:rFonts w:ascii="Times New Roman" w:hAnsi="Times New Roman"/>
          <w:b/>
          <w:sz w:val="28"/>
          <w:szCs w:val="28"/>
        </w:rPr>
      </w:pPr>
      <w:r w:rsidRPr="00514BF9">
        <w:rPr>
          <w:rFonts w:ascii="Times New Roman" w:hAnsi="Times New Roman"/>
          <w:b/>
          <w:sz w:val="28"/>
          <w:szCs w:val="28"/>
        </w:rPr>
        <w:t xml:space="preserve">2022 год  </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ППП 104 РП 0408 КЦСР 5830110370 КВР 200 - 6 662,8 тыс. рублей.</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 xml:space="preserve">ППП 104 РП </w:t>
      </w:r>
      <w:r w:rsidR="00384DD6" w:rsidRPr="00514BF9">
        <w:rPr>
          <w:rFonts w:ascii="Times New Roman" w:hAnsi="Times New Roman"/>
          <w:sz w:val="28"/>
          <w:szCs w:val="28"/>
        </w:rPr>
        <w:t xml:space="preserve">0408 КЦСР 5830110360 КВР 100 </w:t>
      </w:r>
      <w:r w:rsidRPr="00514BF9">
        <w:rPr>
          <w:rFonts w:ascii="Times New Roman" w:hAnsi="Times New Roman"/>
          <w:sz w:val="28"/>
          <w:szCs w:val="28"/>
        </w:rPr>
        <w:t>+ 4 103,4 тыс. рублей;</w:t>
      </w:r>
    </w:p>
    <w:p w:rsidR="0057280F" w:rsidRPr="00514BF9" w:rsidRDefault="0057280F" w:rsidP="00A57916">
      <w:pPr>
        <w:spacing w:after="0"/>
        <w:ind w:firstLine="709"/>
        <w:jc w:val="both"/>
        <w:rPr>
          <w:rFonts w:ascii="Times New Roman" w:hAnsi="Times New Roman"/>
          <w:sz w:val="28"/>
          <w:szCs w:val="28"/>
        </w:rPr>
      </w:pPr>
      <w:r w:rsidRPr="00514BF9">
        <w:rPr>
          <w:rFonts w:ascii="Times New Roman" w:hAnsi="Times New Roman"/>
          <w:sz w:val="28"/>
          <w:szCs w:val="28"/>
        </w:rPr>
        <w:t>ППП 104 РП 0408 КЦСР 5830110360 КВ</w:t>
      </w:r>
      <w:r w:rsidR="00384DD6" w:rsidRPr="00514BF9">
        <w:rPr>
          <w:rFonts w:ascii="Times New Roman" w:hAnsi="Times New Roman"/>
          <w:sz w:val="28"/>
          <w:szCs w:val="28"/>
        </w:rPr>
        <w:t>Р 200</w:t>
      </w:r>
      <w:r w:rsidRPr="00514BF9">
        <w:rPr>
          <w:rFonts w:ascii="Times New Roman" w:hAnsi="Times New Roman"/>
          <w:sz w:val="28"/>
          <w:szCs w:val="28"/>
        </w:rPr>
        <w:t xml:space="preserve"> + 108,6 тыс. рублей. </w:t>
      </w:r>
    </w:p>
    <w:p w:rsidR="00A57916" w:rsidRPr="00514BF9" w:rsidRDefault="00A57916" w:rsidP="00384DD6">
      <w:pPr>
        <w:ind w:firstLine="709"/>
        <w:jc w:val="both"/>
        <w:rPr>
          <w:rFonts w:ascii="Times New Roman" w:hAnsi="Times New Roman"/>
          <w:b/>
          <w:sz w:val="28"/>
          <w:szCs w:val="28"/>
        </w:rPr>
      </w:pPr>
    </w:p>
    <w:p w:rsidR="0057280F" w:rsidRPr="00514BF9" w:rsidRDefault="0057280F" w:rsidP="00384DD6">
      <w:pPr>
        <w:ind w:firstLine="709"/>
        <w:jc w:val="both"/>
        <w:rPr>
          <w:rFonts w:ascii="Times New Roman" w:hAnsi="Times New Roman"/>
          <w:sz w:val="28"/>
          <w:szCs w:val="28"/>
        </w:rPr>
      </w:pPr>
      <w:r w:rsidRPr="00514BF9">
        <w:rPr>
          <w:rFonts w:ascii="Times New Roman" w:hAnsi="Times New Roman"/>
          <w:sz w:val="28"/>
          <w:szCs w:val="28"/>
        </w:rPr>
        <w:t>Дополнить закон новыми целевыми статьями:</w:t>
      </w:r>
    </w:p>
    <w:p w:rsidR="0057280F" w:rsidRPr="00514BF9" w:rsidRDefault="0057280F" w:rsidP="00384DD6">
      <w:pPr>
        <w:ind w:firstLine="709"/>
        <w:jc w:val="both"/>
        <w:rPr>
          <w:rFonts w:ascii="Times New Roman" w:hAnsi="Times New Roman"/>
          <w:b/>
          <w:sz w:val="28"/>
          <w:szCs w:val="28"/>
        </w:rPr>
      </w:pPr>
      <w:r w:rsidRPr="00514BF9">
        <w:rPr>
          <w:rFonts w:ascii="Times New Roman" w:hAnsi="Times New Roman"/>
          <w:sz w:val="28"/>
          <w:szCs w:val="28"/>
        </w:rPr>
        <w:t>5830110340 «Организация перевозок в рамках мероприятий, связанных с предотв</w:t>
      </w:r>
      <w:r w:rsidR="00A57916" w:rsidRPr="00514BF9">
        <w:rPr>
          <w:rFonts w:ascii="Times New Roman" w:hAnsi="Times New Roman"/>
          <w:sz w:val="28"/>
          <w:szCs w:val="28"/>
        </w:rPr>
        <w:t xml:space="preserve">ращением распространения новой </w:t>
      </w:r>
      <w:r w:rsidRPr="00514BF9">
        <w:rPr>
          <w:rFonts w:ascii="Times New Roman" w:hAnsi="Times New Roman"/>
          <w:sz w:val="28"/>
          <w:szCs w:val="28"/>
        </w:rPr>
        <w:t>коронавирусной инфекции»;</w:t>
      </w:r>
      <w:r w:rsidRPr="00514BF9">
        <w:rPr>
          <w:rFonts w:ascii="Times New Roman" w:hAnsi="Times New Roman"/>
          <w:b/>
          <w:sz w:val="28"/>
          <w:szCs w:val="28"/>
        </w:rPr>
        <w:t xml:space="preserve">      </w:t>
      </w:r>
    </w:p>
    <w:p w:rsidR="0057280F" w:rsidRPr="00514BF9" w:rsidRDefault="0057280F" w:rsidP="00384DD6">
      <w:pPr>
        <w:ind w:firstLine="709"/>
        <w:jc w:val="both"/>
        <w:rPr>
          <w:rFonts w:ascii="Times New Roman" w:hAnsi="Times New Roman"/>
          <w:sz w:val="28"/>
          <w:szCs w:val="28"/>
        </w:rPr>
      </w:pPr>
      <w:r w:rsidRPr="00514BF9">
        <w:rPr>
          <w:rFonts w:ascii="Times New Roman" w:hAnsi="Times New Roman"/>
          <w:sz w:val="28"/>
          <w:szCs w:val="28"/>
        </w:rPr>
        <w:t>5830310320 «Приведение в нормативное состояние гидротехнических сооружений, находящихся в собственности Тверской области».</w:t>
      </w:r>
    </w:p>
    <w:p w:rsidR="0057280F" w:rsidRPr="00514BF9" w:rsidRDefault="0057280F" w:rsidP="00384DD6">
      <w:pPr>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w:t>
      </w:r>
      <w:r w:rsidR="00384DD6" w:rsidRPr="00514BF9">
        <w:rPr>
          <w:rFonts w:ascii="Times New Roman" w:hAnsi="Times New Roman"/>
          <w:sz w:val="28"/>
          <w:szCs w:val="28"/>
        </w:rPr>
        <w:t xml:space="preserve"> </w:t>
      </w:r>
      <w:r w:rsidRPr="00514BF9">
        <w:rPr>
          <w:rFonts w:ascii="Times New Roman" w:hAnsi="Times New Roman"/>
          <w:sz w:val="28"/>
          <w:szCs w:val="28"/>
        </w:rPr>
        <w:t>11,</w:t>
      </w:r>
      <w:r w:rsidR="00384DD6" w:rsidRPr="00514BF9">
        <w:rPr>
          <w:rFonts w:ascii="Times New Roman" w:hAnsi="Times New Roman"/>
          <w:sz w:val="28"/>
          <w:szCs w:val="28"/>
        </w:rPr>
        <w:t xml:space="preserve"> </w:t>
      </w:r>
      <w:r w:rsidRPr="00514BF9">
        <w:rPr>
          <w:rFonts w:ascii="Times New Roman" w:hAnsi="Times New Roman"/>
          <w:sz w:val="28"/>
          <w:szCs w:val="28"/>
        </w:rPr>
        <w:t>12,</w:t>
      </w:r>
      <w:r w:rsidR="00384DD6" w:rsidRPr="00514BF9">
        <w:rPr>
          <w:rFonts w:ascii="Times New Roman" w:hAnsi="Times New Roman"/>
          <w:sz w:val="28"/>
          <w:szCs w:val="28"/>
        </w:rPr>
        <w:t xml:space="preserve"> </w:t>
      </w:r>
      <w:r w:rsidRPr="00514BF9">
        <w:rPr>
          <w:rFonts w:ascii="Times New Roman" w:hAnsi="Times New Roman"/>
          <w:sz w:val="28"/>
          <w:szCs w:val="28"/>
        </w:rPr>
        <w:t>13,</w:t>
      </w:r>
      <w:r w:rsidR="00384DD6" w:rsidRPr="00514BF9">
        <w:rPr>
          <w:rFonts w:ascii="Times New Roman" w:hAnsi="Times New Roman"/>
          <w:sz w:val="28"/>
          <w:szCs w:val="28"/>
        </w:rPr>
        <w:t xml:space="preserve"> </w:t>
      </w:r>
      <w:r w:rsidRPr="00514BF9">
        <w:rPr>
          <w:rFonts w:ascii="Times New Roman" w:hAnsi="Times New Roman"/>
          <w:sz w:val="28"/>
          <w:szCs w:val="28"/>
        </w:rPr>
        <w:t>14 к закону.</w:t>
      </w:r>
    </w:p>
    <w:p w:rsidR="00EE3D45" w:rsidRPr="00514BF9" w:rsidRDefault="00EE3D45" w:rsidP="00DC5989">
      <w:pPr>
        <w:pStyle w:val="4"/>
        <w:tabs>
          <w:tab w:val="left" w:pos="0"/>
        </w:tabs>
        <w:spacing w:before="0" w:after="0"/>
        <w:ind w:right="-2" w:firstLine="709"/>
        <w:jc w:val="center"/>
        <w:rPr>
          <w:rFonts w:ascii="Times New Roman" w:hAnsi="Times New Roman" w:cs="Times New Roman"/>
        </w:rPr>
      </w:pPr>
      <w:bookmarkStart w:id="44" w:name="_Toc486588552"/>
      <w:bookmarkStart w:id="45" w:name="_Toc506376865"/>
      <w:bookmarkStart w:id="46" w:name="_Toc51056612"/>
      <w:r w:rsidRPr="00514BF9">
        <w:rPr>
          <w:rFonts w:ascii="Times New Roman" w:hAnsi="Times New Roman" w:cs="Times New Roman"/>
        </w:rPr>
        <w:t xml:space="preserve">Подраздел 0409 </w:t>
      </w:r>
      <w:r w:rsidR="00B1639A" w:rsidRPr="00514BF9">
        <w:rPr>
          <w:rFonts w:ascii="Times New Roman" w:hAnsi="Times New Roman" w:cs="Times New Roman"/>
        </w:rPr>
        <w:t>«</w:t>
      </w:r>
      <w:r w:rsidRPr="00514BF9">
        <w:rPr>
          <w:rFonts w:ascii="Times New Roman" w:hAnsi="Times New Roman" w:cs="Times New Roman"/>
        </w:rPr>
        <w:t>Дорожное хозяйство (дорожные фонды)</w:t>
      </w:r>
      <w:r w:rsidR="00B1639A" w:rsidRPr="00514BF9">
        <w:rPr>
          <w:rFonts w:ascii="Times New Roman" w:hAnsi="Times New Roman" w:cs="Times New Roman"/>
        </w:rPr>
        <w:t>»</w:t>
      </w:r>
      <w:bookmarkEnd w:id="44"/>
      <w:bookmarkEnd w:id="45"/>
      <w:bookmarkEnd w:id="46"/>
    </w:p>
    <w:p w:rsidR="00E95536" w:rsidRPr="00514BF9" w:rsidRDefault="00E95536" w:rsidP="00DF64DF">
      <w:pPr>
        <w:autoSpaceDE w:val="0"/>
        <w:autoSpaceDN w:val="0"/>
        <w:adjustRightInd w:val="0"/>
        <w:spacing w:before="240"/>
        <w:ind w:firstLine="709"/>
        <w:jc w:val="both"/>
        <w:rPr>
          <w:rFonts w:ascii="Times New Roman" w:hAnsi="Times New Roman"/>
          <w:sz w:val="28"/>
          <w:szCs w:val="28"/>
        </w:rPr>
      </w:pPr>
      <w:r w:rsidRPr="00514BF9">
        <w:rPr>
          <w:rFonts w:ascii="Times New Roman" w:hAnsi="Times New Roman"/>
          <w:color w:val="000000"/>
          <w:sz w:val="28"/>
          <w:szCs w:val="28"/>
        </w:rPr>
        <w:t xml:space="preserve">Предлагается в 2020 году увеличить бюджетные ассигнования Министерству транспорта Тверской области на реализацию государственной программы Тверской области </w:t>
      </w:r>
      <w:r w:rsidRPr="00514BF9">
        <w:rPr>
          <w:rFonts w:ascii="Times New Roman" w:hAnsi="Times New Roman"/>
          <w:sz w:val="28"/>
          <w:szCs w:val="28"/>
        </w:rPr>
        <w:t>«Развитие транспортного комплекса и дорожного хозяйства Тверской области» на 2020-2028 годы по отрасли Дорожное хозяйство (дорожные фонды)» на сумму 55 050,5 тыс. руб., в том числе:</w:t>
      </w:r>
    </w:p>
    <w:p w:rsidR="00E95536" w:rsidRPr="00514BF9" w:rsidRDefault="00E95536" w:rsidP="00DF64DF">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1) 40 147,8 тыс. руб. – увеличить на остаток средств областного бюджета дорожного фонда неиспользованных в отчетном финансовом году (положение статьи 179.4. Бюджетного кодекса Российской Федерации).</w:t>
      </w:r>
    </w:p>
    <w:p w:rsidR="00E95536" w:rsidRPr="00514BF9" w:rsidRDefault="00E95536" w:rsidP="00DF64DF">
      <w:pPr>
        <w:autoSpaceDE w:val="0"/>
        <w:autoSpaceDN w:val="0"/>
        <w:adjustRightInd w:val="0"/>
        <w:spacing w:after="0"/>
        <w:ind w:firstLine="709"/>
        <w:jc w:val="both"/>
        <w:rPr>
          <w:rFonts w:ascii="Times New Roman" w:hAnsi="Times New Roman"/>
          <w:i/>
          <w:sz w:val="28"/>
          <w:szCs w:val="28"/>
        </w:rPr>
      </w:pPr>
      <w:r w:rsidRPr="00514BF9">
        <w:rPr>
          <w:rFonts w:ascii="Times New Roman" w:hAnsi="Times New Roman"/>
          <w:i/>
          <w:sz w:val="28"/>
          <w:szCs w:val="28"/>
        </w:rPr>
        <w:t>Справочно:</w:t>
      </w:r>
    </w:p>
    <w:p w:rsidR="00E95536" w:rsidRPr="00514BF9" w:rsidRDefault="00E95536" w:rsidP="00DF64DF">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 остаток дорожного фонда за счет средств областного бюджета за 2019</w:t>
      </w:r>
      <w:r w:rsidR="00DF64DF" w:rsidRPr="00514BF9">
        <w:rPr>
          <w:rFonts w:ascii="Times New Roman" w:hAnsi="Times New Roman"/>
          <w:sz w:val="28"/>
          <w:szCs w:val="28"/>
        </w:rPr>
        <w:t> </w:t>
      </w:r>
      <w:r w:rsidRPr="00514BF9">
        <w:rPr>
          <w:rFonts w:ascii="Times New Roman" w:hAnsi="Times New Roman"/>
          <w:sz w:val="28"/>
          <w:szCs w:val="28"/>
        </w:rPr>
        <w:t>год составил – 1 491 472,8 тыс. руб.;</w:t>
      </w:r>
    </w:p>
    <w:p w:rsidR="00E95536" w:rsidRPr="00514BF9" w:rsidRDefault="00E95536" w:rsidP="00DF64DF">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 разница между фактически поступившим и прогнозировавшимся объемом доходов в отчетном финансовом году составила – 185 851,2</w:t>
      </w:r>
      <w:r w:rsidR="00DF64DF" w:rsidRPr="00514BF9">
        <w:rPr>
          <w:rFonts w:ascii="Times New Roman" w:hAnsi="Times New Roman"/>
          <w:sz w:val="28"/>
          <w:szCs w:val="28"/>
        </w:rPr>
        <w:t> </w:t>
      </w:r>
      <w:r w:rsidRPr="00514BF9">
        <w:rPr>
          <w:rFonts w:ascii="Times New Roman" w:hAnsi="Times New Roman"/>
          <w:sz w:val="28"/>
          <w:szCs w:val="28"/>
        </w:rPr>
        <w:t>тыс.</w:t>
      </w:r>
      <w:r w:rsidR="00DF64DF" w:rsidRPr="00514BF9">
        <w:rPr>
          <w:rFonts w:ascii="Times New Roman" w:hAnsi="Times New Roman"/>
          <w:sz w:val="28"/>
          <w:szCs w:val="28"/>
        </w:rPr>
        <w:t> </w:t>
      </w:r>
      <w:r w:rsidRPr="00514BF9">
        <w:rPr>
          <w:rFonts w:ascii="Times New Roman" w:hAnsi="Times New Roman"/>
          <w:sz w:val="28"/>
          <w:szCs w:val="28"/>
        </w:rPr>
        <w:t>руб.;</w:t>
      </w:r>
    </w:p>
    <w:p w:rsidR="00E95536" w:rsidRPr="00514BF9" w:rsidRDefault="00E95536" w:rsidP="00DF64DF">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 xml:space="preserve">Таким образом, увеличение дорожного фонда в 2020 году необходимо выполнить на 1 305 621,6 тыс. руб. </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lastRenderedPageBreak/>
        <w:t>Ранее законами об областном бюджете от 06.03.2020 № 12-ЗО и от 26-ЗО от 06.05.2020 объем дорожного фонда 2020 года увеличен на сумму остатка в сумме 1 265 473,8 тыс. руб. Остаток к увеличению дорожного фонда в 2020 году – 40 147,8 тыс. руб. (1 305 621,6 тыс. руб. – 1 265 473,8 тыс. руб.).</w:t>
      </w:r>
    </w:p>
    <w:p w:rsidR="00E95536" w:rsidRPr="00514BF9" w:rsidRDefault="00E95536" w:rsidP="00DF64DF">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2) 14 902,7 тыс. руб. – увеличить на остаток средств федерального бюджета неиспользованных в отчетном финансовом году. Уведомлением от 14.05.2020 № 280-2020-3 -010/001 к использованию в 2020 году подтвержден остаток средств в сумме 14 902,</w:t>
      </w:r>
      <w:r w:rsidR="00F7379B" w:rsidRPr="00514BF9">
        <w:rPr>
          <w:rFonts w:ascii="Times New Roman" w:hAnsi="Times New Roman"/>
          <w:sz w:val="28"/>
          <w:szCs w:val="28"/>
        </w:rPr>
        <w:t>7</w:t>
      </w:r>
      <w:r w:rsidRPr="00514BF9">
        <w:rPr>
          <w:rFonts w:ascii="Times New Roman" w:hAnsi="Times New Roman"/>
          <w:sz w:val="28"/>
          <w:szCs w:val="28"/>
        </w:rPr>
        <w:t xml:space="preserve"> тыс. руб. </w:t>
      </w:r>
    </w:p>
    <w:p w:rsidR="00E95536" w:rsidRPr="00514BF9" w:rsidRDefault="00E95536" w:rsidP="00DF64DF">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В 2021-2022 годах предлагается перераспределить бюджетные ассигнования между направлениями государственной программы, в том числе:</w:t>
      </w:r>
    </w:p>
    <w:p w:rsidR="00E95536" w:rsidRPr="00514BF9" w:rsidRDefault="00E95536" w:rsidP="00F7379B">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 xml:space="preserve">– </w:t>
      </w:r>
      <w:r w:rsidR="00DF64DF" w:rsidRPr="00514BF9">
        <w:rPr>
          <w:rFonts w:ascii="Times New Roman" w:hAnsi="Times New Roman"/>
          <w:sz w:val="28"/>
          <w:szCs w:val="28"/>
        </w:rPr>
        <w:t xml:space="preserve">в </w:t>
      </w:r>
      <w:r w:rsidRPr="00514BF9">
        <w:rPr>
          <w:rFonts w:ascii="Times New Roman" w:hAnsi="Times New Roman"/>
          <w:sz w:val="28"/>
          <w:szCs w:val="28"/>
        </w:rPr>
        <w:t>2021 год</w:t>
      </w:r>
      <w:r w:rsidR="00DF64DF" w:rsidRPr="00514BF9">
        <w:rPr>
          <w:rFonts w:ascii="Times New Roman" w:hAnsi="Times New Roman"/>
          <w:sz w:val="28"/>
          <w:szCs w:val="28"/>
        </w:rPr>
        <w:t>у</w:t>
      </w:r>
      <w:r w:rsidRPr="00514BF9">
        <w:rPr>
          <w:rFonts w:ascii="Times New Roman" w:hAnsi="Times New Roman"/>
          <w:sz w:val="28"/>
          <w:szCs w:val="28"/>
        </w:rPr>
        <w:t xml:space="preserve"> перераспределить средства в сумме 328 258,2 тыс. руб. (уменьшить направление «Капитальный ремонт и ремонт автомобильных дорог общего пользования регионального и межмуниципального значения Тверской области», увеличить направление «Строительство, реконструкция и проектирование автомобильных дорог общего пользования регионального и межмуниципального значения Тверской области»;</w:t>
      </w:r>
    </w:p>
    <w:p w:rsidR="00E95536" w:rsidRPr="00514BF9" w:rsidRDefault="00E95536" w:rsidP="00F7379B">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 xml:space="preserve">– </w:t>
      </w:r>
      <w:r w:rsidR="00DF64DF" w:rsidRPr="00514BF9">
        <w:rPr>
          <w:rFonts w:ascii="Times New Roman" w:hAnsi="Times New Roman"/>
          <w:sz w:val="28"/>
          <w:szCs w:val="28"/>
        </w:rPr>
        <w:t xml:space="preserve">в </w:t>
      </w:r>
      <w:r w:rsidRPr="00514BF9">
        <w:rPr>
          <w:rFonts w:ascii="Times New Roman" w:hAnsi="Times New Roman"/>
          <w:sz w:val="28"/>
          <w:szCs w:val="28"/>
        </w:rPr>
        <w:t>2022 год</w:t>
      </w:r>
      <w:r w:rsidR="00DF64DF" w:rsidRPr="00514BF9">
        <w:rPr>
          <w:rFonts w:ascii="Times New Roman" w:hAnsi="Times New Roman"/>
          <w:sz w:val="28"/>
          <w:szCs w:val="28"/>
        </w:rPr>
        <w:t>у</w:t>
      </w:r>
      <w:r w:rsidRPr="00514BF9">
        <w:rPr>
          <w:rFonts w:ascii="Times New Roman" w:hAnsi="Times New Roman"/>
          <w:sz w:val="28"/>
          <w:szCs w:val="28"/>
        </w:rPr>
        <w:t xml:space="preserve"> перераспределить средства в сумме 194 651,9 тыс. руб. (уменьшить направление «Капитальный ремонт и ремонт автомобильных дорог общего пользования регионального и межмуниципального значения Тверской области», увеличить направление «Строительство, реконструкция и проектирование автомобильных дорог общего пользования регионального и межмуниципального значения Тверской области»</w:t>
      </w:r>
    </w:p>
    <w:p w:rsidR="00E95536" w:rsidRPr="00514BF9" w:rsidRDefault="00E95536" w:rsidP="00F7379B">
      <w:pPr>
        <w:pStyle w:val="ConsPlusNormal"/>
        <w:spacing w:line="276" w:lineRule="auto"/>
        <w:ind w:firstLine="709"/>
        <w:jc w:val="both"/>
        <w:rPr>
          <w:rFonts w:ascii="Times New Roman" w:hAnsi="Times New Roman" w:cs="Times New Roman"/>
          <w:sz w:val="28"/>
          <w:szCs w:val="28"/>
        </w:rPr>
      </w:pPr>
    </w:p>
    <w:p w:rsidR="00E95536" w:rsidRPr="00514BF9" w:rsidRDefault="00E95536" w:rsidP="00F7379B">
      <w:pPr>
        <w:pStyle w:val="ConsPlusNormal"/>
        <w:spacing w:line="276" w:lineRule="auto"/>
        <w:ind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Бюджетные ассигнования предлагается направить на финансирование расходов по следующим направлениям. </w:t>
      </w:r>
    </w:p>
    <w:p w:rsidR="00E95536" w:rsidRPr="00514BF9" w:rsidRDefault="00DF64DF" w:rsidP="00F7379B">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Увеличить бюджетные ассигнования на финансирование расходов по направлению «Содержание автомобильных дорог общего пользования регионального и межмуниципального значения Тверской области и сооружений на них, нацеленное на обеспечение их проезжаемости и безопасности» в 2020 году на сумму 30 953,9 тыс. руб. Данные бюджетные ассигнования направить на завершение работ по заключенным контрактам 2019 года, в том числе:</w:t>
      </w:r>
    </w:p>
    <w:p w:rsidR="00B55B4E" w:rsidRDefault="00E95536" w:rsidP="00F7379B">
      <w:pPr>
        <w:pStyle w:val="ConsPlusNormal"/>
        <w:spacing w:line="276" w:lineRule="auto"/>
        <w:ind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организация подразделений транспортной безопасности на дорогах регионального значения увеличить на сумму 20 040,0 тыс. руб. </w:t>
      </w:r>
    </w:p>
    <w:p w:rsidR="00E95536" w:rsidRPr="00514BF9" w:rsidRDefault="00E95536" w:rsidP="00F7379B">
      <w:pPr>
        <w:pStyle w:val="ConsPlusNormal"/>
        <w:spacing w:line="276" w:lineRule="auto"/>
        <w:ind w:firstLine="709"/>
        <w:jc w:val="both"/>
        <w:rPr>
          <w:rFonts w:ascii="Times New Roman" w:hAnsi="Times New Roman" w:cs="Times New Roman"/>
          <w:sz w:val="28"/>
          <w:szCs w:val="28"/>
        </w:rPr>
      </w:pPr>
      <w:r w:rsidRPr="00514BF9">
        <w:rPr>
          <w:rFonts w:ascii="Times New Roman" w:hAnsi="Times New Roman" w:cs="Times New Roman"/>
          <w:sz w:val="28"/>
          <w:szCs w:val="28"/>
        </w:rPr>
        <w:t>В 2019 году заключены контракты на сумму 20 040,0 тыс. руб. Кассовое исполнение в 2019 году не осуществлялось.</w:t>
      </w:r>
    </w:p>
    <w:p w:rsidR="00E95536" w:rsidRPr="00514BF9" w:rsidRDefault="00E95536" w:rsidP="00F7379B">
      <w:pPr>
        <w:pStyle w:val="ConsPlusNormal"/>
        <w:spacing w:line="276" w:lineRule="auto"/>
        <w:ind w:firstLine="709"/>
        <w:jc w:val="both"/>
        <w:rPr>
          <w:rFonts w:ascii="Times New Roman" w:hAnsi="Times New Roman" w:cs="Times New Roman"/>
          <w:sz w:val="28"/>
          <w:szCs w:val="28"/>
          <w:u w:val="single"/>
        </w:rPr>
      </w:pPr>
      <w:r w:rsidRPr="00514BF9">
        <w:rPr>
          <w:rFonts w:ascii="Times New Roman" w:hAnsi="Times New Roman" w:cs="Times New Roman"/>
          <w:sz w:val="28"/>
          <w:szCs w:val="28"/>
        </w:rPr>
        <w:t xml:space="preserve">– выполнение работ по установке знаков туристской навигации и знаков </w:t>
      </w:r>
      <w:r w:rsidRPr="00514BF9">
        <w:rPr>
          <w:rFonts w:ascii="Times New Roman" w:hAnsi="Times New Roman" w:cs="Times New Roman"/>
          <w:sz w:val="28"/>
          <w:szCs w:val="28"/>
        </w:rPr>
        <w:lastRenderedPageBreak/>
        <w:t xml:space="preserve">воинских захоронений на автомобильных дорогах общего пользования регионального и межмуниципального значения Тверской области на сумму 7 443,7 тыс. руб. </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В 2019 году заключены контракты на сумму 13 341,0 тыс. руб. Кассовое исполнение в 2019 году составило 5 897,3 тыс. руб. Остаток к оплате выполненных работ – 7 443,7 тыс. руб.</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выполнение работ по обеспечению безопасности дорожного движения автомобильных дорог общего пользования регионального и межмуниципального значения Тверской области на сумму 3 470,2 тыс. руб.;</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В 2019 году заключен контракт на сумму 3 470,2 тыс. руб. Кассовое исполнение в 2019 году не осуществлялось.</w:t>
      </w:r>
    </w:p>
    <w:p w:rsidR="00E95536" w:rsidRPr="00514BF9" w:rsidRDefault="00DF64DF" w:rsidP="00B861B7">
      <w:pPr>
        <w:tabs>
          <w:tab w:val="num" w:pos="0"/>
        </w:tabs>
        <w:spacing w:after="0"/>
        <w:ind w:firstLine="709"/>
        <w:jc w:val="both"/>
        <w:rPr>
          <w:rFonts w:ascii="Times New Roman" w:hAnsi="Times New Roman"/>
          <w:sz w:val="28"/>
          <w:szCs w:val="28"/>
        </w:rPr>
      </w:pPr>
      <w:r w:rsidRPr="00514BF9">
        <w:rPr>
          <w:rFonts w:ascii="Times New Roman" w:hAnsi="Times New Roman"/>
          <w:sz w:val="28"/>
          <w:szCs w:val="28"/>
        </w:rPr>
        <w:t>И</w:t>
      </w:r>
      <w:r w:rsidR="00E95536" w:rsidRPr="00514BF9">
        <w:rPr>
          <w:rFonts w:ascii="Times New Roman" w:hAnsi="Times New Roman"/>
          <w:sz w:val="28"/>
          <w:szCs w:val="28"/>
        </w:rPr>
        <w:t>зменения отразить по КБК:</w:t>
      </w:r>
    </w:p>
    <w:p w:rsidR="00E95536" w:rsidRPr="00514BF9" w:rsidRDefault="00E95536" w:rsidP="00B861B7">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2020 год:</w:t>
      </w:r>
    </w:p>
    <w:p w:rsidR="00E95536" w:rsidRPr="00514BF9" w:rsidRDefault="00E95536" w:rsidP="00B861B7">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ППП 104 РП 0409 КЦСР 5810210010 КВР 200 + 30 953,9 тыс. руб.</w:t>
      </w:r>
    </w:p>
    <w:p w:rsidR="00E95536" w:rsidRPr="00514BF9" w:rsidRDefault="00E95536" w:rsidP="00B861B7">
      <w:pPr>
        <w:tabs>
          <w:tab w:val="left" w:pos="360"/>
        </w:tabs>
        <w:spacing w:before="240"/>
        <w:ind w:firstLine="709"/>
        <w:jc w:val="both"/>
        <w:rPr>
          <w:rFonts w:ascii="Times New Roman" w:hAnsi="Times New Roman"/>
          <w:sz w:val="28"/>
          <w:szCs w:val="28"/>
        </w:rPr>
      </w:pPr>
      <w:r w:rsidRPr="00514BF9">
        <w:rPr>
          <w:rFonts w:ascii="Times New Roman" w:hAnsi="Times New Roman"/>
          <w:sz w:val="28"/>
          <w:szCs w:val="28"/>
        </w:rPr>
        <w:tab/>
        <w:t>Внести соответствующие изменения в приложения 10, 11, 12, 13, 14 к закону.</w:t>
      </w:r>
    </w:p>
    <w:p w:rsidR="00E95536" w:rsidRPr="00514BF9" w:rsidRDefault="00E95536" w:rsidP="00DF64DF">
      <w:pPr>
        <w:tabs>
          <w:tab w:val="left" w:pos="360"/>
        </w:tabs>
        <w:ind w:firstLine="709"/>
        <w:jc w:val="both"/>
        <w:rPr>
          <w:rFonts w:ascii="Times New Roman" w:hAnsi="Times New Roman"/>
          <w:sz w:val="28"/>
          <w:szCs w:val="28"/>
        </w:rPr>
      </w:pPr>
      <w:r w:rsidRPr="00514BF9">
        <w:rPr>
          <w:rFonts w:ascii="Times New Roman" w:hAnsi="Times New Roman"/>
          <w:sz w:val="28"/>
          <w:szCs w:val="28"/>
        </w:rPr>
        <w:tab/>
        <w:t xml:space="preserve">2. По направлению «Капитальный ремонт и ремонт автомобильных дорог общего пользования регионального и межмуниципального значения Тверской области» предлагается следующее. </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2.1. В 2020 году увеличить направление расходов на сумму 292 773,5</w:t>
      </w:r>
      <w:r w:rsidR="00B861B7" w:rsidRPr="00514BF9">
        <w:rPr>
          <w:rFonts w:ascii="Times New Roman" w:hAnsi="Times New Roman"/>
          <w:sz w:val="28"/>
          <w:szCs w:val="28"/>
        </w:rPr>
        <w:t> </w:t>
      </w:r>
      <w:r w:rsidRPr="00514BF9">
        <w:rPr>
          <w:rFonts w:ascii="Times New Roman" w:hAnsi="Times New Roman"/>
          <w:sz w:val="28"/>
          <w:szCs w:val="28"/>
        </w:rPr>
        <w:t>тыс. руб., в том числе:</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2.1.1 по мероприятию «Выполнение работ по составлению, проверке смет и корректировке проектной документации» увеличить расходы на сумму 2 912,2 тыс. руб.;</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 xml:space="preserve">2.1.2 </w:t>
      </w:r>
      <w:r w:rsidRPr="00514BF9">
        <w:rPr>
          <w:rFonts w:ascii="Times New Roman" w:hAnsi="Times New Roman"/>
          <w:color w:val="000000" w:themeColor="text1"/>
          <w:sz w:val="28"/>
          <w:szCs w:val="28"/>
        </w:rPr>
        <w:t>по мероприятию «Выполнение ремонтных работ участков автомобильных дорог общего пользования регионального и межмуниципального значения Тверской области на основании сметных расчетов» уменьшить расходы на сумму 174 590,8 тыс. руб.</w:t>
      </w:r>
      <w:r w:rsidRPr="00514BF9">
        <w:rPr>
          <w:rFonts w:ascii="Times New Roman" w:hAnsi="Times New Roman"/>
          <w:sz w:val="28"/>
          <w:szCs w:val="28"/>
        </w:rPr>
        <w:t>, в том числе:</w:t>
      </w:r>
    </w:p>
    <w:p w:rsidR="00E95536" w:rsidRPr="00514BF9" w:rsidRDefault="00E95536" w:rsidP="00384DD6">
      <w:pPr>
        <w:autoSpaceDE w:val="0"/>
        <w:autoSpaceDN w:val="0"/>
        <w:adjustRightInd w:val="0"/>
        <w:ind w:firstLine="709"/>
        <w:jc w:val="both"/>
        <w:rPr>
          <w:rFonts w:ascii="Times New Roman" w:hAnsi="Times New Roman"/>
          <w:bCs/>
          <w:sz w:val="28"/>
          <w:szCs w:val="28"/>
        </w:rPr>
      </w:pPr>
      <w:r w:rsidRPr="00514BF9">
        <w:rPr>
          <w:rFonts w:ascii="Times New Roman" w:hAnsi="Times New Roman"/>
          <w:sz w:val="28"/>
          <w:szCs w:val="28"/>
        </w:rPr>
        <w:t>– предлагается включить к финансированию объекты ремонта на сумму 218 684,8 тыс. руб., в том числе осуществить выполнение ремонтных работ на автомобильных дорогах общего пользования регионального и межмуниципального значения «Верхняя Троица - Славково в Кашинском городском округе», «Подъезд к д. Дорохово на участке км 0+000 - км 2+700 в Бежецком  районе», «Москва-Рига-Столипино в Зубцовском районе», «Вышний Волочек-Бежецк-Сонково в Бежецком районе», «Вышний Волочек - Бежецк - Сонково - Лесное - Пестово в Максатихинском районе», «Торжок-</w:t>
      </w:r>
      <w:r w:rsidRPr="00514BF9">
        <w:rPr>
          <w:rFonts w:ascii="Times New Roman" w:hAnsi="Times New Roman"/>
          <w:sz w:val="28"/>
          <w:szCs w:val="28"/>
        </w:rPr>
        <w:lastRenderedPageBreak/>
        <w:t xml:space="preserve">Раменье в Торжокском районе» и др. </w:t>
      </w:r>
      <w:r w:rsidRPr="00514BF9">
        <w:rPr>
          <w:rFonts w:ascii="Times New Roman" w:hAnsi="Times New Roman"/>
          <w:bCs/>
          <w:sz w:val="28"/>
          <w:szCs w:val="28"/>
        </w:rPr>
        <w:t>Протяженность ремонтируемых участков автодорог – 43,3 км. Ориентировочная стоимость определена по объекту-аналогу «Выполнение ремонтных работ автомобильной дороги общего пользования регионального значения Тверь – Рождествено – 1 Мая – Ильинское в Калининском, Конаковском и Кимрском районах Тверской области»;</w:t>
      </w:r>
    </w:p>
    <w:p w:rsidR="00E95536" w:rsidRPr="00514BF9" w:rsidRDefault="00E95536" w:rsidP="00384DD6">
      <w:pPr>
        <w:autoSpaceDE w:val="0"/>
        <w:autoSpaceDN w:val="0"/>
        <w:adjustRightInd w:val="0"/>
        <w:ind w:firstLine="709"/>
        <w:jc w:val="both"/>
        <w:rPr>
          <w:rFonts w:ascii="Times New Roman" w:hAnsi="Times New Roman"/>
          <w:bCs/>
          <w:color w:val="000000" w:themeColor="text1"/>
          <w:sz w:val="28"/>
          <w:szCs w:val="28"/>
        </w:rPr>
      </w:pPr>
      <w:r w:rsidRPr="00514BF9">
        <w:rPr>
          <w:rFonts w:ascii="Times New Roman" w:hAnsi="Times New Roman"/>
          <w:bCs/>
          <w:color w:val="000000" w:themeColor="text1"/>
          <w:sz w:val="28"/>
          <w:szCs w:val="28"/>
        </w:rPr>
        <w:t>– исключить из данного мероприятия финансирование ремонтных работ автомобильной дороги «Москва-Рига» - Андреаполь-Пено-Хитино в Осташковском городском округе, Пеновском и Западнодвинском районах, Андреапольском муниципальном округе на уч-ке км0+000-км 121+120 Тверской области в сумме 393 275,6 тыс. руб. (финансирование данного объекта предусмотреть в рамках направления «Финансовое обеспечение дорожной деятельности в рамках реализации национального проекта «Безопасные и качественные автомобильные дороги»</w:t>
      </w:r>
      <w:r w:rsidR="00B861B7" w:rsidRPr="00514BF9">
        <w:rPr>
          <w:rFonts w:ascii="Times New Roman" w:hAnsi="Times New Roman"/>
          <w:bCs/>
          <w:color w:val="000000" w:themeColor="text1"/>
          <w:sz w:val="28"/>
          <w:szCs w:val="28"/>
        </w:rPr>
        <w:t xml:space="preserve"> </w:t>
      </w:r>
      <w:r w:rsidRPr="00514BF9">
        <w:rPr>
          <w:rFonts w:ascii="Times New Roman" w:hAnsi="Times New Roman"/>
          <w:bCs/>
          <w:color w:val="000000" w:themeColor="text1"/>
          <w:sz w:val="28"/>
          <w:szCs w:val="28"/>
        </w:rPr>
        <w:t>(выполнение работ на объектах государственной собственности Тверской области).</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2.1.3 включить новые мероприятия на сумму 464 452,1 тыс. руб., в том числе на оплату контрактов 2019 года на сумму 93 647,1 тыс. руб., в том числе:</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капитальный ремонт автодороги Верханово – Фролово – Коровино на участке 5+200 - 10+400 в Конаковском районе (СМР) на сумму 54 926,0</w:t>
      </w:r>
      <w:r w:rsidRPr="00514BF9">
        <w:rPr>
          <w:rFonts w:ascii="Times New Roman" w:hAnsi="Times New Roman" w:cs="Times New Roman"/>
          <w:sz w:val="28"/>
          <w:szCs w:val="28"/>
        </w:rPr>
        <w:t> </w:t>
      </w:r>
      <w:r w:rsidR="00E95536" w:rsidRPr="00514BF9">
        <w:rPr>
          <w:rFonts w:ascii="Times New Roman" w:hAnsi="Times New Roman" w:cs="Times New Roman"/>
          <w:sz w:val="28"/>
          <w:szCs w:val="28"/>
        </w:rPr>
        <w:t>тыс.</w:t>
      </w:r>
      <w:r w:rsidRPr="00514BF9">
        <w:rPr>
          <w:rFonts w:ascii="Times New Roman" w:hAnsi="Times New Roman" w:cs="Times New Roman"/>
          <w:sz w:val="28"/>
          <w:szCs w:val="28"/>
        </w:rPr>
        <w:t> </w:t>
      </w:r>
      <w:r w:rsidR="00E95536" w:rsidRPr="00514BF9">
        <w:rPr>
          <w:rFonts w:ascii="Times New Roman" w:hAnsi="Times New Roman" w:cs="Times New Roman"/>
          <w:sz w:val="28"/>
          <w:szCs w:val="28"/>
        </w:rPr>
        <w:t>руб. (контракт 2019 года);</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капитальный ремонт моста через ручей у с. Славное на км 20+850 автомобильной дороги общего пользования межмуниципального значения Змеево - Кушалино - Хохловка в Калининском районе (СМР) на сумму 6 837,5 тыс. руб. (контракт 2019 года);</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капитальный ремонт моста через ручей у д. Давыдово на км 23+100 автомобильной дороги общего пользования межмуниципального значения Кашин - Власьево в Кашинском районе (СМР) на сумму 13 096,5 тыс. руб. (контракт 2019 года);</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обустройство мест остановок общественного транспорта на автомобильных дорогах общего пользования регионального или межмуниципального значения Тверской области на сумму 42 530,0 тыс. руб. (СМР+ПИР), в том числе ПИР в сумме 4 686,1 тыс. руб. (контракт 2019 года);</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капитальный ремонт моста через р. Шлина на км 1+280 автомобильной дороги общего пользования регионального значения Красномайский - Фирово в Вышневолоцком городском округе (ПИР) на сумму 4 400,0 тыс. руб. (контракт 2019 года);</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капитальный ремонт моста через р. Песенка у д. Кафтино на 4 км автомобильной дороги общего пользования межмуниципального значения Кафтино - Пальцево - Липно в Бологовском районе (ПИР) на сумму 1 722,5</w:t>
      </w:r>
      <w:r w:rsidRPr="00514BF9">
        <w:rPr>
          <w:rFonts w:ascii="Times New Roman" w:hAnsi="Times New Roman" w:cs="Times New Roman"/>
          <w:sz w:val="28"/>
          <w:szCs w:val="28"/>
        </w:rPr>
        <w:t> </w:t>
      </w:r>
      <w:r w:rsidR="00E95536" w:rsidRPr="00514BF9">
        <w:rPr>
          <w:rFonts w:ascii="Times New Roman" w:hAnsi="Times New Roman" w:cs="Times New Roman"/>
          <w:sz w:val="28"/>
          <w:szCs w:val="28"/>
        </w:rPr>
        <w:t>тыс.</w:t>
      </w:r>
      <w:r w:rsidRPr="00514BF9">
        <w:rPr>
          <w:rFonts w:ascii="Times New Roman" w:hAnsi="Times New Roman" w:cs="Times New Roman"/>
          <w:sz w:val="28"/>
          <w:szCs w:val="28"/>
        </w:rPr>
        <w:t> </w:t>
      </w:r>
      <w:r w:rsidR="00E95536" w:rsidRPr="00514BF9">
        <w:rPr>
          <w:rFonts w:ascii="Times New Roman" w:hAnsi="Times New Roman" w:cs="Times New Roman"/>
          <w:sz w:val="28"/>
          <w:szCs w:val="28"/>
        </w:rPr>
        <w:t>руб. (контракт 2018 года).</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lastRenderedPageBreak/>
        <w:t xml:space="preserve"> </w:t>
      </w:r>
      <w:r w:rsidR="00E95536" w:rsidRPr="00514BF9">
        <w:rPr>
          <w:rFonts w:ascii="Times New Roman" w:hAnsi="Times New Roman" w:cs="Times New Roman"/>
          <w:sz w:val="28"/>
          <w:szCs w:val="28"/>
        </w:rPr>
        <w:t>капитальный ремонт автомобильной дороги общего пользования межмуниципального значения Славное - Восток на участке км 0+000 – км 5+800 в Калининском районе (ПИР) на сумму 4 600,0 тыс. руб. (контракт 2019 года).</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капитальный ремонт моста через р. Кушалка на км 37+100 автомобильной дороги общего пользования регионального значения Тверь - Бежецк - Весьегонск - Устюжна в Рамешковском районе (ПИР) на сумму              3 378,5 тыс. руб.  (контракт 2019 года).</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капитальный ремонт автомобильной дороги общего пользования межмуниципального значения Козьмодемьяновское-Буйково на участке км 0+000-км 6+500 Кашинского городского округа (СМР) – РУМЕЛКО на сумму 175</w:t>
      </w:r>
      <w:r w:rsidR="00E95536" w:rsidRPr="00514BF9">
        <w:rPr>
          <w:rFonts w:ascii="Times New Roman" w:hAnsi="Times New Roman" w:cs="Times New Roman"/>
          <w:sz w:val="28"/>
          <w:szCs w:val="28"/>
          <w:lang w:val="en-US"/>
        </w:rPr>
        <w:t> </w:t>
      </w:r>
      <w:r w:rsidR="00E95536" w:rsidRPr="00514BF9">
        <w:rPr>
          <w:rFonts w:ascii="Times New Roman" w:hAnsi="Times New Roman" w:cs="Times New Roman"/>
          <w:sz w:val="28"/>
          <w:szCs w:val="28"/>
        </w:rPr>
        <w:t>923,0 тыс. руб.;</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капитальный ремонт автомобильной дороги общего пользования межмуниципального значения «Бежецк-Кесова Гора – Кашин» - Кононово на участке км 0+000-км 1+900 Кашинского городского округа (СМР) – РУМЕЛКО  на сумму 80 661,4 тыс. руб.;</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капитальный ремонт моста через р. Кашинка у д. Высоково на 3 км автомобильной дороги общего пользования межмуниципального значения Бузыкино-Высоково-Юрино в Кашинском городском округе (СМР) – РУМЕЛКО на сумму 29 085,9 тыс. руб.</w:t>
      </w:r>
    </w:p>
    <w:p w:rsidR="00E95536" w:rsidRPr="00514BF9" w:rsidRDefault="00B861B7" w:rsidP="00384DD6">
      <w:pPr>
        <w:pStyle w:val="af8"/>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w:t>
      </w:r>
      <w:r w:rsidR="00E95536" w:rsidRPr="00514BF9">
        <w:rPr>
          <w:rFonts w:ascii="Times New Roman" w:hAnsi="Times New Roman" w:cs="Times New Roman"/>
          <w:sz w:val="28"/>
          <w:szCs w:val="28"/>
        </w:rPr>
        <w:t>нераспределенный остаток средств в сумме 47 290,8 тыс. руб.</w:t>
      </w:r>
    </w:p>
    <w:p w:rsidR="00E95536" w:rsidRPr="00514BF9" w:rsidRDefault="00E95536" w:rsidP="00384DD6">
      <w:pPr>
        <w:autoSpaceDE w:val="0"/>
        <w:autoSpaceDN w:val="0"/>
        <w:adjustRightInd w:val="0"/>
        <w:ind w:firstLine="709"/>
        <w:jc w:val="both"/>
        <w:rPr>
          <w:rFonts w:ascii="Times New Roman" w:hAnsi="Times New Roman"/>
          <w:bCs/>
          <w:sz w:val="28"/>
          <w:szCs w:val="28"/>
        </w:rPr>
      </w:pP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2.2. В 2021 и 2022 годах уменьшить направление расходов на сумму 328 258,2 тыс. руб. и на 194 651,9 тыс. руб. соответственно, в том числе:</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 уменьшить расходы по мероприятию «Выполнение ремонтных работ участков автомобильных дорог общего пользования регионального и межмуниципального значения Тверской области на основании сметных расчетов» в 2021 году на сумму 637 562,1 тыс. руб., в 2022 году на сумму</w:t>
      </w:r>
      <w:r w:rsidR="00B861B7" w:rsidRPr="00514BF9">
        <w:rPr>
          <w:rFonts w:ascii="Times New Roman" w:hAnsi="Times New Roman"/>
          <w:sz w:val="28"/>
          <w:szCs w:val="28"/>
        </w:rPr>
        <w:t xml:space="preserve"> </w:t>
      </w:r>
      <w:r w:rsidR="00B861B7" w:rsidRPr="00514BF9">
        <w:rPr>
          <w:rFonts w:ascii="Times New Roman" w:hAnsi="Times New Roman"/>
          <w:sz w:val="28"/>
          <w:szCs w:val="28"/>
        </w:rPr>
        <w:br/>
      </w:r>
      <w:r w:rsidRPr="00514BF9">
        <w:rPr>
          <w:rFonts w:ascii="Times New Roman" w:hAnsi="Times New Roman"/>
          <w:sz w:val="28"/>
          <w:szCs w:val="28"/>
        </w:rPr>
        <w:t>194 651,9 тыс. руб.</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 xml:space="preserve">– включить к финансированию следующие объекты «Капитальный ремонт автомобильной дороги общего пользования межмуниципального значения Козьмодемьяновское-Буйково на участке км 0+000-км 6+500 Кашинского городского округа (СМР) – РУМЕЛКО в 2021 году на сумму 40 935,6 тыс. руб.», «Капитальный ремонт моста через р. Кашинка у д. Высоково на 3 км автомобильной дороги общего пользования межмуниципального значения Бузыкино-Высоково-Юрино в Кашинском городском округе (СМР) – РУМЕЛКО» в 2021 году на сумму 61 320,8 тыс. руб., «Капитальный ремонт Мялицино-Данильцево (СМР) - РУМЕЛКО» в 2021 году на сумму 207 047,5 тыс. руб. </w:t>
      </w:r>
    </w:p>
    <w:p w:rsidR="00E95536" w:rsidRPr="00514BF9" w:rsidRDefault="00B861B7" w:rsidP="00B861B7">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lastRenderedPageBreak/>
        <w:t>И</w:t>
      </w:r>
      <w:r w:rsidR="00E95536" w:rsidRPr="00514BF9">
        <w:rPr>
          <w:rFonts w:ascii="Times New Roman" w:hAnsi="Times New Roman"/>
          <w:sz w:val="28"/>
          <w:szCs w:val="28"/>
        </w:rPr>
        <w:t>зменения отразить по КБК:</w:t>
      </w:r>
    </w:p>
    <w:p w:rsidR="00E95536" w:rsidRPr="00514BF9" w:rsidRDefault="00E95536" w:rsidP="00B861B7">
      <w:pPr>
        <w:tabs>
          <w:tab w:val="left" w:pos="360"/>
        </w:tabs>
        <w:spacing w:after="0"/>
        <w:ind w:firstLine="709"/>
        <w:jc w:val="both"/>
        <w:rPr>
          <w:rFonts w:ascii="Times New Roman" w:hAnsi="Times New Roman"/>
          <w:b/>
          <w:sz w:val="28"/>
          <w:szCs w:val="28"/>
        </w:rPr>
      </w:pPr>
      <w:r w:rsidRPr="00514BF9">
        <w:rPr>
          <w:rFonts w:ascii="Times New Roman" w:hAnsi="Times New Roman"/>
          <w:sz w:val="28"/>
          <w:szCs w:val="28"/>
        </w:rPr>
        <w:tab/>
      </w:r>
      <w:r w:rsidRPr="00514BF9">
        <w:rPr>
          <w:rFonts w:ascii="Times New Roman" w:hAnsi="Times New Roman"/>
          <w:b/>
          <w:sz w:val="28"/>
          <w:szCs w:val="28"/>
        </w:rPr>
        <w:t>2020 год:</w:t>
      </w:r>
    </w:p>
    <w:p w:rsidR="00E95536" w:rsidRPr="00514BF9" w:rsidRDefault="00E95536" w:rsidP="00B861B7">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5810310020 КВР 200 + 292 773,5 тыс. руб.</w:t>
      </w:r>
    </w:p>
    <w:p w:rsidR="00E95536" w:rsidRPr="00514BF9" w:rsidRDefault="00E95536" w:rsidP="00B861B7">
      <w:pPr>
        <w:tabs>
          <w:tab w:val="left" w:pos="360"/>
        </w:tabs>
        <w:spacing w:after="0"/>
        <w:ind w:firstLine="709"/>
        <w:jc w:val="both"/>
        <w:rPr>
          <w:rFonts w:ascii="Times New Roman" w:hAnsi="Times New Roman"/>
          <w:b/>
          <w:sz w:val="28"/>
          <w:szCs w:val="28"/>
        </w:rPr>
      </w:pPr>
      <w:r w:rsidRPr="00514BF9">
        <w:rPr>
          <w:rFonts w:ascii="Times New Roman" w:hAnsi="Times New Roman"/>
          <w:sz w:val="28"/>
          <w:szCs w:val="28"/>
        </w:rPr>
        <w:tab/>
      </w:r>
      <w:r w:rsidRPr="00514BF9">
        <w:rPr>
          <w:rFonts w:ascii="Times New Roman" w:hAnsi="Times New Roman"/>
          <w:b/>
          <w:sz w:val="28"/>
          <w:szCs w:val="28"/>
        </w:rPr>
        <w:t>2021 год:</w:t>
      </w:r>
    </w:p>
    <w:p w:rsidR="00E95536" w:rsidRPr="00514BF9" w:rsidRDefault="00E95536" w:rsidP="00B861B7">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5810310020 КВР 200 – 328 258,2 тыс. руб.</w:t>
      </w:r>
    </w:p>
    <w:p w:rsidR="00E95536" w:rsidRPr="00514BF9" w:rsidRDefault="00E95536" w:rsidP="00B861B7">
      <w:pPr>
        <w:tabs>
          <w:tab w:val="left" w:pos="360"/>
        </w:tabs>
        <w:spacing w:after="0"/>
        <w:ind w:firstLine="709"/>
        <w:jc w:val="both"/>
        <w:rPr>
          <w:rFonts w:ascii="Times New Roman" w:hAnsi="Times New Roman"/>
          <w:b/>
          <w:sz w:val="28"/>
          <w:szCs w:val="28"/>
        </w:rPr>
      </w:pPr>
      <w:r w:rsidRPr="00514BF9">
        <w:rPr>
          <w:rFonts w:ascii="Times New Roman" w:hAnsi="Times New Roman"/>
          <w:sz w:val="28"/>
          <w:szCs w:val="28"/>
        </w:rPr>
        <w:tab/>
      </w:r>
      <w:r w:rsidRPr="00514BF9">
        <w:rPr>
          <w:rFonts w:ascii="Times New Roman" w:hAnsi="Times New Roman"/>
          <w:b/>
          <w:sz w:val="28"/>
          <w:szCs w:val="28"/>
        </w:rPr>
        <w:t>202</w:t>
      </w:r>
      <w:r w:rsidR="00B861B7" w:rsidRPr="00514BF9">
        <w:rPr>
          <w:rFonts w:ascii="Times New Roman" w:hAnsi="Times New Roman"/>
          <w:b/>
          <w:sz w:val="28"/>
          <w:szCs w:val="28"/>
        </w:rPr>
        <w:t>2</w:t>
      </w:r>
      <w:r w:rsidRPr="00514BF9">
        <w:rPr>
          <w:rFonts w:ascii="Times New Roman" w:hAnsi="Times New Roman"/>
          <w:b/>
          <w:sz w:val="28"/>
          <w:szCs w:val="28"/>
        </w:rPr>
        <w:t xml:space="preserve"> год:</w:t>
      </w:r>
    </w:p>
    <w:p w:rsidR="00E95536" w:rsidRPr="00514BF9" w:rsidRDefault="00E95536" w:rsidP="00B861B7">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5810310020 КВР 200 – 194 651,9 тыс. руб.</w:t>
      </w:r>
    </w:p>
    <w:p w:rsidR="00E95536" w:rsidRPr="00514BF9" w:rsidRDefault="00E95536" w:rsidP="00B861B7">
      <w:pPr>
        <w:tabs>
          <w:tab w:val="left" w:pos="360"/>
        </w:tabs>
        <w:spacing w:before="240" w:after="0"/>
        <w:ind w:firstLine="709"/>
        <w:jc w:val="both"/>
        <w:rPr>
          <w:rFonts w:ascii="Times New Roman" w:hAnsi="Times New Roman"/>
          <w:sz w:val="28"/>
          <w:szCs w:val="28"/>
        </w:rPr>
      </w:pPr>
      <w:r w:rsidRPr="00514BF9">
        <w:rPr>
          <w:rFonts w:ascii="Times New Roman" w:hAnsi="Times New Roman"/>
          <w:sz w:val="28"/>
          <w:szCs w:val="28"/>
        </w:rPr>
        <w:tab/>
        <w:t>Внести соответствующие изменения в приложения 10, 11, 12, 13, 14 к закону.</w:t>
      </w:r>
    </w:p>
    <w:p w:rsidR="00E95536" w:rsidRPr="00514BF9" w:rsidRDefault="00E95536" w:rsidP="002A7D4A">
      <w:pPr>
        <w:tabs>
          <w:tab w:val="left" w:pos="360"/>
        </w:tabs>
        <w:spacing w:before="240"/>
        <w:ind w:firstLine="709"/>
        <w:jc w:val="both"/>
        <w:rPr>
          <w:rFonts w:ascii="Times New Roman" w:hAnsi="Times New Roman"/>
          <w:sz w:val="28"/>
          <w:szCs w:val="28"/>
        </w:rPr>
      </w:pPr>
      <w:r w:rsidRPr="00514BF9">
        <w:rPr>
          <w:rFonts w:ascii="Times New Roman" w:hAnsi="Times New Roman"/>
          <w:sz w:val="28"/>
          <w:szCs w:val="28"/>
        </w:rPr>
        <w:t xml:space="preserve">3. По направлению «Финансовое обеспечение дорожной деятельности в рамках реализации национального проекта «Безопасные и качественные автомобильные дороги» (выполнение работ на объектах государственной собственности Тверской области за счет средств областного бюджета)» в 2020 году увеличить бюджетные ассигнования на сумму 393 275,6 тыс. руб. </w:t>
      </w:r>
    </w:p>
    <w:p w:rsidR="00E95536" w:rsidRPr="00514BF9" w:rsidRDefault="00E95536" w:rsidP="00F7379B">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Вышеуказанные изменения отразить по КБК:</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2020 год:</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581R110040 КВР 200 + 393 275,6 тыс. руб.</w:t>
      </w:r>
    </w:p>
    <w:p w:rsidR="00E95536" w:rsidRPr="00514BF9" w:rsidRDefault="00E95536" w:rsidP="00F7379B">
      <w:pPr>
        <w:tabs>
          <w:tab w:val="left" w:pos="360"/>
        </w:tabs>
        <w:spacing w:before="240"/>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к закону.</w:t>
      </w:r>
    </w:p>
    <w:p w:rsidR="00E95536" w:rsidRPr="00514BF9" w:rsidRDefault="00E95536" w:rsidP="00384DD6">
      <w:pPr>
        <w:pStyle w:val="af8"/>
        <w:autoSpaceDE w:val="0"/>
        <w:autoSpaceDN w:val="0"/>
        <w:adjustRightInd w:val="0"/>
        <w:ind w:left="0" w:firstLine="709"/>
        <w:jc w:val="both"/>
        <w:rPr>
          <w:rFonts w:ascii="Times New Roman" w:hAnsi="Times New Roman" w:cs="Times New Roman"/>
          <w:color w:val="000000"/>
          <w:sz w:val="28"/>
          <w:szCs w:val="28"/>
        </w:rPr>
      </w:pPr>
      <w:r w:rsidRPr="00514BF9">
        <w:rPr>
          <w:rFonts w:ascii="Times New Roman" w:hAnsi="Times New Roman" w:cs="Times New Roman"/>
          <w:sz w:val="28"/>
          <w:szCs w:val="28"/>
        </w:rPr>
        <w:t>Между государственным казенным учреждением «Дирекция территориального дорожного фонда Тверской области» и АБЗ-Дорстрой заключен 3-х летний государственный контракт на выполнение ремонтных работ на автомобильной дороге общего пользования регионального значения «Москва-Рига» - Андреаполь – Пено – Хитино в Осташковском городском окргуе, Пеновском и Западнодвинском районах, Андреапольском муниципальном округе на сумму 1 218 666,8</w:t>
      </w:r>
      <w:r w:rsidR="00F7379B" w:rsidRPr="00514BF9">
        <w:rPr>
          <w:rFonts w:ascii="Times New Roman" w:hAnsi="Times New Roman" w:cs="Times New Roman"/>
          <w:sz w:val="28"/>
          <w:szCs w:val="28"/>
        </w:rPr>
        <w:t xml:space="preserve"> тыс. руб., в том числе на 2020 </w:t>
      </w:r>
      <w:r w:rsidRPr="00514BF9">
        <w:rPr>
          <w:rFonts w:ascii="Times New Roman" w:hAnsi="Times New Roman" w:cs="Times New Roman"/>
          <w:sz w:val="28"/>
          <w:szCs w:val="28"/>
        </w:rPr>
        <w:t>год в сумме 472 589,6 тыс. руб.</w:t>
      </w:r>
    </w:p>
    <w:p w:rsidR="00E95536" w:rsidRPr="00514BF9" w:rsidRDefault="00E95536" w:rsidP="00384DD6">
      <w:pPr>
        <w:pStyle w:val="af8"/>
        <w:autoSpaceDE w:val="0"/>
        <w:autoSpaceDN w:val="0"/>
        <w:adjustRightInd w:val="0"/>
        <w:ind w:left="0" w:firstLine="709"/>
        <w:jc w:val="both"/>
        <w:rPr>
          <w:rFonts w:ascii="Times New Roman" w:hAnsi="Times New Roman" w:cs="Times New Roman"/>
          <w:sz w:val="28"/>
          <w:szCs w:val="28"/>
        </w:rPr>
      </w:pPr>
      <w:r w:rsidRPr="00514BF9">
        <w:rPr>
          <w:rFonts w:ascii="Times New Roman" w:hAnsi="Times New Roman" w:cs="Times New Roman"/>
          <w:sz w:val="28"/>
          <w:szCs w:val="28"/>
        </w:rPr>
        <w:t>Источниками финансирования объекта в 2020 году являются два направления:</w:t>
      </w:r>
    </w:p>
    <w:p w:rsidR="00E95536" w:rsidRPr="00514BF9" w:rsidRDefault="00E95536" w:rsidP="00384DD6">
      <w:pPr>
        <w:pStyle w:val="af8"/>
        <w:autoSpaceDE w:val="0"/>
        <w:autoSpaceDN w:val="0"/>
        <w:adjustRightInd w:val="0"/>
        <w:ind w:left="0" w:firstLine="709"/>
        <w:jc w:val="both"/>
        <w:rPr>
          <w:rFonts w:ascii="Times New Roman" w:hAnsi="Times New Roman" w:cs="Times New Roman"/>
          <w:sz w:val="28"/>
          <w:szCs w:val="28"/>
        </w:rPr>
      </w:pPr>
      <w:r w:rsidRPr="00514BF9">
        <w:rPr>
          <w:rFonts w:ascii="Times New Roman" w:hAnsi="Times New Roman" w:cs="Times New Roman"/>
          <w:sz w:val="28"/>
          <w:szCs w:val="28"/>
        </w:rPr>
        <w:t>первое – «Финансовое обеспечение дорожной деятельности в рамках реализации национального проекта «Безопасные и качественные автомобильные дороги»;</w:t>
      </w:r>
    </w:p>
    <w:p w:rsidR="00E95536" w:rsidRPr="00514BF9" w:rsidRDefault="00E95536" w:rsidP="00384DD6">
      <w:pPr>
        <w:pStyle w:val="af8"/>
        <w:autoSpaceDE w:val="0"/>
        <w:autoSpaceDN w:val="0"/>
        <w:adjustRightInd w:val="0"/>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второе – «Капитальный ремонт и ремонт автомобильных дорог общего пользования регионального и межмуниципального значения и сооружений на них), в том числе средства в сумме 393 275,6 тыс. руб. </w:t>
      </w:r>
    </w:p>
    <w:p w:rsidR="00E95536" w:rsidRPr="00514BF9" w:rsidRDefault="00E95536" w:rsidP="00384DD6">
      <w:pPr>
        <w:pStyle w:val="af8"/>
        <w:autoSpaceDE w:val="0"/>
        <w:autoSpaceDN w:val="0"/>
        <w:adjustRightInd w:val="0"/>
        <w:ind w:left="0" w:firstLine="709"/>
        <w:jc w:val="both"/>
        <w:rPr>
          <w:rFonts w:ascii="Times New Roman" w:hAnsi="Times New Roman" w:cs="Times New Roman"/>
          <w:color w:val="000000"/>
          <w:sz w:val="28"/>
          <w:szCs w:val="28"/>
        </w:rPr>
      </w:pPr>
      <w:r w:rsidRPr="00514BF9">
        <w:rPr>
          <w:rFonts w:ascii="Times New Roman" w:hAnsi="Times New Roman" w:cs="Times New Roman"/>
          <w:color w:val="000000"/>
          <w:sz w:val="28"/>
          <w:szCs w:val="28"/>
        </w:rPr>
        <w:lastRenderedPageBreak/>
        <w:t>В целях полного отражения в 2020 году расходов областного бюджета на реализацию национального проекта «Безопасные и качественные автомобильные дороги» необходимо средства областного бюджета в сумме 393 275,6 тыс. руб. перенести на соответствующую целевую статью расходов</w:t>
      </w:r>
      <w:r w:rsidRPr="00514BF9">
        <w:rPr>
          <w:rFonts w:ascii="Times New Roman" w:hAnsi="Times New Roman" w:cs="Times New Roman"/>
          <w:color w:val="000000"/>
          <w:sz w:val="28"/>
          <w:szCs w:val="28"/>
          <w:u w:val="single"/>
        </w:rPr>
        <w:t>.</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4. По направлению «Строительство (реконструкция) автомобильных дорог общего пользования регионального и межмуниципального значения Тверской области» предлагается следующее, в 2020 году уменьшить бюджетные ассигнования на сумму 252 509,2 тыс. руб., в 2021 году увеличить бюджетные ассигнования на сумму 328 258,2 тыс. руб., в 2022 году увеличить бюджетные ассигнования на сумму 194 651,9 тыс. руб., в том числе:</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4.1) Включить в адресную инвестиционную программу Тверской области на 2020 год и на плановый период 2021 и 2022 годов следующие объекты государственной собственности на общую сумму в 2020 году на сумму 127 470,9 тыс. руб., в 2021 году и на сумму 192 800,2 тыс. руб. и в 2022 году на сумму 99 128,0 тыс. руб., в том числе:</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«Строительство площадок для стоянки транспортных средств на автомобильных дорогах общего пользования регионального и межмуниципального значения Тверской области (разработка проектной документации)» – 17 757,1 тыс. руб. в 2020 году (заключены контракты на выполнение ПИР в 2019 году на сумму 17 757,1 тыс. руб., кассовое исполнение отсутствует);</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«Реконструкция автомобильной дороги общего пользования регионального и межмуниципального значения Тверь – Лотошино – Шаховская – Уваровка (Строительство подъездной автомобильной дороги к логистическому комплексу (СМР)» в 2020 году на сумму 40 147,8 тыс. руб., в 2021 году на сумму 63 666,1 тыс. руб.; </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«Реконструкция моста через ручей Черный у д. Пальцево на 8 км автомобильной дороги общего пользования межмуниципального значения Кафтино - Пальцево - Липно в Бологовском районе Тверской области» на сумму 2 624,1 тыс. руб. в 2020 году (заключены контракты на выполнение ПИР и авторский и технический надзор в 2019 году на сумму 5 065,9 тыс. руб., кассовое исполнение в 2019 году составило 2 441,8 тыс. руб., остаток – 2 624,1 тыс. руб.);</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«Реконструкция автомобильной дороги общего пользования межмуниципального значения Заево - Косицкое - Ширково на участке км 0+000 – 14+400 в Пеновском районе (ПИР)» в 2020 году на сумму 14 208,6 тыс. руб. (заключен контракт на выполнение ПИР в 2019 году на сумму 14 208,6 тыс. руб., кассовое исполнение отсутствует);</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«Реконструкция моста через р. Райчона на км 18+227 автомобильной дороги общего пользования регионального значения Торжок – Осташков в Торжокском районе (разработка проектной документации)» в 2020 году на сумму 3 500,0 тыс. руб. (заключен контракт на выполнение ПИР в 2019 году на сумму 3 500,0 тыс. руб., кассовое исполнение отсутствует);</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lastRenderedPageBreak/>
        <w:t>– «Реконструкция моста через р. Ведемья на 2 км автомобильной дороги общего пользования межмуниципального значения Михайловское – Власьево – Вишняково в Калининском районе (ПИР)» в 2020 году на сумму 3 180,0 тыс. руб.  (заключен контракт на выполнение ПИР в 2019 году на сумму 3 180,0 тыс. руб., кассовое исполнение отсутствует);</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«Строительство линии наружного электроосвещения на автомобильной дороге общего пользования межмуниципального значения «Старое направление по с. Медное в Калининском районе» (ПИР)» в 2020 году на сумму 710,0 тыс. руб. (заключен контракт на выполнение ПИР в 2019 году на сумму 710,0 тыс. руб., кассовое исполнение отсутствует);</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«Строительство линии наружного электроосвещения на автомобильной дороге общего пользования регионального значения Сергиев Посад - Калязин - Рыбинск - Череповец (д. Поречье) в Калязинском районе (ПИР)» в 2020 году на сумму 425,0 тыс. руб. (заключен контракт на выполнение ПИР в 2019 году на сумму 425,0 тыс. руб., кассовое исполнение отсутствует);</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«Строительство линии наружного электроосвещения на автомобильной дороге общего пользования регионального значения Тверь - Бежецк - Весьегонск - Устюжна (д. Хохловка) в Рамешковском районе (ПИР)» в 2020 году на сумму 440,0 тыс. руб. (заключен контракт на выполнение ПИР в 2019 году на сумму 440,0 тыс. руб., кассовое исполнение отсутствует);</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«Реконструкция автомобильной дороги общего пользования регионального значения Осташков - Волговерховье на участке км 52+350 - км 71+300 в Осташковском городском округе (ПИР)» в 2020 году на сумму 25 461,0 тыс. руб. (заключен контракт на выполнение ПИР в 2019 году на сумму 25 461,0 тыс. руб., кассовое исполнение отсутствует);</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«Строительство линий наружного электроосвещения на автомобильных дорогах общего пользования межмуниципального значения д. Хорошево - д. Пирютино и Ржев - Сухуша по д. Хорошево в Ржевском районе (ПИР+СМР)» в 2020 году на сумму 18 867,3 тыс. руб., в том числе на выполнение ПИР в сумме 1 379,0 тыс. руб. (заключен контракт на выполнение ПИР в 2019 году на сумму 1 379,0 тыс. руб., кассовое исполнение отсутствует);</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«Реконструкция автомобильной дороги общего пользования межмуниципального значения Большое Эскино - Трестино - Жданово в Осташковском городском округе и Фировском районе (на участке км 9+300 - км 49+900), (ПИР)» в 2020 году на сумму 50,0 тыс. руб., в 2021 году на сумму 63 824,0 тыс. руб., в 2022 году на сумму 39 128,0 тыс. руб.;</w:t>
      </w:r>
    </w:p>
    <w:p w:rsidR="00E95536" w:rsidRPr="00514BF9" w:rsidRDefault="00E95536" w:rsidP="00384DD6">
      <w:pPr>
        <w:pStyle w:val="ConsPlusNormal"/>
        <w:ind w:firstLine="709"/>
        <w:jc w:val="both"/>
        <w:rPr>
          <w:rFonts w:ascii="Times New Roman" w:hAnsi="Times New Roman" w:cs="Times New Roman"/>
          <w:sz w:val="28"/>
          <w:szCs w:val="28"/>
        </w:rPr>
      </w:pPr>
      <w:r w:rsidRPr="00514BF9">
        <w:rPr>
          <w:rFonts w:ascii="Times New Roman" w:hAnsi="Times New Roman" w:cs="Times New Roman"/>
          <w:sz w:val="28"/>
          <w:szCs w:val="28"/>
        </w:rPr>
        <w:t>– «Реконструкция автомобильной дороги общего пользования межмуниципального значения «Москва-Рига»- Хорошево в Ржевском районе             (2 этап), (ПИР)» в 2020 году на сумму 100,0 тыс. руб., в 2021 году на сумму 65 310,1 тыс. руб., в 2022 году на сумму 60 000,0 тыс. руб.</w:t>
      </w:r>
    </w:p>
    <w:p w:rsidR="00E95536" w:rsidRPr="00514BF9" w:rsidRDefault="00E95536" w:rsidP="00F7379B">
      <w:pPr>
        <w:tabs>
          <w:tab w:val="left" w:pos="567"/>
        </w:tabs>
        <w:spacing w:before="240"/>
        <w:ind w:firstLine="709"/>
        <w:jc w:val="both"/>
        <w:rPr>
          <w:rFonts w:ascii="Times New Roman" w:hAnsi="Times New Roman"/>
          <w:sz w:val="28"/>
          <w:szCs w:val="28"/>
        </w:rPr>
      </w:pPr>
      <w:r w:rsidRPr="00514BF9">
        <w:rPr>
          <w:rFonts w:ascii="Times New Roman" w:hAnsi="Times New Roman"/>
          <w:sz w:val="28"/>
          <w:szCs w:val="28"/>
        </w:rPr>
        <w:tab/>
      </w:r>
      <w:r w:rsidRPr="00514BF9">
        <w:rPr>
          <w:rFonts w:ascii="Times New Roman" w:hAnsi="Times New Roman"/>
          <w:sz w:val="28"/>
          <w:szCs w:val="28"/>
        </w:rPr>
        <w:tab/>
        <w:t xml:space="preserve">4.2.) По объектам, включенным в адресную инвестиционную программу Тверской области предлагается 2020 год уменьшить на сумму 379 980,1 тыс. </w:t>
      </w:r>
      <w:r w:rsidRPr="00514BF9">
        <w:rPr>
          <w:rFonts w:ascii="Times New Roman" w:hAnsi="Times New Roman"/>
          <w:sz w:val="28"/>
          <w:szCs w:val="28"/>
        </w:rPr>
        <w:lastRenderedPageBreak/>
        <w:t>руб., 2021 год увеличить на сумму 135 458,0 тыс. руб., 2022 год увеличить на сумму 95 523,9 тыс. руб., в том числе;</w:t>
      </w:r>
    </w:p>
    <w:p w:rsidR="00E95536" w:rsidRPr="00514BF9" w:rsidRDefault="00E95536" w:rsidP="00F7379B">
      <w:pPr>
        <w:tabs>
          <w:tab w:val="left" w:pos="567"/>
        </w:tabs>
        <w:spacing w:after="0"/>
        <w:ind w:firstLine="709"/>
        <w:jc w:val="both"/>
        <w:rPr>
          <w:rFonts w:ascii="Times New Roman" w:hAnsi="Times New Roman"/>
          <w:sz w:val="28"/>
          <w:szCs w:val="28"/>
        </w:rPr>
      </w:pPr>
      <w:r w:rsidRPr="00514BF9">
        <w:rPr>
          <w:rFonts w:ascii="Times New Roman" w:hAnsi="Times New Roman"/>
          <w:sz w:val="28"/>
          <w:szCs w:val="28"/>
        </w:rPr>
        <w:tab/>
        <w:t>– по объекту «Строительство мостового перехода в г. Твери» в 2020 году уменьшить расходы на сумму 379 980,1 тыс. руб., в 2021 году увеличить на сумму 35 552,7 тыс. руб., в 2022 году увеличить на сумму 95 523,9 тыс. руб.;</w:t>
      </w:r>
    </w:p>
    <w:p w:rsidR="00E95536" w:rsidRPr="00514BF9" w:rsidRDefault="00E95536" w:rsidP="00F7379B">
      <w:pPr>
        <w:tabs>
          <w:tab w:val="left" w:pos="567"/>
        </w:tabs>
        <w:spacing w:after="0"/>
        <w:ind w:firstLine="709"/>
        <w:jc w:val="both"/>
        <w:rPr>
          <w:rFonts w:ascii="Times New Roman" w:hAnsi="Times New Roman"/>
          <w:sz w:val="28"/>
          <w:szCs w:val="28"/>
        </w:rPr>
      </w:pPr>
      <w:r w:rsidRPr="00514BF9">
        <w:rPr>
          <w:rFonts w:ascii="Times New Roman" w:hAnsi="Times New Roman"/>
          <w:sz w:val="28"/>
          <w:szCs w:val="28"/>
        </w:rPr>
        <w:tab/>
        <w:t>– по объекту «Реконструкция путепровода через Октябрьскую железную дорогу в г. Вышний Волочек» 2021 год увеличить на сумму 99 905,3 тыс. руб.</w:t>
      </w:r>
    </w:p>
    <w:p w:rsidR="00E95536" w:rsidRPr="00514BF9" w:rsidRDefault="00F7379B" w:rsidP="00F7379B">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И</w:t>
      </w:r>
      <w:r w:rsidR="00E95536" w:rsidRPr="00514BF9">
        <w:rPr>
          <w:rFonts w:ascii="Times New Roman" w:hAnsi="Times New Roman"/>
          <w:sz w:val="28"/>
          <w:szCs w:val="28"/>
        </w:rPr>
        <w:t>зменения отразить по КБК:</w:t>
      </w:r>
    </w:p>
    <w:p w:rsidR="00E95536" w:rsidRPr="00514BF9" w:rsidRDefault="00E95536" w:rsidP="00F7379B">
      <w:pPr>
        <w:tabs>
          <w:tab w:val="left" w:pos="360"/>
        </w:tabs>
        <w:spacing w:after="0"/>
        <w:ind w:firstLine="709"/>
        <w:jc w:val="both"/>
        <w:rPr>
          <w:rFonts w:ascii="Times New Roman" w:hAnsi="Times New Roman"/>
          <w:b/>
          <w:sz w:val="28"/>
          <w:szCs w:val="28"/>
        </w:rPr>
      </w:pPr>
      <w:r w:rsidRPr="00514BF9">
        <w:rPr>
          <w:rFonts w:ascii="Times New Roman" w:hAnsi="Times New Roman"/>
          <w:sz w:val="28"/>
          <w:szCs w:val="28"/>
        </w:rPr>
        <w:tab/>
      </w:r>
      <w:r w:rsidRPr="00514BF9">
        <w:rPr>
          <w:rFonts w:ascii="Times New Roman" w:hAnsi="Times New Roman"/>
          <w:b/>
          <w:sz w:val="28"/>
          <w:szCs w:val="28"/>
        </w:rPr>
        <w:t>2020 год:</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5810110000 КВР 400 – 252 509,2 тыс. руб.</w:t>
      </w:r>
    </w:p>
    <w:p w:rsidR="00E95536" w:rsidRPr="00514BF9" w:rsidRDefault="00E95536" w:rsidP="00F7379B">
      <w:pPr>
        <w:tabs>
          <w:tab w:val="left" w:pos="360"/>
        </w:tabs>
        <w:spacing w:after="0"/>
        <w:ind w:firstLine="709"/>
        <w:jc w:val="both"/>
        <w:rPr>
          <w:rFonts w:ascii="Times New Roman" w:hAnsi="Times New Roman"/>
          <w:b/>
          <w:sz w:val="28"/>
          <w:szCs w:val="28"/>
        </w:rPr>
      </w:pPr>
      <w:r w:rsidRPr="00514BF9">
        <w:rPr>
          <w:rFonts w:ascii="Times New Roman" w:hAnsi="Times New Roman"/>
          <w:sz w:val="28"/>
          <w:szCs w:val="28"/>
        </w:rPr>
        <w:tab/>
      </w:r>
      <w:r w:rsidRPr="00514BF9">
        <w:rPr>
          <w:rFonts w:ascii="Times New Roman" w:hAnsi="Times New Roman"/>
          <w:b/>
          <w:sz w:val="28"/>
          <w:szCs w:val="28"/>
        </w:rPr>
        <w:t>2021 год:</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5810110000 КВР 400 + 328 258,2 тыс. руб.</w:t>
      </w:r>
    </w:p>
    <w:p w:rsidR="00E95536" w:rsidRPr="00514BF9" w:rsidRDefault="00E95536" w:rsidP="00F7379B">
      <w:pPr>
        <w:tabs>
          <w:tab w:val="left" w:pos="360"/>
        </w:tabs>
        <w:spacing w:after="0"/>
        <w:ind w:firstLine="709"/>
        <w:jc w:val="both"/>
        <w:rPr>
          <w:rFonts w:ascii="Times New Roman" w:hAnsi="Times New Roman"/>
          <w:b/>
          <w:sz w:val="28"/>
          <w:szCs w:val="28"/>
        </w:rPr>
      </w:pPr>
      <w:r w:rsidRPr="00514BF9">
        <w:rPr>
          <w:rFonts w:ascii="Times New Roman" w:hAnsi="Times New Roman"/>
          <w:sz w:val="28"/>
          <w:szCs w:val="28"/>
        </w:rPr>
        <w:tab/>
      </w:r>
      <w:r w:rsidR="00F7379B" w:rsidRPr="00514BF9">
        <w:rPr>
          <w:rFonts w:ascii="Times New Roman" w:hAnsi="Times New Roman"/>
          <w:b/>
          <w:sz w:val="28"/>
          <w:szCs w:val="28"/>
        </w:rPr>
        <w:t>2022</w:t>
      </w:r>
      <w:r w:rsidRPr="00514BF9">
        <w:rPr>
          <w:rFonts w:ascii="Times New Roman" w:hAnsi="Times New Roman"/>
          <w:b/>
          <w:sz w:val="28"/>
          <w:szCs w:val="28"/>
        </w:rPr>
        <w:t xml:space="preserve"> год:</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5810110000 КВР 400 + 194 651,9 тыс. руб.</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ab/>
        <w:t>Внести соответствующие изменения в приложения 10, 11, 12, 13, 14 к закону.</w:t>
      </w:r>
    </w:p>
    <w:p w:rsidR="00E95536" w:rsidRPr="00514BF9" w:rsidRDefault="00E95536" w:rsidP="00F63418">
      <w:pPr>
        <w:pStyle w:val="ConsPlusNormal"/>
        <w:spacing w:line="276" w:lineRule="auto"/>
        <w:ind w:firstLine="709"/>
        <w:jc w:val="both"/>
        <w:rPr>
          <w:rFonts w:ascii="Times New Roman" w:hAnsi="Times New Roman" w:cs="Times New Roman"/>
          <w:sz w:val="28"/>
          <w:szCs w:val="28"/>
        </w:rPr>
      </w:pPr>
      <w:r w:rsidRPr="00514BF9">
        <w:rPr>
          <w:rFonts w:ascii="Times New Roman" w:hAnsi="Times New Roman" w:cs="Times New Roman"/>
          <w:sz w:val="28"/>
          <w:szCs w:val="28"/>
        </w:rPr>
        <w:t>5. По направлению «Субсидии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уменьшить бюджетные ассигнования в 2020 году на сумму 424 346,0 тыс. руб.</w:t>
      </w:r>
    </w:p>
    <w:p w:rsidR="00E95536" w:rsidRPr="00514BF9" w:rsidRDefault="00F7379B" w:rsidP="00F7379B">
      <w:pPr>
        <w:autoSpaceDE w:val="0"/>
        <w:autoSpaceDN w:val="0"/>
        <w:adjustRightInd w:val="0"/>
        <w:spacing w:before="240" w:after="0"/>
        <w:ind w:firstLine="709"/>
        <w:jc w:val="both"/>
        <w:rPr>
          <w:rFonts w:ascii="Times New Roman" w:hAnsi="Times New Roman"/>
          <w:sz w:val="28"/>
          <w:szCs w:val="28"/>
        </w:rPr>
      </w:pPr>
      <w:r w:rsidRPr="00514BF9">
        <w:rPr>
          <w:rFonts w:ascii="Times New Roman" w:hAnsi="Times New Roman"/>
          <w:sz w:val="28"/>
          <w:szCs w:val="28"/>
        </w:rPr>
        <w:t>И</w:t>
      </w:r>
      <w:r w:rsidR="00E95536" w:rsidRPr="00514BF9">
        <w:rPr>
          <w:rFonts w:ascii="Times New Roman" w:hAnsi="Times New Roman"/>
          <w:sz w:val="28"/>
          <w:szCs w:val="28"/>
        </w:rPr>
        <w:t>зменения отразить по КБК:</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2020 год:</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5820210220 КВР 500 – 424 346,0 тыс. руб.</w:t>
      </w:r>
    </w:p>
    <w:p w:rsidR="00E95536" w:rsidRPr="00514BF9" w:rsidRDefault="00E95536" w:rsidP="00384DD6">
      <w:pPr>
        <w:tabs>
          <w:tab w:val="left" w:pos="360"/>
        </w:tabs>
        <w:ind w:firstLine="709"/>
        <w:jc w:val="both"/>
        <w:rPr>
          <w:rFonts w:ascii="Times New Roman" w:hAnsi="Times New Roman"/>
          <w:sz w:val="28"/>
          <w:szCs w:val="28"/>
        </w:rPr>
      </w:pP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к закону.</w:t>
      </w:r>
    </w:p>
    <w:p w:rsidR="00B55B4E" w:rsidRDefault="00E95536" w:rsidP="00384DD6">
      <w:pPr>
        <w:autoSpaceDE w:val="0"/>
        <w:autoSpaceDN w:val="0"/>
        <w:adjustRightInd w:val="0"/>
        <w:ind w:firstLine="709"/>
        <w:jc w:val="both"/>
        <w:rPr>
          <w:rFonts w:ascii="Times New Roman" w:eastAsiaTheme="minorHAnsi" w:hAnsi="Times New Roman"/>
          <w:sz w:val="28"/>
          <w:szCs w:val="28"/>
        </w:rPr>
      </w:pPr>
      <w:r w:rsidRPr="00514BF9">
        <w:rPr>
          <w:rFonts w:ascii="Times New Roman" w:eastAsiaTheme="minorHAnsi" w:hAnsi="Times New Roman"/>
          <w:sz w:val="28"/>
          <w:szCs w:val="28"/>
        </w:rPr>
        <w:t xml:space="preserve">В соответствии с протоколом заседания конкурсной комиссии по проведению конкурсного отбора объектов муниципальных образований Тверской области на предоставление из областного бюджета Тверской области бюджетам муниципальных образований Тверской области субсидий на  </w:t>
      </w:r>
      <w:r w:rsidRPr="00514BF9">
        <w:rPr>
          <w:rFonts w:ascii="Times New Roman" w:hAnsi="Times New Roman"/>
          <w:sz w:val="28"/>
          <w:szCs w:val="28"/>
        </w:rPr>
        <w:t xml:space="preserve">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514BF9">
        <w:rPr>
          <w:rFonts w:ascii="Times New Roman" w:eastAsiaTheme="minorHAnsi" w:hAnsi="Times New Roman"/>
          <w:sz w:val="28"/>
          <w:szCs w:val="28"/>
        </w:rPr>
        <w:t xml:space="preserve">от 25.02.2020, бюджетные ассигнования 2020 года предлагается направить на другие направления дорожного хозяйства </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lastRenderedPageBreak/>
        <w:t>6. По направлению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(далее – «Город воинской славы») предлагается уменьшить бюджетные ассигнования 2020 года на сумму 8 861,6 тыс. руб., в том числе предлагается следующее:</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 xml:space="preserve">6.1. по муниципальному образованию «г. Тверь» по объекту «Ремонт Московского шоссе (въезд в город) (СМР)» уменьшить бюджетные ассигнования в 2020 году на сумму 14 861,6 тыс. руб. </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По данному объекту заключен муниципальный контракт на сумму 218 393,9 тыс. руб. Экономия по результатам конкурентных процедур составила 71 106,9 тыс. руб., в том числе средства областного бюджета в сумме 56 885,8 тыс. руб.</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 xml:space="preserve">6.2. по муниципальному образованию «г. Тверь» включить новое мероприятие «Мероприятия по обеспечению безопасности дорожного движения на автомобильных дорогах общего пользования местного значения в г. Твери» с объемом финансирования в сумме 6 000,0 тыс. руб. </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Планируется приобретение 3-х комплексов фиксации нарушений правил дорожного движения, которые будут установлены на объекте «Ремонт Московского шоссе (въезд в город) (въезд в город)», с целью снижения количества нарушений. В качестве обоснования предст</w:t>
      </w:r>
      <w:r w:rsidR="00B55B4E">
        <w:rPr>
          <w:rFonts w:ascii="Times New Roman" w:hAnsi="Times New Roman"/>
          <w:sz w:val="28"/>
          <w:szCs w:val="28"/>
        </w:rPr>
        <w:t>авлены коммерческие предложения</w:t>
      </w:r>
      <w:r w:rsidRPr="00514BF9">
        <w:rPr>
          <w:rFonts w:ascii="Times New Roman" w:hAnsi="Times New Roman"/>
          <w:sz w:val="28"/>
          <w:szCs w:val="28"/>
        </w:rPr>
        <w:t>. За счет средств местного бюджета планируется обеспечить финансирование в сумме 1 500,0 тыс. руб. или 20%.</w:t>
      </w:r>
    </w:p>
    <w:p w:rsidR="00E95536" w:rsidRPr="00514BF9" w:rsidRDefault="00F7379B" w:rsidP="00F7379B">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И</w:t>
      </w:r>
      <w:r w:rsidR="00E95536" w:rsidRPr="00514BF9">
        <w:rPr>
          <w:rFonts w:ascii="Times New Roman" w:hAnsi="Times New Roman"/>
          <w:sz w:val="28"/>
          <w:szCs w:val="28"/>
        </w:rPr>
        <w:t>зменения отразить по КБК:</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2020 год:</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5820310850 КВР 500 – 8 861,6 тыс. руб.</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34 к закону.</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 xml:space="preserve">7. Увеличить бюджетные ассигнования на реализацию нового мероприятия «Финансовое обеспечение дорожной деятельности в рамках реализации национального проекта «Безопасные и качественные автомобильные дороги» (выполнение работ на объектах государственной собственности Тверской области) за счет средств федерального бюджета» в 2020 году на сумму 2 218,0 тыс. руб. за счет неиспользованного остатка средств за 2019 год. </w:t>
      </w:r>
    </w:p>
    <w:p w:rsidR="00E95536" w:rsidRPr="00514BF9" w:rsidRDefault="00E95536" w:rsidP="00F7379B">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ab/>
      </w:r>
      <w:r w:rsidR="00F7379B" w:rsidRPr="00514BF9">
        <w:rPr>
          <w:rFonts w:ascii="Times New Roman" w:hAnsi="Times New Roman"/>
          <w:sz w:val="28"/>
          <w:szCs w:val="28"/>
        </w:rPr>
        <w:t>И</w:t>
      </w:r>
      <w:r w:rsidRPr="00514BF9">
        <w:rPr>
          <w:rFonts w:ascii="Times New Roman" w:hAnsi="Times New Roman"/>
          <w:sz w:val="28"/>
          <w:szCs w:val="28"/>
        </w:rPr>
        <w:t>зменения отразить по КБК:</w:t>
      </w:r>
    </w:p>
    <w:p w:rsidR="00E95536" w:rsidRPr="00514BF9" w:rsidRDefault="00E95536" w:rsidP="00F7379B">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lastRenderedPageBreak/>
        <w:tab/>
        <w:t>ППП 104 РП 0409 КЦСР 581R153931 КВР 200 + 2 218,0 тыс. руб.</w:t>
      </w:r>
    </w:p>
    <w:p w:rsidR="00E95536" w:rsidRPr="00514BF9" w:rsidRDefault="00E95536" w:rsidP="00F7379B">
      <w:pPr>
        <w:autoSpaceDE w:val="0"/>
        <w:autoSpaceDN w:val="0"/>
        <w:adjustRightInd w:val="0"/>
        <w:spacing w:before="240"/>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к закону.</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Дополнить закон новой целевой статьей:</w:t>
      </w:r>
    </w:p>
    <w:p w:rsidR="00E95536" w:rsidRPr="00514BF9" w:rsidRDefault="00E95536" w:rsidP="00384DD6">
      <w:pPr>
        <w:tabs>
          <w:tab w:val="left" w:pos="360"/>
        </w:tabs>
        <w:ind w:firstLine="709"/>
        <w:jc w:val="both"/>
        <w:rPr>
          <w:rFonts w:ascii="Times New Roman" w:hAnsi="Times New Roman"/>
          <w:color w:val="000000"/>
          <w:sz w:val="28"/>
          <w:szCs w:val="28"/>
        </w:rPr>
      </w:pPr>
      <w:r w:rsidRPr="00514BF9">
        <w:rPr>
          <w:rFonts w:ascii="Times New Roman" w:hAnsi="Times New Roman"/>
          <w:sz w:val="28"/>
          <w:szCs w:val="28"/>
        </w:rPr>
        <w:t>581R153931 «</w:t>
      </w:r>
      <w:r w:rsidRPr="00514BF9">
        <w:rPr>
          <w:rFonts w:ascii="Times New Roman" w:hAnsi="Times New Roman"/>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(выполнение работ на объектах государственной собственности Тверской области).</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Уведомлением от 14.05.2020 № 280-2020-3-010/001 к использованию в 2020 году подтвержден остаток средств в сумме 14 902,65895 тыс. руб., из них предлагается направить средства в сумме 2 218,0 тыс. руб. на данное мероприятие и в сумме 12 684,7 тыс. руб. на направление «Финансовое обеспечение дорожной деятельности в рамках реализации национального проекта «Безопасные и качественные автомобильные дороги» (иные межбюджетные трансферты из областного бюджета тверской области на выполнение работ в городских агломерациях)».</w:t>
      </w:r>
    </w:p>
    <w:p w:rsidR="00E95536" w:rsidRPr="00514BF9" w:rsidRDefault="00E95536" w:rsidP="00A57916">
      <w:pPr>
        <w:tabs>
          <w:tab w:val="left" w:pos="360"/>
        </w:tabs>
        <w:ind w:firstLine="709"/>
        <w:jc w:val="both"/>
        <w:rPr>
          <w:rFonts w:ascii="Times New Roman" w:hAnsi="Times New Roman"/>
          <w:sz w:val="28"/>
          <w:szCs w:val="28"/>
        </w:rPr>
      </w:pPr>
      <w:r w:rsidRPr="00514BF9">
        <w:rPr>
          <w:rFonts w:ascii="Times New Roman" w:hAnsi="Times New Roman"/>
          <w:sz w:val="28"/>
          <w:szCs w:val="28"/>
        </w:rPr>
        <w:tab/>
        <w:t>8. По направлению «Субсидии на строительство автомобильных дорог общего пользования местного значения к объектам туристской инфраструктуры» в 2020 году уменьшить бюджетные ассигнования на сумму 30 548,9 тыс. руб.</w:t>
      </w:r>
    </w:p>
    <w:p w:rsidR="00E95536" w:rsidRPr="00514BF9" w:rsidRDefault="00A5791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И</w:t>
      </w:r>
      <w:r w:rsidR="00E95536" w:rsidRPr="00514BF9">
        <w:rPr>
          <w:rFonts w:ascii="Times New Roman" w:hAnsi="Times New Roman"/>
          <w:sz w:val="28"/>
          <w:szCs w:val="28"/>
        </w:rPr>
        <w:t>зменения отразить по КБК:</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ab/>
      </w:r>
      <w:r w:rsidRPr="00514BF9">
        <w:rPr>
          <w:rFonts w:ascii="Times New Roman" w:hAnsi="Times New Roman"/>
          <w:sz w:val="28"/>
          <w:szCs w:val="28"/>
        </w:rPr>
        <w:tab/>
        <w:t>ППП 104 РП 0409 КЦСР 5820811100 КВР 500 – 30 548,9 тыс. руб.</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к закону.</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В соответствии с адресной инвестиционной программой Тверской области на 2020-2022 годы в 2020 году в рамках данного направления предусмотрена реализация объекта «Автомобильная дорога от улицы Пригородная район Конаковской ГРЭС до яхт-клуба «Конаково РиверКлаб» в</w:t>
      </w:r>
      <w:r w:rsidR="00F63418" w:rsidRPr="00514BF9">
        <w:rPr>
          <w:rFonts w:ascii="Times New Roman" w:hAnsi="Times New Roman"/>
          <w:sz w:val="28"/>
          <w:szCs w:val="28"/>
        </w:rPr>
        <w:t xml:space="preserve"> </w:t>
      </w:r>
      <w:r w:rsidRPr="00514BF9">
        <w:rPr>
          <w:rFonts w:ascii="Times New Roman" w:hAnsi="Times New Roman"/>
          <w:sz w:val="28"/>
          <w:szCs w:val="28"/>
        </w:rPr>
        <w:t>г. Конаково» (далее - Объект) в сумме 109 570,2 тыс. руб.,</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 xml:space="preserve">Согласно корректировке проектной документации, общая стоимость работ уменьшилась и составляет 99 358,54 тыс. руб. (положительное заключение экспертизы от 16.04.2020 № 69-1-1-2-012466-2020), за </w:t>
      </w:r>
      <w:r w:rsidRPr="00514BF9">
        <w:rPr>
          <w:rFonts w:ascii="Times New Roman" w:hAnsi="Times New Roman"/>
          <w:sz w:val="28"/>
          <w:szCs w:val="28"/>
        </w:rPr>
        <w:lastRenderedPageBreak/>
        <w:t>исключением расходов на корректировку проекта стоимость работ на Объекте составит 98 776,7 тыс. руб., в том числе:</w:t>
      </w:r>
    </w:p>
    <w:p w:rsidR="00E95536" w:rsidRPr="00514BF9" w:rsidRDefault="00E95536" w:rsidP="005C70ED">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 средства областного бюджета в сумме 79 021,3 тыс. руб. или 80%;</w:t>
      </w:r>
    </w:p>
    <w:p w:rsidR="00E95536" w:rsidRPr="00514BF9" w:rsidRDefault="00E95536" w:rsidP="005C70ED">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 средства местного бюджета в сумме 19 755,4 тыс. руб. или 20%.</w:t>
      </w:r>
    </w:p>
    <w:p w:rsidR="00E95536" w:rsidRPr="00514BF9" w:rsidRDefault="00E95536" w:rsidP="00384DD6">
      <w:pPr>
        <w:tabs>
          <w:tab w:val="left" w:pos="360"/>
        </w:tabs>
        <w:ind w:firstLine="709"/>
        <w:jc w:val="both"/>
        <w:rPr>
          <w:rFonts w:ascii="Times New Roman" w:hAnsi="Times New Roman"/>
          <w:sz w:val="28"/>
          <w:szCs w:val="28"/>
        </w:rPr>
      </w:pP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9. По направлению «Субсидии на капитальный ремонт и ремонт улично-дорожной сети муниципальных образований Тверской области» увеличить бюджетные ассигнования в 2020 году на сумму 30 548,9 тыс. руб., в том числе предлагается следующее:</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9.1. исключить бюджетные ассигнования, предусмотренные муниципальному образованию Тверской области – ЗАТО Солнечный в сумме 2 029,8 тыс. руб. в связи с отказом данного муниципального образования в ремонте дорог в 2020 году;</w:t>
      </w:r>
    </w:p>
    <w:p w:rsidR="00E95536" w:rsidRPr="00514BF9" w:rsidRDefault="00E95536" w:rsidP="00384DD6">
      <w:pPr>
        <w:pStyle w:val="af8"/>
        <w:autoSpaceDE w:val="0"/>
        <w:autoSpaceDN w:val="0"/>
        <w:adjustRightInd w:val="0"/>
        <w:ind w:left="0" w:firstLine="709"/>
        <w:jc w:val="both"/>
        <w:rPr>
          <w:rFonts w:ascii="Times New Roman" w:hAnsi="Times New Roman" w:cs="Times New Roman"/>
          <w:sz w:val="28"/>
          <w:szCs w:val="28"/>
        </w:rPr>
      </w:pPr>
      <w:r w:rsidRPr="00514BF9">
        <w:rPr>
          <w:rFonts w:ascii="Times New Roman" w:hAnsi="Times New Roman" w:cs="Times New Roman"/>
          <w:sz w:val="28"/>
          <w:szCs w:val="28"/>
        </w:rPr>
        <w:t>9.2. включить новые объекты на сумму 32 025,1 тыс. руб., в том числе:</w:t>
      </w:r>
    </w:p>
    <w:p w:rsidR="00E95536" w:rsidRPr="00514BF9" w:rsidRDefault="00E95536" w:rsidP="00384DD6">
      <w:pPr>
        <w:pStyle w:val="af8"/>
        <w:autoSpaceDE w:val="0"/>
        <w:autoSpaceDN w:val="0"/>
        <w:adjustRightInd w:val="0"/>
        <w:ind w:left="0" w:firstLine="709"/>
        <w:jc w:val="both"/>
        <w:rPr>
          <w:rFonts w:ascii="Times New Roman" w:hAnsi="Times New Roman" w:cs="Times New Roman"/>
          <w:sz w:val="28"/>
          <w:szCs w:val="28"/>
        </w:rPr>
      </w:pPr>
      <w:r w:rsidRPr="00514BF9">
        <w:rPr>
          <w:rFonts w:ascii="Times New Roman" w:hAnsi="Times New Roman" w:cs="Times New Roman"/>
          <w:sz w:val="28"/>
          <w:szCs w:val="28"/>
        </w:rPr>
        <w:t>- «Ремонт автомобильной дороги по ул. Торопецкая (2 этап)» в                               г. Андреаполь Андреапольского муниципального округа» в сумме 11 463,8</w:t>
      </w:r>
      <w:r w:rsidR="005C70ED" w:rsidRPr="00514BF9">
        <w:rPr>
          <w:rFonts w:ascii="Times New Roman" w:hAnsi="Times New Roman" w:cs="Times New Roman"/>
          <w:sz w:val="28"/>
          <w:szCs w:val="28"/>
        </w:rPr>
        <w:t> </w:t>
      </w:r>
      <w:r w:rsidRPr="00514BF9">
        <w:rPr>
          <w:rFonts w:ascii="Times New Roman" w:hAnsi="Times New Roman" w:cs="Times New Roman"/>
          <w:sz w:val="28"/>
          <w:szCs w:val="28"/>
        </w:rPr>
        <w:t>тыс. руб.</w:t>
      </w:r>
    </w:p>
    <w:p w:rsidR="00E95536" w:rsidRPr="00514BF9" w:rsidRDefault="00E95536" w:rsidP="00384DD6">
      <w:pPr>
        <w:pStyle w:val="af8"/>
        <w:autoSpaceDE w:val="0"/>
        <w:autoSpaceDN w:val="0"/>
        <w:adjustRightInd w:val="0"/>
        <w:ind w:left="0" w:firstLine="709"/>
        <w:jc w:val="both"/>
        <w:rPr>
          <w:rFonts w:ascii="Times New Roman" w:hAnsi="Times New Roman" w:cs="Times New Roman"/>
          <w:sz w:val="28"/>
          <w:szCs w:val="28"/>
        </w:rPr>
      </w:pPr>
      <w:r w:rsidRPr="00514BF9">
        <w:rPr>
          <w:rFonts w:ascii="Times New Roman" w:hAnsi="Times New Roman" w:cs="Times New Roman"/>
          <w:sz w:val="28"/>
          <w:szCs w:val="28"/>
        </w:rPr>
        <w:t>Данный объект предусмотрен проектом программы дорожных работ на территориях муниципальных образований со «*», который в настоящее время проходит согласование.</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Ремонт дороги необходим в связи со строительством комплекса деревообработки по ул. Торопецкая в г. Андреаполь в рамках инвестиционного проекта ООО «Новая транспортная компания»;</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 «Ремонт участка автомобильной дороги общего пользования местного значения по ул. Привокзальная в г. Старица Старицкого района» в сумме 20 561,3 тыс. руб.</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Данный объект предусмотрен проектом программы дорожных работ на территориях муниципальных образований со «*», который в настоящее время проходит согласование.</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Ремонт дороги необходим в связи с деятельностью предприятия ООО</w:t>
      </w:r>
      <w:r w:rsidR="005C70ED" w:rsidRPr="00514BF9">
        <w:rPr>
          <w:rFonts w:ascii="Times New Roman" w:hAnsi="Times New Roman"/>
          <w:sz w:val="28"/>
          <w:szCs w:val="28"/>
        </w:rPr>
        <w:t> </w:t>
      </w:r>
      <w:r w:rsidRPr="00514BF9">
        <w:rPr>
          <w:rFonts w:ascii="Times New Roman" w:hAnsi="Times New Roman"/>
          <w:sz w:val="28"/>
          <w:szCs w:val="28"/>
        </w:rPr>
        <w:t>Компания «Продвижение» на базе маслосыродельного завода ООО</w:t>
      </w:r>
      <w:r w:rsidR="005C70ED" w:rsidRPr="00514BF9">
        <w:rPr>
          <w:rFonts w:ascii="Times New Roman" w:hAnsi="Times New Roman"/>
          <w:sz w:val="28"/>
          <w:szCs w:val="28"/>
        </w:rPr>
        <w:t> </w:t>
      </w:r>
      <w:r w:rsidRPr="00514BF9">
        <w:rPr>
          <w:rFonts w:ascii="Times New Roman" w:hAnsi="Times New Roman"/>
          <w:sz w:val="28"/>
          <w:szCs w:val="28"/>
        </w:rPr>
        <w:t>«Старицкий сыр», которая осуществляет выпуск молочной продукции «Молочная здравница».</w:t>
      </w:r>
    </w:p>
    <w:p w:rsidR="00E95536" w:rsidRPr="00514BF9" w:rsidRDefault="00E95536" w:rsidP="00384DD6">
      <w:pPr>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 xml:space="preserve">- нераспределенный остаток средств в сумме 553,6 тыс. руб. </w:t>
      </w:r>
    </w:p>
    <w:p w:rsidR="00E95536" w:rsidRPr="00514BF9" w:rsidRDefault="005C70ED" w:rsidP="005C70ED">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lastRenderedPageBreak/>
        <w:t>И</w:t>
      </w:r>
      <w:r w:rsidR="00E95536" w:rsidRPr="00514BF9">
        <w:rPr>
          <w:rFonts w:ascii="Times New Roman" w:hAnsi="Times New Roman"/>
          <w:sz w:val="28"/>
          <w:szCs w:val="28"/>
        </w:rPr>
        <w:t>зменения отразить по КБК:</w:t>
      </w:r>
    </w:p>
    <w:p w:rsidR="00E95536" w:rsidRPr="00514BF9" w:rsidRDefault="00E95536" w:rsidP="005C70ED">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2020 год:</w:t>
      </w:r>
    </w:p>
    <w:p w:rsidR="00E95536" w:rsidRPr="00514BF9" w:rsidRDefault="00E95536" w:rsidP="005C70ED">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5820411050 КВР 500 + 30 548,9 тыс. руб.</w:t>
      </w:r>
    </w:p>
    <w:p w:rsidR="00E95536" w:rsidRPr="00514BF9" w:rsidRDefault="00E95536" w:rsidP="005C70ED">
      <w:pPr>
        <w:tabs>
          <w:tab w:val="left" w:pos="360"/>
        </w:tabs>
        <w:spacing w:before="240"/>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35 к закону.</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10. По направлению «Финансовое обеспечение дорожной деятельности в рамках реализации национального проекта «Безопасные и качественные автомобильные дороги» (иные межбюджетные трансферты из областного бюджета тверской области на выполнение работ в городских агломерациях)» в 2020 году увеличить бюджетные ассигнования на сумму 21 546,3 тыс. руб., в том числе:</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 увеличить средства областного бюджета на сумму 8 861,6 тыс. руб. за счет уменьшения по направлению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для обеспечения софинансирования;</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 xml:space="preserve">- увеличить средства федерального бюджета на сумму 12 684,7 тыс. руб. за счет неиспользованного остатка средств за 2019 год. </w:t>
      </w:r>
    </w:p>
    <w:p w:rsidR="00E95536" w:rsidRPr="00514BF9" w:rsidRDefault="00E95536" w:rsidP="00384DD6">
      <w:pPr>
        <w:tabs>
          <w:tab w:val="left" w:pos="360"/>
        </w:tabs>
        <w:ind w:firstLine="709"/>
        <w:jc w:val="both"/>
        <w:rPr>
          <w:rFonts w:ascii="Times New Roman" w:hAnsi="Times New Roman"/>
          <w:sz w:val="28"/>
          <w:szCs w:val="28"/>
        </w:rPr>
      </w:pPr>
      <w:r w:rsidRPr="00514BF9">
        <w:rPr>
          <w:rFonts w:ascii="Times New Roman" w:hAnsi="Times New Roman"/>
          <w:sz w:val="28"/>
          <w:szCs w:val="28"/>
        </w:rPr>
        <w:t>Уведомлением от 14.05.2020 № 280-2020-3 -010/001 к использованию в 2020 году подтвержден остаток средств в сумме 14 902,65895 тыс. руб., из них средства в сумме 12 684,7</w:t>
      </w:r>
      <w:r w:rsidR="00A57916" w:rsidRPr="00514BF9">
        <w:rPr>
          <w:rFonts w:ascii="Times New Roman" w:hAnsi="Times New Roman"/>
          <w:sz w:val="28"/>
          <w:szCs w:val="28"/>
        </w:rPr>
        <w:t> </w:t>
      </w:r>
      <w:r w:rsidRPr="00514BF9">
        <w:rPr>
          <w:rFonts w:ascii="Times New Roman" w:hAnsi="Times New Roman"/>
          <w:sz w:val="28"/>
          <w:szCs w:val="28"/>
        </w:rPr>
        <w:t xml:space="preserve">тыс. руб.  на финансирование </w:t>
      </w:r>
      <w:r w:rsidR="005C70ED" w:rsidRPr="00514BF9">
        <w:rPr>
          <w:rFonts w:ascii="Times New Roman" w:hAnsi="Times New Roman"/>
          <w:sz w:val="28"/>
          <w:szCs w:val="28"/>
        </w:rPr>
        <w:t>расходов,</w:t>
      </w:r>
      <w:r w:rsidRPr="00514BF9">
        <w:rPr>
          <w:rFonts w:ascii="Times New Roman" w:hAnsi="Times New Roman"/>
          <w:sz w:val="28"/>
          <w:szCs w:val="28"/>
        </w:rPr>
        <w:t xml:space="preserve"> на данное мероприятие. </w:t>
      </w:r>
    </w:p>
    <w:p w:rsidR="00E95536" w:rsidRPr="00514BF9" w:rsidRDefault="005C70ED" w:rsidP="005C70ED">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И</w:t>
      </w:r>
      <w:r w:rsidR="00E95536" w:rsidRPr="00514BF9">
        <w:rPr>
          <w:rFonts w:ascii="Times New Roman" w:hAnsi="Times New Roman"/>
          <w:sz w:val="28"/>
          <w:szCs w:val="28"/>
        </w:rPr>
        <w:t>зменения отразить по КБК:</w:t>
      </w:r>
    </w:p>
    <w:p w:rsidR="00E95536" w:rsidRPr="00514BF9" w:rsidRDefault="00E95536" w:rsidP="005C70ED">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2020 год:</w:t>
      </w:r>
    </w:p>
    <w:p w:rsidR="00E95536" w:rsidRPr="00514BF9" w:rsidRDefault="00E95536" w:rsidP="005C70ED">
      <w:pPr>
        <w:tabs>
          <w:tab w:val="left" w:pos="360"/>
        </w:tabs>
        <w:spacing w:after="0"/>
        <w:ind w:firstLine="709"/>
        <w:jc w:val="both"/>
        <w:rPr>
          <w:rFonts w:ascii="Times New Roman" w:hAnsi="Times New Roman"/>
          <w:sz w:val="28"/>
          <w:szCs w:val="28"/>
        </w:rPr>
      </w:pPr>
      <w:r w:rsidRPr="00514BF9">
        <w:rPr>
          <w:rFonts w:ascii="Times New Roman" w:hAnsi="Times New Roman"/>
          <w:sz w:val="28"/>
          <w:szCs w:val="28"/>
        </w:rPr>
        <w:tab/>
        <w:t>ППП 104 РП 0409 КЦСР 582R153932 КВР 500 + 21 546,3 тыс. руб.</w:t>
      </w:r>
    </w:p>
    <w:p w:rsidR="00E95536" w:rsidRPr="00514BF9" w:rsidRDefault="00E95536" w:rsidP="005C70ED">
      <w:pPr>
        <w:tabs>
          <w:tab w:val="left" w:pos="360"/>
        </w:tabs>
        <w:spacing w:before="240"/>
        <w:ind w:firstLine="709"/>
        <w:jc w:val="both"/>
        <w:rPr>
          <w:rFonts w:ascii="Times New Roman" w:hAnsi="Times New Roman"/>
          <w:sz w:val="28"/>
          <w:szCs w:val="28"/>
        </w:rPr>
      </w:pPr>
      <w:r w:rsidRPr="00514BF9">
        <w:rPr>
          <w:rFonts w:ascii="Times New Roman" w:hAnsi="Times New Roman"/>
          <w:sz w:val="28"/>
          <w:szCs w:val="28"/>
        </w:rPr>
        <w:tab/>
        <w:t>Внести соответствующие изменения в приложения 10, 11, 12, 13, 14, 56 к закону.</w:t>
      </w:r>
    </w:p>
    <w:p w:rsidR="00047152" w:rsidRPr="00514BF9" w:rsidRDefault="000D1312" w:rsidP="009551C6">
      <w:pPr>
        <w:pStyle w:val="4"/>
        <w:tabs>
          <w:tab w:val="left" w:pos="0"/>
        </w:tabs>
        <w:spacing w:before="0" w:after="0"/>
        <w:ind w:right="-2" w:firstLine="709"/>
        <w:jc w:val="center"/>
        <w:rPr>
          <w:rFonts w:ascii="Times New Roman" w:eastAsia="Times New Roman" w:hAnsi="Times New Roman"/>
          <w:bCs w:val="0"/>
          <w:lang w:eastAsia="ru-RU"/>
        </w:rPr>
      </w:pPr>
      <w:bookmarkStart w:id="47" w:name="_Toc51056613"/>
      <w:r w:rsidRPr="00514BF9">
        <w:rPr>
          <w:rFonts w:ascii="Times New Roman" w:hAnsi="Times New Roman" w:cs="Times New Roman"/>
        </w:rPr>
        <w:t>Подраздел 0410 «</w:t>
      </w:r>
      <w:r w:rsidR="00047152" w:rsidRPr="00514BF9">
        <w:rPr>
          <w:rFonts w:ascii="Times New Roman" w:eastAsia="Times New Roman" w:hAnsi="Times New Roman"/>
          <w:bCs w:val="0"/>
          <w:lang w:eastAsia="ru-RU"/>
        </w:rPr>
        <w:t>Связь</w:t>
      </w:r>
      <w:r w:rsidR="009551C6" w:rsidRPr="00514BF9">
        <w:rPr>
          <w:rFonts w:ascii="Times New Roman" w:eastAsia="Times New Roman" w:hAnsi="Times New Roman"/>
          <w:bCs w:val="0"/>
          <w:lang w:eastAsia="ru-RU"/>
        </w:rPr>
        <w:t xml:space="preserve"> и информатика</w:t>
      </w:r>
      <w:r w:rsidR="00047152" w:rsidRPr="00514BF9">
        <w:rPr>
          <w:rFonts w:ascii="Times New Roman" w:eastAsia="Times New Roman" w:hAnsi="Times New Roman"/>
          <w:bCs w:val="0"/>
          <w:lang w:eastAsia="ru-RU"/>
        </w:rPr>
        <w:t>»</w:t>
      </w:r>
      <w:bookmarkEnd w:id="47"/>
    </w:p>
    <w:p w:rsidR="00047152" w:rsidRPr="00514BF9" w:rsidRDefault="003F44BE" w:rsidP="003F44BE">
      <w:pPr>
        <w:autoSpaceDE w:val="0"/>
        <w:autoSpaceDN w:val="0"/>
        <w:adjustRightInd w:val="0"/>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1. </w:t>
      </w:r>
      <w:r w:rsidR="00047152" w:rsidRPr="00514BF9">
        <w:rPr>
          <w:rFonts w:ascii="Times New Roman" w:eastAsia="Times New Roman" w:hAnsi="Times New Roman"/>
          <w:sz w:val="28"/>
          <w:szCs w:val="28"/>
          <w:lang w:eastAsia="ru-RU"/>
        </w:rPr>
        <w:t>Предлагается бюджетные ассигнования по Министерству цифрового развития Тверской области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по мероприятию</w:t>
      </w:r>
      <w:r w:rsidR="00047152" w:rsidRPr="00514BF9">
        <w:rPr>
          <w:rFonts w:ascii="Times New Roman" w:eastAsia="Times New Roman" w:hAnsi="Times New Roman"/>
          <w:b/>
          <w:sz w:val="28"/>
          <w:szCs w:val="28"/>
          <w:lang w:eastAsia="ru-RU"/>
        </w:rPr>
        <w:t xml:space="preserve"> «</w:t>
      </w:r>
      <w:r w:rsidR="00047152" w:rsidRPr="00514BF9">
        <w:rPr>
          <w:rFonts w:ascii="Times New Roman" w:eastAsia="Times New Roman" w:hAnsi="Times New Roman"/>
          <w:sz w:val="28"/>
          <w:szCs w:val="28"/>
          <w:lang w:eastAsia="ru-RU"/>
        </w:rPr>
        <w:t xml:space="preserve">Обеспечение развития системы межведомственного электронного взаимодействия на территориях субъектов Российской </w:t>
      </w:r>
      <w:r w:rsidR="00047152" w:rsidRPr="00514BF9">
        <w:rPr>
          <w:rFonts w:ascii="Times New Roman" w:eastAsia="Times New Roman" w:hAnsi="Times New Roman"/>
          <w:sz w:val="28"/>
          <w:szCs w:val="28"/>
          <w:lang w:eastAsia="ru-RU"/>
        </w:rPr>
        <w:lastRenderedPageBreak/>
        <w:t>Федерации» на 2020 год на сумму 3 330,1 тыс.</w:t>
      </w:r>
      <w:r w:rsidR="00F63418" w:rsidRPr="00514BF9">
        <w:rPr>
          <w:rFonts w:ascii="Times New Roman" w:eastAsia="Times New Roman" w:hAnsi="Times New Roman"/>
          <w:sz w:val="28"/>
          <w:szCs w:val="28"/>
          <w:lang w:eastAsia="ru-RU"/>
        </w:rPr>
        <w:t xml:space="preserve"> </w:t>
      </w:r>
      <w:r w:rsidR="00047152" w:rsidRPr="00514BF9">
        <w:rPr>
          <w:rFonts w:ascii="Times New Roman" w:eastAsia="Times New Roman" w:hAnsi="Times New Roman"/>
          <w:sz w:val="28"/>
          <w:szCs w:val="28"/>
          <w:lang w:eastAsia="ru-RU"/>
        </w:rPr>
        <w:t>руб. уменьшить по виду расходов 800 и отразить по виду расходов 200 в соответствии с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047152" w:rsidRPr="00514BF9" w:rsidRDefault="00047152" w:rsidP="003F44BE">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Данные средства планируется направить на выполнение работ по переводу системы межведомственного электронного взаимодействия Тверской области.</w:t>
      </w:r>
    </w:p>
    <w:p w:rsidR="00047152" w:rsidRPr="00514BF9" w:rsidRDefault="003F44BE" w:rsidP="003F44BE">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w:t>
      </w:r>
      <w:r w:rsidR="00047152" w:rsidRPr="00514BF9">
        <w:rPr>
          <w:rFonts w:ascii="Times New Roman" w:eastAsia="Times New Roman" w:hAnsi="Times New Roman"/>
          <w:sz w:val="28"/>
          <w:szCs w:val="28"/>
          <w:lang w:eastAsia="ru-RU"/>
        </w:rPr>
        <w:t xml:space="preserve">зменения отразить по КБК:   </w:t>
      </w:r>
    </w:p>
    <w:p w:rsidR="00047152" w:rsidRPr="00514BF9" w:rsidRDefault="00047152" w:rsidP="003F44BE">
      <w:pPr>
        <w:spacing w:after="0"/>
        <w:ind w:firstLine="709"/>
        <w:jc w:val="both"/>
        <w:rPr>
          <w:rFonts w:ascii="Times New Roman" w:eastAsia="Times New Roman" w:hAnsi="Times New Roman"/>
          <w:b/>
          <w:sz w:val="28"/>
          <w:szCs w:val="28"/>
          <w:lang w:eastAsia="ru-RU"/>
        </w:rPr>
      </w:pPr>
      <w:r w:rsidRPr="00514BF9">
        <w:rPr>
          <w:rFonts w:ascii="Times New Roman" w:eastAsia="Times New Roman" w:hAnsi="Times New Roman"/>
          <w:b/>
          <w:sz w:val="28"/>
          <w:szCs w:val="28"/>
          <w:lang w:eastAsia="ru-RU"/>
        </w:rPr>
        <w:t xml:space="preserve">2020 год </w:t>
      </w:r>
    </w:p>
    <w:p w:rsidR="00047152" w:rsidRPr="00514BF9" w:rsidRDefault="00047152" w:rsidP="003F44BE">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337 РП 0410 КЦСР 605D650080 КВР 800 </w:t>
      </w:r>
      <w:r w:rsidR="003F44BE" w:rsidRPr="00514BF9">
        <w:rPr>
          <w:rFonts w:ascii="Times New Roman" w:eastAsia="Times New Roman" w:hAnsi="Times New Roman"/>
          <w:sz w:val="28"/>
          <w:szCs w:val="28"/>
          <w:lang w:eastAsia="ru-RU"/>
        </w:rPr>
        <w:t>–</w:t>
      </w:r>
      <w:r w:rsidRPr="00514BF9">
        <w:rPr>
          <w:rFonts w:ascii="Times New Roman" w:eastAsia="Times New Roman" w:hAnsi="Times New Roman"/>
          <w:sz w:val="28"/>
          <w:szCs w:val="28"/>
          <w:lang w:eastAsia="ru-RU"/>
        </w:rPr>
        <w:t xml:space="preserve"> 3 330,1 тыс. рублей;</w:t>
      </w:r>
    </w:p>
    <w:p w:rsidR="00047152" w:rsidRPr="00514BF9" w:rsidRDefault="00047152" w:rsidP="003F44BE">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337 РП 0410 КЦСР 605D650080 КВР 200 + 3 330,1 тыс. рублей;</w:t>
      </w:r>
    </w:p>
    <w:p w:rsidR="00047152" w:rsidRPr="00514BF9" w:rsidRDefault="00047152" w:rsidP="003F44BE">
      <w:pPr>
        <w:spacing w:after="0"/>
        <w:ind w:firstLine="709"/>
        <w:jc w:val="both"/>
        <w:rPr>
          <w:rFonts w:ascii="Times New Roman" w:eastAsia="Times New Roman" w:hAnsi="Times New Roman"/>
          <w:sz w:val="28"/>
          <w:szCs w:val="28"/>
          <w:lang w:eastAsia="ru-RU"/>
        </w:rPr>
      </w:pPr>
    </w:p>
    <w:p w:rsidR="00047152" w:rsidRPr="00514BF9" w:rsidRDefault="00047152" w:rsidP="003F44BE">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10,</w:t>
      </w:r>
      <w:r w:rsidR="003F44BE"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11,</w:t>
      </w:r>
      <w:r w:rsidR="003F44BE"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12,</w:t>
      </w:r>
      <w:r w:rsidR="003F44BE"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13,</w:t>
      </w:r>
      <w:r w:rsidR="003F44BE"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14 к закону.</w:t>
      </w:r>
    </w:p>
    <w:p w:rsidR="00A018AE" w:rsidRPr="00514BF9" w:rsidRDefault="003F44BE" w:rsidP="00CC11BF">
      <w:pPr>
        <w:spacing w:after="0"/>
        <w:ind w:firstLine="709"/>
        <w:jc w:val="both"/>
        <w:rPr>
          <w:rFonts w:ascii="Times New Roman" w:eastAsia="Times New Roman" w:hAnsi="Times New Roman"/>
          <w:sz w:val="28"/>
          <w:szCs w:val="28"/>
          <w:lang w:eastAsia="ru-RU"/>
        </w:rPr>
      </w:pPr>
      <w:bookmarkStart w:id="48" w:name="_Toc486588554"/>
      <w:bookmarkStart w:id="49" w:name="_Toc506376866"/>
      <w:r w:rsidRPr="00514BF9">
        <w:rPr>
          <w:rFonts w:ascii="Times New Roman" w:eastAsia="Times New Roman" w:hAnsi="Times New Roman"/>
          <w:sz w:val="28"/>
          <w:szCs w:val="28"/>
          <w:lang w:eastAsia="ru-RU"/>
        </w:rPr>
        <w:t xml:space="preserve">2. </w:t>
      </w:r>
      <w:r w:rsidR="00A018AE" w:rsidRPr="00514BF9">
        <w:rPr>
          <w:rFonts w:ascii="Times New Roman" w:eastAsia="Times New Roman" w:hAnsi="Times New Roman"/>
          <w:sz w:val="28"/>
          <w:szCs w:val="28"/>
          <w:lang w:eastAsia="ru-RU"/>
        </w:rPr>
        <w:t>Предлагается</w:t>
      </w:r>
      <w:r w:rsidR="00A018AE" w:rsidRPr="00514BF9">
        <w:rPr>
          <w:rFonts w:ascii="Times New Roman" w:eastAsia="Times New Roman" w:hAnsi="Times New Roman"/>
          <w:b/>
          <w:sz w:val="28"/>
          <w:szCs w:val="28"/>
          <w:lang w:eastAsia="ru-RU"/>
        </w:rPr>
        <w:t xml:space="preserve"> </w:t>
      </w:r>
      <w:r w:rsidR="00A018AE" w:rsidRPr="00514BF9">
        <w:rPr>
          <w:rFonts w:ascii="Times New Roman" w:eastAsia="Times New Roman" w:hAnsi="Times New Roman"/>
          <w:sz w:val="28"/>
          <w:szCs w:val="28"/>
          <w:lang w:eastAsia="ru-RU"/>
        </w:rPr>
        <w:t>уменьшить</w:t>
      </w:r>
      <w:r w:rsidR="00A018AE" w:rsidRPr="00514BF9">
        <w:rPr>
          <w:rFonts w:ascii="Times New Roman" w:eastAsia="Times New Roman" w:hAnsi="Times New Roman"/>
          <w:b/>
          <w:sz w:val="28"/>
          <w:szCs w:val="28"/>
          <w:lang w:eastAsia="ru-RU"/>
        </w:rPr>
        <w:t xml:space="preserve"> </w:t>
      </w:r>
      <w:r w:rsidR="00A018AE" w:rsidRPr="00514BF9">
        <w:rPr>
          <w:rFonts w:ascii="Times New Roman" w:eastAsia="Times New Roman" w:hAnsi="Times New Roman"/>
          <w:sz w:val="28"/>
          <w:szCs w:val="28"/>
          <w:lang w:eastAsia="ru-RU"/>
        </w:rPr>
        <w:t>бюджетные ассигнования 2020 г</w:t>
      </w:r>
      <w:r w:rsidR="00CC11BF" w:rsidRPr="00514BF9">
        <w:rPr>
          <w:rFonts w:ascii="Times New Roman" w:eastAsia="Times New Roman" w:hAnsi="Times New Roman"/>
          <w:sz w:val="28"/>
          <w:szCs w:val="28"/>
          <w:lang w:eastAsia="ru-RU"/>
        </w:rPr>
        <w:t>ода</w:t>
      </w:r>
      <w:r w:rsidR="00A018AE" w:rsidRPr="00514BF9">
        <w:rPr>
          <w:rFonts w:ascii="Times New Roman" w:eastAsia="Times New Roman" w:hAnsi="Times New Roman"/>
          <w:sz w:val="28"/>
          <w:szCs w:val="28"/>
          <w:lang w:eastAsia="ru-RU"/>
        </w:rPr>
        <w:t xml:space="preserve"> по государственной программе Тверской области «Эффективное развитие экономики, инвестиционной и предпринимательской среды Тверской области» на 2020 – 2025 годы», предусмотренные на реализацию следующих мероприятий:</w:t>
      </w:r>
    </w:p>
    <w:p w:rsidR="00A018AE" w:rsidRPr="00514BF9" w:rsidRDefault="00CC11BF" w:rsidP="00CC11BF">
      <w:pPr>
        <w:spacing w:after="0"/>
        <w:ind w:firstLine="709"/>
        <w:jc w:val="both"/>
        <w:rPr>
          <w:rFonts w:ascii="Times New Roman" w:eastAsia="Times New Roman" w:hAnsi="Times New Roman"/>
          <w:bCs/>
          <w:sz w:val="28"/>
          <w:szCs w:val="28"/>
          <w:lang w:eastAsia="ru-RU"/>
        </w:rPr>
      </w:pPr>
      <w:r w:rsidRPr="00514BF9">
        <w:rPr>
          <w:rFonts w:ascii="Times New Roman" w:eastAsia="Times New Roman" w:hAnsi="Times New Roman"/>
          <w:sz w:val="28"/>
          <w:szCs w:val="28"/>
          <w:lang w:eastAsia="ru-RU"/>
        </w:rPr>
        <w:sym w:font="Symbol" w:char="F02D"/>
      </w:r>
      <w:r w:rsidR="00A018AE" w:rsidRPr="00514BF9">
        <w:rPr>
          <w:rFonts w:ascii="Times New Roman" w:eastAsia="Times New Roman" w:hAnsi="Times New Roman"/>
          <w:sz w:val="28"/>
          <w:szCs w:val="28"/>
          <w:lang w:eastAsia="ru-RU"/>
        </w:rPr>
        <w:t xml:space="preserve"> </w:t>
      </w:r>
      <w:r w:rsidR="00A018AE" w:rsidRPr="00514BF9">
        <w:rPr>
          <w:rFonts w:ascii="Times New Roman" w:eastAsia="Times New Roman" w:hAnsi="Times New Roman"/>
          <w:bCs/>
          <w:sz w:val="28"/>
          <w:szCs w:val="28"/>
          <w:lang w:eastAsia="ru-RU"/>
        </w:rPr>
        <w:t xml:space="preserve">создание, развитие, ввод в эксплуатацию и сопровождение информационной системы управления проектной деятельностью в связи со сложившейся экономией </w:t>
      </w:r>
      <w:r w:rsidR="00A018AE" w:rsidRPr="00514BF9">
        <w:rPr>
          <w:rFonts w:ascii="Times New Roman" w:eastAsia="Times New Roman" w:hAnsi="Times New Roman"/>
          <w:sz w:val="28"/>
          <w:szCs w:val="28"/>
          <w:lang w:eastAsia="ru-RU"/>
        </w:rPr>
        <w:t xml:space="preserve">по Министерству экономического развития Тверской области </w:t>
      </w:r>
      <w:r w:rsidR="00A018AE" w:rsidRPr="00514BF9">
        <w:rPr>
          <w:rFonts w:ascii="Times New Roman" w:eastAsia="Times New Roman" w:hAnsi="Times New Roman"/>
          <w:bCs/>
          <w:sz w:val="28"/>
          <w:szCs w:val="28"/>
          <w:lang w:eastAsia="ru-RU"/>
        </w:rPr>
        <w:t>на сумму 4 400,0 тыс. руб.;</w:t>
      </w:r>
    </w:p>
    <w:p w:rsidR="00A018AE" w:rsidRPr="00514BF9" w:rsidRDefault="00CC11BF" w:rsidP="00CC11B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bCs/>
          <w:sz w:val="28"/>
          <w:szCs w:val="28"/>
          <w:lang w:eastAsia="ru-RU"/>
        </w:rPr>
        <w:sym w:font="Symbol" w:char="F02D"/>
      </w:r>
      <w:r w:rsidR="00A018AE" w:rsidRPr="00514BF9">
        <w:rPr>
          <w:rFonts w:ascii="Times New Roman" w:eastAsia="Times New Roman" w:hAnsi="Times New Roman"/>
          <w:bCs/>
          <w:sz w:val="28"/>
          <w:szCs w:val="28"/>
          <w:lang w:eastAsia="ru-RU"/>
        </w:rPr>
        <w:t xml:space="preserve"> организация предоставления государственных услуг в электронной форме </w:t>
      </w:r>
      <w:r w:rsidR="00A018AE" w:rsidRPr="00514BF9">
        <w:rPr>
          <w:rFonts w:ascii="Times New Roman" w:eastAsia="Times New Roman" w:hAnsi="Times New Roman"/>
          <w:sz w:val="28"/>
          <w:szCs w:val="28"/>
          <w:lang w:eastAsia="ru-RU"/>
        </w:rPr>
        <w:t>по Министерству цифрового развития и информационных технологий Тверской области</w:t>
      </w:r>
      <w:r w:rsidR="00A018AE" w:rsidRPr="00514BF9">
        <w:rPr>
          <w:rFonts w:ascii="Times New Roman" w:eastAsia="Times New Roman" w:hAnsi="Times New Roman"/>
          <w:bCs/>
          <w:sz w:val="28"/>
          <w:szCs w:val="28"/>
          <w:lang w:eastAsia="ru-RU"/>
        </w:rPr>
        <w:t xml:space="preserve"> на сумму 1 429,3 тыс. руб.</w:t>
      </w:r>
    </w:p>
    <w:p w:rsidR="00A018AE" w:rsidRPr="00514BF9" w:rsidRDefault="00A018AE" w:rsidP="00CC11BF">
      <w:pPr>
        <w:autoSpaceDE w:val="0"/>
        <w:autoSpaceDN w:val="0"/>
        <w:adjustRightInd w:val="0"/>
        <w:spacing w:after="0"/>
        <w:ind w:firstLine="709"/>
        <w:jc w:val="both"/>
        <w:rPr>
          <w:rFonts w:ascii="Times New Roman" w:eastAsia="Times New Roman" w:hAnsi="Times New Roman"/>
          <w:bCs/>
          <w:sz w:val="28"/>
          <w:szCs w:val="28"/>
          <w:lang w:eastAsia="ru-RU"/>
        </w:rPr>
      </w:pPr>
      <w:r w:rsidRPr="00514BF9">
        <w:rPr>
          <w:rFonts w:ascii="Times New Roman" w:eastAsia="Times New Roman" w:hAnsi="Times New Roman"/>
          <w:sz w:val="28"/>
          <w:szCs w:val="28"/>
          <w:lang w:eastAsia="ru-RU"/>
        </w:rPr>
        <w:t>Данные средства планируется направить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по Министерству экономического развития Тверской области на</w:t>
      </w:r>
      <w:r w:rsidRPr="00514BF9">
        <w:rPr>
          <w:rFonts w:ascii="Times New Roman" w:eastAsia="Times New Roman" w:hAnsi="Times New Roman"/>
          <w:b/>
          <w:bCs/>
          <w:sz w:val="28"/>
          <w:szCs w:val="28"/>
          <w:lang w:eastAsia="ru-RU"/>
        </w:rPr>
        <w:t xml:space="preserve"> </w:t>
      </w:r>
      <w:r w:rsidRPr="00514BF9">
        <w:rPr>
          <w:rFonts w:ascii="Times New Roman" w:eastAsia="Times New Roman" w:hAnsi="Times New Roman"/>
          <w:bCs/>
          <w:sz w:val="28"/>
          <w:szCs w:val="28"/>
          <w:lang w:eastAsia="ru-RU"/>
        </w:rPr>
        <w:t>предоставление субсидий арендодателям недвижимого имущества на возмещение недополученных доходов по аренде при заключении в 2020 году дополнительных соглашений к договорам аренды, предусматривающим снижение размера арендной платы (РП 0412).</w:t>
      </w:r>
    </w:p>
    <w:p w:rsidR="00CC11BF" w:rsidRPr="00514BF9" w:rsidRDefault="00CC11BF" w:rsidP="00CC11BF">
      <w:pPr>
        <w:tabs>
          <w:tab w:val="left" w:pos="709"/>
        </w:tabs>
        <w:spacing w:after="0"/>
        <w:ind w:firstLine="709"/>
        <w:jc w:val="both"/>
        <w:rPr>
          <w:rFonts w:ascii="Times New Roman" w:eastAsia="Times New Roman" w:hAnsi="Times New Roman"/>
          <w:sz w:val="28"/>
          <w:szCs w:val="28"/>
          <w:lang w:eastAsia="ru-RU"/>
        </w:rPr>
      </w:pPr>
    </w:p>
    <w:p w:rsidR="00A018AE" w:rsidRPr="00514BF9" w:rsidRDefault="00CC11BF" w:rsidP="00CC11BF">
      <w:pPr>
        <w:tabs>
          <w:tab w:val="left" w:pos="709"/>
        </w:tabs>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w:t>
      </w:r>
      <w:r w:rsidR="00A018AE" w:rsidRPr="00514BF9">
        <w:rPr>
          <w:rFonts w:ascii="Times New Roman" w:eastAsia="Times New Roman" w:hAnsi="Times New Roman"/>
          <w:sz w:val="28"/>
          <w:szCs w:val="28"/>
          <w:lang w:eastAsia="ru-RU"/>
        </w:rPr>
        <w:t xml:space="preserve">зменения отразить по КБК:   </w:t>
      </w:r>
    </w:p>
    <w:p w:rsidR="00A018AE" w:rsidRPr="00514BF9" w:rsidRDefault="00A018AE" w:rsidP="00CC11BF">
      <w:pPr>
        <w:tabs>
          <w:tab w:val="left" w:pos="709"/>
          <w:tab w:val="left" w:pos="6480"/>
        </w:tabs>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013 РП 0410 КЦСР 6040210010 КВР 200 </w:t>
      </w:r>
      <w:r w:rsidR="00CC11BF"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4 400,0  тыс. рублей;</w:t>
      </w:r>
    </w:p>
    <w:p w:rsidR="00A018AE" w:rsidRPr="00514BF9" w:rsidRDefault="00A018AE" w:rsidP="00CC11BF">
      <w:pPr>
        <w:tabs>
          <w:tab w:val="left" w:pos="709"/>
          <w:tab w:val="left" w:pos="6480"/>
        </w:tabs>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lastRenderedPageBreak/>
        <w:t>ППП 337 РП 0410 КЦСР 605D</w:t>
      </w:r>
      <w:r w:rsidR="001D451E" w:rsidRPr="00514BF9">
        <w:rPr>
          <w:rFonts w:ascii="Times New Roman" w:eastAsia="Times New Roman" w:hAnsi="Times New Roman"/>
          <w:sz w:val="28"/>
          <w:szCs w:val="28"/>
          <w:lang w:eastAsia="ru-RU"/>
        </w:rPr>
        <w:t>61</w:t>
      </w:r>
      <w:r w:rsidRPr="00514BF9">
        <w:rPr>
          <w:rFonts w:ascii="Times New Roman" w:eastAsia="Times New Roman" w:hAnsi="Times New Roman"/>
          <w:sz w:val="28"/>
          <w:szCs w:val="28"/>
          <w:lang w:eastAsia="ru-RU"/>
        </w:rPr>
        <w:t xml:space="preserve">0030 КВР 200 </w:t>
      </w:r>
      <w:r w:rsidR="00CC11BF"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1 429,3  тыс. рублей.</w:t>
      </w:r>
    </w:p>
    <w:p w:rsidR="00A018AE" w:rsidRPr="00514BF9" w:rsidRDefault="00A018AE" w:rsidP="00CC11BF">
      <w:pPr>
        <w:spacing w:after="0"/>
        <w:ind w:left="675" w:firstLine="709"/>
        <w:jc w:val="both"/>
        <w:rPr>
          <w:rFonts w:ascii="Times New Roman" w:eastAsia="Times New Roman" w:hAnsi="Times New Roman"/>
          <w:sz w:val="28"/>
          <w:szCs w:val="28"/>
          <w:lang w:eastAsia="ru-RU"/>
        </w:rPr>
      </w:pPr>
    </w:p>
    <w:p w:rsidR="00A018AE" w:rsidRPr="00514BF9" w:rsidRDefault="00A018AE" w:rsidP="00CC11B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10,</w:t>
      </w:r>
      <w:r w:rsidR="00CC11BF"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11,</w:t>
      </w:r>
      <w:r w:rsidR="00CC11BF"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12,</w:t>
      </w:r>
      <w:r w:rsidR="00CC11BF"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13,</w:t>
      </w:r>
      <w:r w:rsidR="00CC11BF"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14 к закону.</w:t>
      </w:r>
    </w:p>
    <w:p w:rsidR="00785DE0" w:rsidRPr="00514BF9" w:rsidRDefault="00CC11BF" w:rsidP="00CC11BF">
      <w:pPr>
        <w:spacing w:after="0"/>
        <w:ind w:firstLine="709"/>
        <w:jc w:val="both"/>
        <w:rPr>
          <w:rFonts w:ascii="Times New Roman" w:eastAsia="Times New Roman" w:hAnsi="Times New Roman"/>
          <w:color w:val="000000"/>
          <w:sz w:val="28"/>
          <w:szCs w:val="28"/>
          <w:lang w:eastAsia="ru-RU"/>
        </w:rPr>
      </w:pPr>
      <w:r w:rsidRPr="00514BF9">
        <w:rPr>
          <w:rFonts w:ascii="Times New Roman" w:eastAsia="Times New Roman" w:hAnsi="Times New Roman"/>
          <w:color w:val="000000"/>
          <w:sz w:val="28"/>
          <w:szCs w:val="28"/>
          <w:lang w:eastAsia="ru-RU"/>
        </w:rPr>
        <w:t xml:space="preserve">2. </w:t>
      </w:r>
      <w:r w:rsidR="00785DE0" w:rsidRPr="00514BF9">
        <w:rPr>
          <w:rFonts w:ascii="Times New Roman" w:eastAsia="Times New Roman" w:hAnsi="Times New Roman"/>
          <w:color w:val="000000"/>
          <w:sz w:val="28"/>
          <w:szCs w:val="28"/>
          <w:lang w:eastAsia="ru-RU"/>
        </w:rPr>
        <w:t>Предлагается перераспределить бюджетные ассигнования</w:t>
      </w:r>
      <w:r w:rsidR="00785DE0" w:rsidRPr="00514BF9">
        <w:rPr>
          <w:rFonts w:ascii="Times New Roman" w:eastAsia="Times New Roman" w:hAnsi="Times New Roman"/>
          <w:sz w:val="28"/>
          <w:szCs w:val="28"/>
          <w:lang w:eastAsia="ru-RU"/>
        </w:rPr>
        <w:t xml:space="preserve">, предусмотренные в рамках государственной программы Тверской области </w:t>
      </w:r>
      <w:r w:rsidR="00785DE0" w:rsidRPr="00514BF9">
        <w:rPr>
          <w:rFonts w:ascii="Times New Roman" w:eastAsia="Times New Roman" w:hAnsi="Times New Roman"/>
          <w:color w:val="000000"/>
          <w:sz w:val="28"/>
          <w:szCs w:val="28"/>
          <w:lang w:eastAsia="ru-RU"/>
        </w:rPr>
        <w:t>«Эффективное развитие экономики, инвестиционной и предпринимательской среды Тверской области» на 2020 - 2025 годы</w:t>
      </w:r>
      <w:r w:rsidR="00785DE0" w:rsidRPr="00514BF9">
        <w:rPr>
          <w:rFonts w:ascii="Times New Roman" w:eastAsia="Times New Roman" w:hAnsi="Times New Roman"/>
          <w:sz w:val="28"/>
          <w:szCs w:val="28"/>
          <w:lang w:eastAsia="ru-RU"/>
        </w:rPr>
        <w:t xml:space="preserve"> Министерству цифрового развития и информационных технологий Тверской области</w:t>
      </w:r>
      <w:r w:rsidR="001B1DD2">
        <w:rPr>
          <w:rFonts w:ascii="Times New Roman" w:eastAsia="Times New Roman" w:hAnsi="Times New Roman"/>
          <w:color w:val="000000"/>
          <w:sz w:val="28"/>
          <w:szCs w:val="28"/>
          <w:lang w:eastAsia="ru-RU"/>
        </w:rPr>
        <w:t xml:space="preserve"> </w:t>
      </w:r>
      <w:r w:rsidR="00785DE0" w:rsidRPr="00514BF9">
        <w:rPr>
          <w:rFonts w:ascii="Times New Roman" w:eastAsia="Times New Roman" w:hAnsi="Times New Roman"/>
          <w:color w:val="000000"/>
          <w:sz w:val="28"/>
          <w:szCs w:val="28"/>
          <w:lang w:eastAsia="ru-RU"/>
        </w:rPr>
        <w:t>:</w:t>
      </w:r>
    </w:p>
    <w:p w:rsidR="00785DE0" w:rsidRPr="00514BF9" w:rsidRDefault="00CC11BF" w:rsidP="00CC11BF">
      <w:pPr>
        <w:spacing w:after="0"/>
        <w:ind w:firstLine="709"/>
        <w:jc w:val="both"/>
        <w:rPr>
          <w:rFonts w:ascii="Times New Roman" w:eastAsia="Times New Roman" w:hAnsi="Times New Roman"/>
          <w:sz w:val="28"/>
          <w:szCs w:val="32"/>
          <w:lang w:eastAsia="ru-RU"/>
        </w:rPr>
      </w:pPr>
      <w:r w:rsidRPr="00514BF9">
        <w:rPr>
          <w:rFonts w:ascii="Times New Roman" w:eastAsia="Times New Roman" w:hAnsi="Times New Roman"/>
          <w:sz w:val="28"/>
          <w:szCs w:val="32"/>
          <w:lang w:eastAsia="ru-RU"/>
        </w:rPr>
        <w:t>2.</w:t>
      </w:r>
      <w:r w:rsidR="00785DE0" w:rsidRPr="00514BF9">
        <w:rPr>
          <w:rFonts w:ascii="Times New Roman" w:eastAsia="Times New Roman" w:hAnsi="Times New Roman"/>
          <w:sz w:val="28"/>
          <w:szCs w:val="32"/>
          <w:lang w:eastAsia="ru-RU"/>
        </w:rPr>
        <w:t xml:space="preserve">1 Предусмотреть бюджетные ассигнования в сумме 12 086,4 тыс. руб. Министерству экономического развития Тверской области по </w:t>
      </w:r>
      <w:r w:rsidR="007D26DA" w:rsidRPr="00514BF9">
        <w:rPr>
          <w:rFonts w:ascii="Times New Roman" w:eastAsia="Times New Roman" w:hAnsi="Times New Roman"/>
          <w:sz w:val="28"/>
          <w:szCs w:val="32"/>
          <w:lang w:eastAsia="ru-RU"/>
        </w:rPr>
        <w:br/>
      </w:r>
      <w:r w:rsidR="00785DE0" w:rsidRPr="00514BF9">
        <w:rPr>
          <w:rFonts w:ascii="Times New Roman" w:eastAsia="Times New Roman" w:hAnsi="Times New Roman"/>
          <w:sz w:val="28"/>
          <w:szCs w:val="32"/>
          <w:lang w:eastAsia="ru-RU"/>
        </w:rPr>
        <w:t xml:space="preserve">КЦСР </w:t>
      </w:r>
      <w:r w:rsidR="00785DE0" w:rsidRPr="00514BF9">
        <w:rPr>
          <w:rFonts w:ascii="Times New Roman" w:eastAsia="Times New Roman" w:hAnsi="Times New Roman"/>
          <w:sz w:val="28"/>
          <w:szCs w:val="28"/>
          <w:lang w:eastAsia="ru-RU"/>
        </w:rPr>
        <w:t>605D610030</w:t>
      </w:r>
      <w:r w:rsidR="00785DE0" w:rsidRPr="00514BF9">
        <w:rPr>
          <w:rFonts w:ascii="Times New Roman" w:eastAsia="Times New Roman" w:hAnsi="Times New Roman"/>
          <w:sz w:val="28"/>
          <w:szCs w:val="32"/>
          <w:lang w:eastAsia="ru-RU"/>
        </w:rPr>
        <w:t xml:space="preserve"> «Организация предоставления государственных услуг в электронной форме» за счет уменьшения бюджетных ассигнований по вышеуказанной целевой статье </w:t>
      </w:r>
      <w:r w:rsidRPr="00514BF9">
        <w:rPr>
          <w:rFonts w:ascii="Times New Roman" w:eastAsia="Times New Roman" w:hAnsi="Times New Roman"/>
          <w:sz w:val="28"/>
          <w:szCs w:val="32"/>
          <w:lang w:eastAsia="ru-RU"/>
        </w:rPr>
        <w:t xml:space="preserve">по </w:t>
      </w:r>
      <w:r w:rsidR="00785DE0" w:rsidRPr="00514BF9">
        <w:rPr>
          <w:rFonts w:ascii="Times New Roman" w:eastAsia="Times New Roman" w:hAnsi="Times New Roman"/>
          <w:sz w:val="28"/>
          <w:szCs w:val="32"/>
          <w:lang w:eastAsia="ru-RU"/>
        </w:rPr>
        <w:t>Министерству цифрового развития и информационных технологий Тверской области на сумму 12</w:t>
      </w:r>
      <w:r w:rsidR="00785DE0" w:rsidRPr="00514BF9">
        <w:rPr>
          <w:rFonts w:ascii="Times New Roman" w:eastAsia="Times New Roman" w:hAnsi="Times New Roman"/>
          <w:sz w:val="28"/>
          <w:szCs w:val="28"/>
          <w:lang w:eastAsia="ru-RU"/>
        </w:rPr>
        <w:t> </w:t>
      </w:r>
      <w:r w:rsidR="00785DE0" w:rsidRPr="00514BF9">
        <w:rPr>
          <w:rFonts w:ascii="Times New Roman" w:eastAsia="Times New Roman" w:hAnsi="Times New Roman"/>
          <w:sz w:val="28"/>
          <w:szCs w:val="32"/>
          <w:lang w:eastAsia="ru-RU"/>
        </w:rPr>
        <w:t>086,4 тыс. руб.;</w:t>
      </w:r>
    </w:p>
    <w:p w:rsidR="00785DE0" w:rsidRPr="00514BF9" w:rsidRDefault="00785DE0" w:rsidP="00CC11BF">
      <w:pPr>
        <w:spacing w:after="0"/>
        <w:ind w:firstLine="709"/>
        <w:jc w:val="both"/>
        <w:rPr>
          <w:rFonts w:ascii="Times New Roman" w:eastAsia="Times New Roman" w:hAnsi="Times New Roman"/>
          <w:sz w:val="28"/>
          <w:szCs w:val="32"/>
          <w:lang w:eastAsia="ru-RU"/>
        </w:rPr>
      </w:pPr>
      <w:r w:rsidRPr="00514BF9">
        <w:rPr>
          <w:rFonts w:ascii="Times New Roman" w:eastAsia="Times New Roman" w:hAnsi="Times New Roman"/>
          <w:sz w:val="28"/>
          <w:szCs w:val="32"/>
          <w:lang w:eastAsia="ru-RU"/>
        </w:rPr>
        <w:t>2</w:t>
      </w:r>
      <w:r w:rsidR="00CC11BF" w:rsidRPr="00514BF9">
        <w:rPr>
          <w:rFonts w:ascii="Times New Roman" w:eastAsia="Times New Roman" w:hAnsi="Times New Roman"/>
          <w:sz w:val="28"/>
          <w:szCs w:val="32"/>
          <w:lang w:eastAsia="ru-RU"/>
        </w:rPr>
        <w:t>.2</w:t>
      </w:r>
      <w:r w:rsidRPr="00514BF9">
        <w:rPr>
          <w:rFonts w:ascii="Times New Roman" w:eastAsia="Times New Roman" w:hAnsi="Times New Roman"/>
          <w:sz w:val="28"/>
          <w:szCs w:val="32"/>
          <w:lang w:eastAsia="ru-RU"/>
        </w:rPr>
        <w:t xml:space="preserve"> Предусмотреть бюджетные ассигнования в сумме </w:t>
      </w:r>
      <w:r w:rsidRPr="00514BF9">
        <w:rPr>
          <w:rFonts w:ascii="Times New Roman" w:eastAsia="Times New Roman" w:hAnsi="Times New Roman"/>
          <w:sz w:val="28"/>
          <w:szCs w:val="28"/>
          <w:lang w:eastAsia="ru-RU"/>
        </w:rPr>
        <w:t>3 728,0</w:t>
      </w:r>
      <w:r w:rsidRPr="00514BF9">
        <w:rPr>
          <w:rFonts w:ascii="Times New Roman" w:eastAsia="Times New Roman" w:hAnsi="Times New Roman"/>
          <w:sz w:val="28"/>
          <w:szCs w:val="32"/>
          <w:lang w:eastAsia="ru-RU"/>
        </w:rPr>
        <w:t xml:space="preserve"> тыс. руб. Министерству экономического развития Тверской области по </w:t>
      </w:r>
      <w:r w:rsidR="007D26DA" w:rsidRPr="00514BF9">
        <w:rPr>
          <w:rFonts w:ascii="Times New Roman" w:eastAsia="Times New Roman" w:hAnsi="Times New Roman"/>
          <w:sz w:val="28"/>
          <w:szCs w:val="32"/>
          <w:lang w:eastAsia="ru-RU"/>
        </w:rPr>
        <w:br/>
      </w:r>
      <w:r w:rsidRPr="00514BF9">
        <w:rPr>
          <w:rFonts w:ascii="Times New Roman" w:eastAsia="Times New Roman" w:hAnsi="Times New Roman"/>
          <w:sz w:val="28"/>
          <w:szCs w:val="32"/>
          <w:lang w:eastAsia="ru-RU"/>
        </w:rPr>
        <w:t xml:space="preserve">КЦСР </w:t>
      </w:r>
      <w:r w:rsidRPr="00514BF9">
        <w:rPr>
          <w:rFonts w:ascii="Times New Roman" w:eastAsia="Times New Roman" w:hAnsi="Times New Roman"/>
          <w:sz w:val="28"/>
          <w:szCs w:val="28"/>
          <w:lang w:eastAsia="ru-RU"/>
        </w:rPr>
        <w:t>6050510010</w:t>
      </w:r>
      <w:r w:rsidRPr="00514BF9">
        <w:rPr>
          <w:rFonts w:ascii="Times New Roman" w:eastAsia="Times New Roman" w:hAnsi="Times New Roman"/>
          <w:sz w:val="28"/>
          <w:szCs w:val="32"/>
          <w:lang w:eastAsia="ru-RU"/>
        </w:rPr>
        <w:t xml:space="preserve"> «Создание, развитие и эксплуатация комплекса информационных систем и ресурсов, единой информационно-телекоммуникационной сети, систем связи и телекоммуникаций» за счет уменьшения бюджетных ассигнований по вышеуказанной целевой статье Министерству цифрового развития и информационных технологий Тверской области на сумму </w:t>
      </w:r>
      <w:r w:rsidRPr="00514BF9">
        <w:rPr>
          <w:rFonts w:ascii="Times New Roman" w:eastAsia="Times New Roman" w:hAnsi="Times New Roman"/>
          <w:sz w:val="28"/>
          <w:szCs w:val="28"/>
          <w:lang w:eastAsia="ru-RU"/>
        </w:rPr>
        <w:t>3 728,0</w:t>
      </w:r>
      <w:r w:rsidR="003F44BE" w:rsidRPr="00514BF9">
        <w:rPr>
          <w:rFonts w:ascii="Times New Roman" w:eastAsia="Times New Roman" w:hAnsi="Times New Roman"/>
          <w:sz w:val="28"/>
          <w:szCs w:val="28"/>
          <w:lang w:eastAsia="ru-RU"/>
        </w:rPr>
        <w:t> </w:t>
      </w:r>
      <w:r w:rsidRPr="00514BF9">
        <w:rPr>
          <w:rFonts w:ascii="Times New Roman" w:eastAsia="Times New Roman" w:hAnsi="Times New Roman"/>
          <w:sz w:val="28"/>
          <w:szCs w:val="32"/>
          <w:lang w:eastAsia="ru-RU"/>
        </w:rPr>
        <w:t>тыс. руб.;</w:t>
      </w:r>
    </w:p>
    <w:p w:rsidR="00785DE0" w:rsidRPr="00514BF9" w:rsidRDefault="00785DE0" w:rsidP="00CC11BF">
      <w:pPr>
        <w:spacing w:after="0"/>
        <w:ind w:firstLine="709"/>
        <w:jc w:val="both"/>
        <w:rPr>
          <w:rFonts w:ascii="Times New Roman" w:eastAsia="Times New Roman" w:hAnsi="Times New Roman"/>
          <w:sz w:val="28"/>
          <w:szCs w:val="32"/>
          <w:lang w:eastAsia="ru-RU"/>
        </w:rPr>
      </w:pPr>
    </w:p>
    <w:p w:rsidR="00785DE0" w:rsidRPr="00514BF9" w:rsidRDefault="00785DE0" w:rsidP="00CC11B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Данное изменение планируется в связи с необходимостью оплаты </w:t>
      </w:r>
      <w:r w:rsidRPr="00514BF9">
        <w:rPr>
          <w:rFonts w:ascii="Times New Roman" w:eastAsia="Times New Roman" w:hAnsi="Times New Roman"/>
          <w:sz w:val="28"/>
          <w:szCs w:val="32"/>
          <w:lang w:eastAsia="ru-RU"/>
        </w:rPr>
        <w:t xml:space="preserve">Министерством экономического развития Тверской области </w:t>
      </w:r>
      <w:r w:rsidRPr="00514BF9">
        <w:rPr>
          <w:rFonts w:ascii="Times New Roman" w:eastAsia="Times New Roman" w:hAnsi="Times New Roman"/>
          <w:sz w:val="28"/>
          <w:szCs w:val="28"/>
          <w:lang w:eastAsia="ru-RU"/>
        </w:rPr>
        <w:t>государственных контрактов, заключенному с ПАО Ростелеком:</w:t>
      </w:r>
    </w:p>
    <w:p w:rsidR="00785DE0" w:rsidRPr="00514BF9" w:rsidRDefault="00785DE0" w:rsidP="00CC11B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от 11.11.2019 № 01362000036190067340001 на оказание услуг по разработке и публикации на Едином портале государственных и муниципальных услуг (ЕПГУ) интерактивных форм заказа государственных услуг в Тверской области, а также доработке ведомственных информационных систем для представления государственных услуг Тверской области на сумму 12 086,4 тыс. руб.;</w:t>
      </w:r>
    </w:p>
    <w:p w:rsidR="00785DE0" w:rsidRPr="00514BF9" w:rsidRDefault="00785DE0" w:rsidP="00CC11B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от 26.12.2019 № 60/19 на оказание услуг по предоставлению городских телефонных номеров для обеспечения функционирования IP-телефонии исполнительных органов государственной власти Тверской области – 600,0</w:t>
      </w:r>
      <w:r w:rsidR="00CC11BF" w:rsidRPr="00514BF9">
        <w:rPr>
          <w:rFonts w:ascii="Times New Roman" w:eastAsia="Times New Roman" w:hAnsi="Times New Roman"/>
          <w:sz w:val="28"/>
          <w:szCs w:val="28"/>
          <w:lang w:eastAsia="ru-RU"/>
        </w:rPr>
        <w:t> </w:t>
      </w:r>
      <w:r w:rsidRPr="00514BF9">
        <w:rPr>
          <w:rFonts w:ascii="Times New Roman" w:eastAsia="Times New Roman" w:hAnsi="Times New Roman"/>
          <w:sz w:val="28"/>
          <w:szCs w:val="28"/>
          <w:lang w:eastAsia="ru-RU"/>
        </w:rPr>
        <w:t xml:space="preserve">тыс. руб.  </w:t>
      </w:r>
    </w:p>
    <w:p w:rsidR="00785DE0" w:rsidRPr="00514BF9" w:rsidRDefault="00785DE0" w:rsidP="00CC11B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от 09.01.2020 № 01362000036190089600001 от 09.01.2020 на оказание услуг по предоставлению линий связи для единой информационно-</w:t>
      </w:r>
      <w:r w:rsidRPr="00514BF9">
        <w:rPr>
          <w:rFonts w:ascii="Times New Roman" w:eastAsia="Times New Roman" w:hAnsi="Times New Roman"/>
          <w:sz w:val="28"/>
          <w:szCs w:val="28"/>
          <w:lang w:eastAsia="ru-RU"/>
        </w:rPr>
        <w:lastRenderedPageBreak/>
        <w:t>коммуникационной сети исполнительных органов государственной власти Тверской области – 2 957,1 тыс. руб.</w:t>
      </w:r>
    </w:p>
    <w:p w:rsidR="00785DE0" w:rsidRPr="00514BF9" w:rsidRDefault="00785DE0" w:rsidP="00CC11B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от 09.01.2020 № 01362000036190089610001 на оказание услуг по обеспечению доступа исполнительных органов государственной власти Тверской области к информационно-телекоммуникационной сети Интернет – 170,8 тыс. руб.  </w:t>
      </w:r>
    </w:p>
    <w:p w:rsidR="00785DE0" w:rsidRPr="00514BF9" w:rsidRDefault="00785DE0" w:rsidP="00CC11BF">
      <w:pPr>
        <w:spacing w:after="0"/>
        <w:ind w:firstLine="709"/>
        <w:jc w:val="both"/>
        <w:rPr>
          <w:rFonts w:ascii="Times New Roman" w:eastAsia="Times New Roman" w:hAnsi="Times New Roman"/>
          <w:sz w:val="28"/>
          <w:szCs w:val="28"/>
          <w:lang w:eastAsia="ru-RU"/>
        </w:rPr>
      </w:pPr>
    </w:p>
    <w:p w:rsidR="00785DE0" w:rsidRPr="00514BF9" w:rsidRDefault="00785DE0" w:rsidP="00CC11B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Изменения отразить по КБК:</w:t>
      </w:r>
    </w:p>
    <w:p w:rsidR="00785DE0" w:rsidRPr="00514BF9" w:rsidRDefault="00785DE0" w:rsidP="00CC11BF">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2020 год:</w:t>
      </w:r>
    </w:p>
    <w:p w:rsidR="00785DE0" w:rsidRPr="00514BF9" w:rsidRDefault="00785DE0" w:rsidP="00CC11BF">
      <w:pPr>
        <w:spacing w:after="0"/>
        <w:ind w:firstLine="709"/>
        <w:jc w:val="both"/>
        <w:rPr>
          <w:rFonts w:ascii="Times New Roman" w:eastAsia="Times New Roman" w:hAnsi="Times New Roman"/>
          <w:i/>
          <w:sz w:val="28"/>
          <w:szCs w:val="28"/>
          <w:lang w:eastAsia="ru-RU"/>
        </w:rPr>
      </w:pPr>
      <w:r w:rsidRPr="00514BF9">
        <w:rPr>
          <w:rFonts w:ascii="Times New Roman" w:eastAsia="Times New Roman" w:hAnsi="Times New Roman"/>
          <w:sz w:val="28"/>
          <w:szCs w:val="28"/>
          <w:lang w:eastAsia="ru-RU"/>
        </w:rPr>
        <w:t>ППП 337 РП 0410 КЦСР 605D610030 КВР 200</w:t>
      </w:r>
      <w:r w:rsidR="00CC11BF" w:rsidRPr="00514BF9">
        <w:rPr>
          <w:rFonts w:ascii="Times New Roman" w:eastAsia="Times New Roman" w:hAnsi="Times New Roman"/>
          <w:sz w:val="28"/>
          <w:szCs w:val="28"/>
          <w:lang w:eastAsia="ru-RU"/>
        </w:rPr>
        <w:t xml:space="preserve"> </w:t>
      </w:r>
      <w:r w:rsidR="00CC11BF"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12 086,4</w:t>
      </w:r>
      <w:r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sz w:val="28"/>
          <w:szCs w:val="28"/>
          <w:lang w:eastAsia="ru-RU"/>
        </w:rPr>
        <w:t xml:space="preserve">тыс. руб. </w:t>
      </w:r>
    </w:p>
    <w:p w:rsidR="00785DE0" w:rsidRPr="00514BF9" w:rsidRDefault="00785DE0" w:rsidP="00CC11BF">
      <w:pPr>
        <w:spacing w:after="0"/>
        <w:ind w:firstLine="709"/>
        <w:jc w:val="both"/>
        <w:rPr>
          <w:rFonts w:ascii="Times New Roman" w:eastAsia="Times New Roman" w:hAnsi="Times New Roman"/>
          <w:i/>
          <w:sz w:val="28"/>
          <w:szCs w:val="28"/>
          <w:lang w:eastAsia="ru-RU"/>
        </w:rPr>
      </w:pPr>
      <w:r w:rsidRPr="00514BF9">
        <w:rPr>
          <w:rFonts w:ascii="Times New Roman" w:eastAsia="Times New Roman" w:hAnsi="Times New Roman"/>
          <w:sz w:val="28"/>
          <w:szCs w:val="28"/>
          <w:lang w:eastAsia="ru-RU"/>
        </w:rPr>
        <w:t xml:space="preserve">ППП 337 РП 0410 КЦСР 6050510010 КВР 200 </w:t>
      </w:r>
      <w:r w:rsidR="00CC11BF"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3 728,0</w:t>
      </w:r>
      <w:r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sz w:val="28"/>
          <w:szCs w:val="28"/>
          <w:lang w:eastAsia="ru-RU"/>
        </w:rPr>
        <w:t xml:space="preserve">тыс. руб. </w:t>
      </w:r>
    </w:p>
    <w:p w:rsidR="00785DE0" w:rsidRPr="00514BF9" w:rsidRDefault="00785DE0" w:rsidP="00CC11BF">
      <w:pPr>
        <w:spacing w:after="0"/>
        <w:ind w:firstLine="709"/>
        <w:jc w:val="both"/>
        <w:rPr>
          <w:rFonts w:ascii="Times New Roman" w:eastAsia="Times New Roman" w:hAnsi="Times New Roman"/>
          <w:i/>
          <w:sz w:val="28"/>
          <w:szCs w:val="28"/>
          <w:lang w:eastAsia="ru-RU"/>
        </w:rPr>
      </w:pPr>
      <w:r w:rsidRPr="00514BF9">
        <w:rPr>
          <w:rFonts w:ascii="Times New Roman" w:eastAsia="Times New Roman" w:hAnsi="Times New Roman"/>
          <w:sz w:val="28"/>
          <w:szCs w:val="28"/>
          <w:lang w:eastAsia="ru-RU"/>
        </w:rPr>
        <w:t>ППП 013 РП 0410 КЦСР 605D610030 КВР 200 + 12 086,4</w:t>
      </w:r>
      <w:r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sz w:val="28"/>
          <w:szCs w:val="28"/>
          <w:lang w:eastAsia="ru-RU"/>
        </w:rPr>
        <w:t xml:space="preserve">тыс. руб. </w:t>
      </w:r>
    </w:p>
    <w:p w:rsidR="00785DE0" w:rsidRPr="00514BF9" w:rsidRDefault="00785DE0" w:rsidP="00CC11BF">
      <w:pPr>
        <w:spacing w:after="0"/>
        <w:ind w:firstLine="709"/>
        <w:jc w:val="both"/>
        <w:rPr>
          <w:rFonts w:ascii="Times New Roman" w:eastAsia="Times New Roman" w:hAnsi="Times New Roman"/>
          <w:i/>
          <w:sz w:val="28"/>
          <w:szCs w:val="28"/>
          <w:lang w:eastAsia="ru-RU"/>
        </w:rPr>
      </w:pPr>
      <w:r w:rsidRPr="00514BF9">
        <w:rPr>
          <w:rFonts w:ascii="Times New Roman" w:eastAsia="Times New Roman" w:hAnsi="Times New Roman"/>
          <w:sz w:val="28"/>
          <w:szCs w:val="28"/>
          <w:lang w:eastAsia="ru-RU"/>
        </w:rPr>
        <w:t>ППП 013 Р</w:t>
      </w:r>
      <w:r w:rsidR="00CC11BF" w:rsidRPr="00514BF9">
        <w:rPr>
          <w:rFonts w:ascii="Times New Roman" w:eastAsia="Times New Roman" w:hAnsi="Times New Roman"/>
          <w:sz w:val="28"/>
          <w:szCs w:val="28"/>
          <w:lang w:eastAsia="ru-RU"/>
        </w:rPr>
        <w:t xml:space="preserve">П 0410 КЦСР 6050510010 КВР 200 </w:t>
      </w:r>
      <w:r w:rsidRPr="00514BF9">
        <w:rPr>
          <w:rFonts w:ascii="Times New Roman" w:eastAsia="Times New Roman" w:hAnsi="Times New Roman"/>
          <w:sz w:val="28"/>
          <w:szCs w:val="28"/>
          <w:lang w:eastAsia="ru-RU"/>
        </w:rPr>
        <w:t>+ 3 728,0</w:t>
      </w:r>
      <w:r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sz w:val="28"/>
          <w:szCs w:val="28"/>
          <w:lang w:eastAsia="ru-RU"/>
        </w:rPr>
        <w:t xml:space="preserve">тыс. руб. </w:t>
      </w:r>
    </w:p>
    <w:p w:rsidR="00785DE0" w:rsidRPr="00514BF9" w:rsidRDefault="00785DE0" w:rsidP="00CC11BF">
      <w:pPr>
        <w:spacing w:after="0"/>
        <w:ind w:firstLine="709"/>
        <w:jc w:val="both"/>
        <w:rPr>
          <w:rFonts w:ascii="Times New Roman" w:eastAsia="Times New Roman" w:hAnsi="Times New Roman"/>
          <w:sz w:val="28"/>
          <w:szCs w:val="28"/>
          <w:lang w:eastAsia="ru-RU"/>
        </w:rPr>
      </w:pPr>
    </w:p>
    <w:p w:rsidR="00785DE0" w:rsidRPr="00514BF9" w:rsidRDefault="00785DE0" w:rsidP="00CC11BF">
      <w:pPr>
        <w:spacing w:after="0"/>
        <w:ind w:firstLine="709"/>
        <w:jc w:val="both"/>
        <w:rPr>
          <w:rFonts w:ascii="Times New Roman" w:eastAsia="Times New Roman" w:hAnsi="Times New Roman"/>
          <w:color w:val="000000"/>
          <w:sz w:val="28"/>
          <w:szCs w:val="28"/>
          <w:lang w:eastAsia="ru-RU"/>
        </w:rPr>
      </w:pPr>
      <w:r w:rsidRPr="00514BF9">
        <w:rPr>
          <w:rFonts w:ascii="Times New Roman" w:eastAsia="Times New Roman" w:hAnsi="Times New Roman"/>
          <w:color w:val="000000"/>
          <w:sz w:val="28"/>
          <w:szCs w:val="28"/>
          <w:lang w:eastAsia="ru-RU"/>
        </w:rPr>
        <w:t>Внести соответствующие изменения в приложения 10,</w:t>
      </w:r>
      <w:r w:rsidR="00CC11BF"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11,</w:t>
      </w:r>
      <w:r w:rsidR="00CC11BF"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12,</w:t>
      </w:r>
      <w:r w:rsidR="00CC11BF" w:rsidRPr="00514BF9">
        <w:rPr>
          <w:rFonts w:ascii="Times New Roman" w:eastAsia="Times New Roman" w:hAnsi="Times New Roman"/>
          <w:color w:val="000000"/>
          <w:sz w:val="28"/>
          <w:szCs w:val="28"/>
          <w:lang w:eastAsia="ru-RU"/>
        </w:rPr>
        <w:t xml:space="preserve"> 13, </w:t>
      </w:r>
      <w:r w:rsidRPr="00514BF9">
        <w:rPr>
          <w:rFonts w:ascii="Times New Roman" w:eastAsia="Times New Roman" w:hAnsi="Times New Roman"/>
          <w:color w:val="000000"/>
          <w:sz w:val="28"/>
          <w:szCs w:val="28"/>
          <w:lang w:eastAsia="ru-RU"/>
        </w:rPr>
        <w:t>14 к закону.</w:t>
      </w:r>
    </w:p>
    <w:p w:rsidR="00785DE0" w:rsidRPr="00514BF9" w:rsidRDefault="00785DE0" w:rsidP="00CC11BF">
      <w:pPr>
        <w:spacing w:after="0"/>
        <w:ind w:firstLine="709"/>
        <w:jc w:val="both"/>
        <w:rPr>
          <w:rFonts w:ascii="Times New Roman" w:eastAsia="Times New Roman" w:hAnsi="Times New Roman"/>
          <w:b/>
          <w:bCs/>
          <w:sz w:val="27"/>
          <w:szCs w:val="27"/>
          <w:lang w:eastAsia="ru-RU"/>
        </w:rPr>
      </w:pPr>
    </w:p>
    <w:p w:rsidR="00253E50" w:rsidRPr="00514BF9" w:rsidRDefault="00253E50" w:rsidP="00EC4FB1">
      <w:pPr>
        <w:pStyle w:val="4"/>
        <w:tabs>
          <w:tab w:val="left" w:pos="0"/>
        </w:tabs>
        <w:spacing w:before="0" w:after="0"/>
        <w:ind w:right="-2" w:firstLine="709"/>
        <w:jc w:val="center"/>
        <w:rPr>
          <w:rFonts w:ascii="Times New Roman" w:hAnsi="Times New Roman" w:cs="Times New Roman"/>
        </w:rPr>
      </w:pPr>
      <w:bookmarkStart w:id="50" w:name="_Toc51056614"/>
      <w:r w:rsidRPr="00514BF9">
        <w:rPr>
          <w:rFonts w:ascii="Times New Roman" w:hAnsi="Times New Roman" w:cs="Times New Roman"/>
        </w:rPr>
        <w:t xml:space="preserve">Подраздел 0412 </w:t>
      </w:r>
      <w:r w:rsidR="00B1639A" w:rsidRPr="00514BF9">
        <w:rPr>
          <w:rFonts w:ascii="Times New Roman" w:hAnsi="Times New Roman" w:cs="Times New Roman"/>
        </w:rPr>
        <w:t>«</w:t>
      </w:r>
      <w:r w:rsidRPr="00514BF9">
        <w:rPr>
          <w:rFonts w:ascii="Times New Roman" w:hAnsi="Times New Roman" w:cs="Times New Roman"/>
        </w:rPr>
        <w:t>Другие вопросы в области национальной экономики</w:t>
      </w:r>
      <w:r w:rsidR="00B1639A" w:rsidRPr="00514BF9">
        <w:rPr>
          <w:rFonts w:ascii="Times New Roman" w:hAnsi="Times New Roman" w:cs="Times New Roman"/>
        </w:rPr>
        <w:t>»</w:t>
      </w:r>
      <w:bookmarkEnd w:id="48"/>
      <w:bookmarkEnd w:id="49"/>
      <w:bookmarkEnd w:id="50"/>
    </w:p>
    <w:p w:rsidR="000619A1" w:rsidRPr="00514BF9" w:rsidRDefault="00B5002B" w:rsidP="000619A1">
      <w:pPr>
        <w:spacing w:after="0"/>
        <w:ind w:firstLine="709"/>
        <w:jc w:val="both"/>
        <w:rPr>
          <w:rFonts w:ascii="Times New Roman" w:eastAsia="Times New Roman" w:hAnsi="Times New Roman"/>
          <w:color w:val="000000"/>
          <w:sz w:val="28"/>
          <w:szCs w:val="28"/>
          <w:lang w:eastAsia="ru-RU"/>
        </w:rPr>
      </w:pPr>
      <w:r w:rsidRPr="00514BF9">
        <w:rPr>
          <w:rFonts w:ascii="Times New Roman" w:eastAsia="Times New Roman" w:hAnsi="Times New Roman"/>
          <w:color w:val="000000"/>
          <w:sz w:val="28"/>
          <w:szCs w:val="28"/>
          <w:lang w:eastAsia="ru-RU"/>
        </w:rPr>
        <w:t xml:space="preserve">1. </w:t>
      </w:r>
      <w:r w:rsidR="000619A1" w:rsidRPr="00514BF9">
        <w:rPr>
          <w:rFonts w:ascii="Times New Roman" w:eastAsia="Times New Roman" w:hAnsi="Times New Roman"/>
          <w:color w:val="000000"/>
          <w:sz w:val="28"/>
          <w:szCs w:val="28"/>
          <w:lang w:eastAsia="ru-RU"/>
        </w:rPr>
        <w:t xml:space="preserve">Предлагается по Министерству туризма Тверской области в рамках государственной программы Тверской области «Развитие туристской индустрии в Тверской области» на 2018 – 2023 годы </w:t>
      </w:r>
      <w:r w:rsidR="00386B6E" w:rsidRPr="00514BF9">
        <w:rPr>
          <w:rFonts w:ascii="Times New Roman" w:eastAsia="Times New Roman" w:hAnsi="Times New Roman"/>
          <w:color w:val="000000"/>
          <w:sz w:val="28"/>
          <w:szCs w:val="28"/>
          <w:lang w:eastAsia="ru-RU"/>
        </w:rPr>
        <w:t>увеличить</w:t>
      </w:r>
      <w:r w:rsidR="000619A1" w:rsidRPr="00514BF9">
        <w:rPr>
          <w:rFonts w:ascii="Times New Roman" w:eastAsia="Times New Roman" w:hAnsi="Times New Roman"/>
          <w:color w:val="000000"/>
          <w:sz w:val="28"/>
          <w:szCs w:val="28"/>
          <w:lang w:eastAsia="ru-RU"/>
        </w:rPr>
        <w:t xml:space="preserve"> бюджетные ассигнования на 2020 год на сумму 3 157,0 тыс. руб. на мероприятие 4.14 «Предоставление субсидий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обучающихся общеобразовательных организаций» за счет уменьшения средств по мероприятию 2.14 «Создание условий государственному бюджетному профессиональному образовательному учреждения «Тверской колледж сервиса и туризма» для материально-технического оснащения и проведения ремонтных работ, в том числе по предписаниям контрольно-надзорных органов Тверской области»</w:t>
      </w:r>
      <w:r w:rsidR="00386B6E" w:rsidRPr="00514BF9">
        <w:rPr>
          <w:rFonts w:ascii="Times New Roman" w:eastAsia="Times New Roman" w:hAnsi="Times New Roman"/>
          <w:color w:val="000000"/>
          <w:sz w:val="28"/>
          <w:szCs w:val="28"/>
          <w:lang w:eastAsia="ru-RU"/>
        </w:rPr>
        <w:t xml:space="preserve"> (РП 0704)</w:t>
      </w:r>
      <w:r w:rsidR="000619A1" w:rsidRPr="00514BF9">
        <w:rPr>
          <w:rFonts w:ascii="Times New Roman" w:eastAsia="Times New Roman" w:hAnsi="Times New Roman"/>
          <w:color w:val="000000"/>
          <w:sz w:val="28"/>
          <w:szCs w:val="28"/>
          <w:lang w:eastAsia="ru-RU"/>
        </w:rPr>
        <w:t xml:space="preserve">. </w:t>
      </w:r>
    </w:p>
    <w:p w:rsidR="000619A1" w:rsidRPr="00514BF9" w:rsidRDefault="000619A1" w:rsidP="000619A1">
      <w:pPr>
        <w:spacing w:after="0"/>
        <w:ind w:firstLine="709"/>
        <w:jc w:val="both"/>
        <w:rPr>
          <w:rFonts w:ascii="Times New Roman" w:eastAsia="Times New Roman" w:hAnsi="Times New Roman"/>
          <w:color w:val="000000"/>
          <w:sz w:val="28"/>
          <w:szCs w:val="28"/>
          <w:lang w:eastAsia="ru-RU"/>
        </w:rPr>
      </w:pPr>
      <w:r w:rsidRPr="00514BF9">
        <w:rPr>
          <w:rFonts w:ascii="Times New Roman" w:eastAsia="Times New Roman" w:hAnsi="Times New Roman"/>
          <w:color w:val="000000"/>
          <w:sz w:val="28"/>
          <w:szCs w:val="28"/>
          <w:lang w:eastAsia="ru-RU"/>
        </w:rPr>
        <w:t xml:space="preserve">Данные изменения связаны с продлением сроков туристских поездок, подлежащих субсидированию на период с 1 мая по 31 августа (внесены постановлением Правительства Тверской области от 13.04.2020 № 182-пп «О внесении изменений в Постановление Правительства Тверской области от 17.09.2019 № 365-пп»). Кроме того, в Порядок предоставления рассматриваемых субсидий внесены изменения в части субсидирования туристических поездок для лиц с ограниченными возможностями здоровья без </w:t>
      </w:r>
      <w:r w:rsidRPr="00514BF9">
        <w:rPr>
          <w:rFonts w:ascii="Times New Roman" w:eastAsia="Times New Roman" w:hAnsi="Times New Roman"/>
          <w:color w:val="000000"/>
          <w:sz w:val="28"/>
          <w:szCs w:val="28"/>
          <w:lang w:eastAsia="ru-RU"/>
        </w:rPr>
        <w:lastRenderedPageBreak/>
        <w:t>возрастного ограничения в размере 90% от осуществленных получателем субсидии затрат на организацию проезда любым видом транспорта и экскурсионного обслуживания, но не более 1 000 рублей за одного участника поездки (постановление Правительства Т</w:t>
      </w:r>
      <w:r w:rsidR="00386B6E" w:rsidRPr="00514BF9">
        <w:rPr>
          <w:rFonts w:ascii="Times New Roman" w:eastAsia="Times New Roman" w:hAnsi="Times New Roman"/>
          <w:color w:val="000000"/>
          <w:sz w:val="28"/>
          <w:szCs w:val="28"/>
          <w:lang w:eastAsia="ru-RU"/>
        </w:rPr>
        <w:t>верской области от 16.07.2020 № </w:t>
      </w:r>
      <w:r w:rsidRPr="00514BF9">
        <w:rPr>
          <w:rFonts w:ascii="Times New Roman" w:eastAsia="Times New Roman" w:hAnsi="Times New Roman"/>
          <w:color w:val="000000"/>
          <w:sz w:val="28"/>
          <w:szCs w:val="28"/>
          <w:lang w:eastAsia="ru-RU"/>
        </w:rPr>
        <w:t>319-пп «О внесении изменений в Постановление Правительства Тверской области от 17.09.2019 № 365-пп»).</w:t>
      </w:r>
    </w:p>
    <w:p w:rsidR="000619A1" w:rsidRPr="00514BF9" w:rsidRDefault="00386B6E" w:rsidP="00386B6E">
      <w:pPr>
        <w:spacing w:before="240" w:after="0"/>
        <w:ind w:firstLine="709"/>
        <w:jc w:val="both"/>
        <w:rPr>
          <w:rFonts w:ascii="Times New Roman" w:eastAsia="Times New Roman" w:hAnsi="Times New Roman"/>
          <w:color w:val="000000"/>
          <w:sz w:val="28"/>
          <w:szCs w:val="28"/>
          <w:lang w:eastAsia="ru-RU"/>
        </w:rPr>
      </w:pPr>
      <w:r w:rsidRPr="00514BF9">
        <w:rPr>
          <w:rFonts w:ascii="Times New Roman" w:eastAsia="Times New Roman" w:hAnsi="Times New Roman"/>
          <w:color w:val="000000"/>
          <w:sz w:val="28"/>
          <w:szCs w:val="28"/>
          <w:lang w:eastAsia="ru-RU"/>
        </w:rPr>
        <w:t>И</w:t>
      </w:r>
      <w:r w:rsidR="000619A1" w:rsidRPr="00514BF9">
        <w:rPr>
          <w:rFonts w:ascii="Times New Roman" w:eastAsia="Times New Roman" w:hAnsi="Times New Roman"/>
          <w:color w:val="000000"/>
          <w:sz w:val="28"/>
          <w:szCs w:val="28"/>
          <w:lang w:eastAsia="ru-RU"/>
        </w:rPr>
        <w:t>зменения отразить по КБК:</w:t>
      </w:r>
    </w:p>
    <w:p w:rsidR="000619A1" w:rsidRPr="00514BF9" w:rsidRDefault="000619A1" w:rsidP="000619A1">
      <w:pPr>
        <w:spacing w:after="0"/>
        <w:ind w:firstLine="709"/>
        <w:jc w:val="both"/>
        <w:rPr>
          <w:rFonts w:ascii="Times New Roman" w:eastAsia="Times New Roman" w:hAnsi="Times New Roman"/>
          <w:color w:val="000000"/>
          <w:sz w:val="28"/>
          <w:szCs w:val="28"/>
          <w:lang w:eastAsia="ru-RU"/>
        </w:rPr>
      </w:pPr>
      <w:r w:rsidRPr="00514BF9">
        <w:rPr>
          <w:rFonts w:ascii="Times New Roman" w:eastAsia="Times New Roman" w:hAnsi="Times New Roman"/>
          <w:color w:val="000000"/>
          <w:sz w:val="28"/>
          <w:szCs w:val="28"/>
          <w:lang w:eastAsia="ru-RU"/>
        </w:rPr>
        <w:t>ППП 014 РП 0412 КЦСР 5310410140 КВР 800 + 3 157,0 тыс. руб.</w:t>
      </w:r>
    </w:p>
    <w:p w:rsidR="000619A1" w:rsidRPr="00514BF9" w:rsidRDefault="000619A1" w:rsidP="000619A1">
      <w:pPr>
        <w:spacing w:after="0"/>
        <w:ind w:firstLine="709"/>
        <w:jc w:val="both"/>
        <w:rPr>
          <w:rFonts w:ascii="Times New Roman" w:eastAsia="Times New Roman" w:hAnsi="Times New Roman"/>
          <w:color w:val="000000"/>
          <w:sz w:val="28"/>
          <w:szCs w:val="28"/>
          <w:lang w:eastAsia="ru-RU"/>
        </w:rPr>
      </w:pPr>
    </w:p>
    <w:p w:rsidR="00386B6E" w:rsidRPr="00514BF9" w:rsidRDefault="00386B6E" w:rsidP="00386B6E">
      <w:pPr>
        <w:spacing w:after="0"/>
        <w:ind w:firstLine="709"/>
        <w:jc w:val="both"/>
        <w:rPr>
          <w:rFonts w:ascii="Times New Roman" w:eastAsia="Times New Roman" w:hAnsi="Times New Roman"/>
          <w:color w:val="000000"/>
          <w:sz w:val="28"/>
          <w:szCs w:val="28"/>
          <w:lang w:eastAsia="ru-RU"/>
        </w:rPr>
      </w:pPr>
      <w:r w:rsidRPr="00514BF9">
        <w:rPr>
          <w:rFonts w:ascii="Times New Roman" w:eastAsia="Times New Roman" w:hAnsi="Times New Roman"/>
          <w:color w:val="000000"/>
          <w:sz w:val="28"/>
          <w:szCs w:val="28"/>
          <w:lang w:eastAsia="ru-RU"/>
        </w:rPr>
        <w:t>Наименование целевой статьи 5310410140 «Предоставление субсидий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обучающихся общеобразовательных организаций» изложить в следующей редакции: «Предоставление субсидий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отдельных категорий граждан».</w:t>
      </w:r>
    </w:p>
    <w:p w:rsidR="00386B6E" w:rsidRPr="00514BF9" w:rsidRDefault="00386B6E" w:rsidP="000619A1">
      <w:pPr>
        <w:spacing w:after="0"/>
        <w:ind w:firstLine="709"/>
        <w:jc w:val="both"/>
        <w:rPr>
          <w:rFonts w:ascii="Times New Roman" w:eastAsia="Times New Roman" w:hAnsi="Times New Roman"/>
          <w:color w:val="000000"/>
          <w:sz w:val="28"/>
          <w:szCs w:val="28"/>
          <w:lang w:eastAsia="ru-RU"/>
        </w:rPr>
      </w:pPr>
    </w:p>
    <w:p w:rsidR="000619A1" w:rsidRPr="00514BF9" w:rsidRDefault="000619A1" w:rsidP="000619A1">
      <w:pPr>
        <w:spacing w:after="0"/>
        <w:ind w:firstLine="709"/>
        <w:jc w:val="both"/>
        <w:rPr>
          <w:rFonts w:ascii="Times New Roman" w:eastAsia="Times New Roman" w:hAnsi="Times New Roman"/>
          <w:color w:val="000000"/>
          <w:sz w:val="28"/>
          <w:szCs w:val="28"/>
          <w:lang w:eastAsia="ru-RU"/>
        </w:rPr>
      </w:pPr>
      <w:r w:rsidRPr="00514BF9">
        <w:rPr>
          <w:rFonts w:ascii="Times New Roman" w:eastAsia="Times New Roman" w:hAnsi="Times New Roman"/>
          <w:color w:val="000000"/>
          <w:sz w:val="28"/>
          <w:szCs w:val="28"/>
          <w:lang w:eastAsia="ru-RU"/>
        </w:rPr>
        <w:t>Внести соответствующие измене</w:t>
      </w:r>
      <w:r w:rsidR="00386B6E" w:rsidRPr="00514BF9">
        <w:rPr>
          <w:rFonts w:ascii="Times New Roman" w:eastAsia="Times New Roman" w:hAnsi="Times New Roman"/>
          <w:color w:val="000000"/>
          <w:sz w:val="28"/>
          <w:szCs w:val="28"/>
          <w:lang w:eastAsia="ru-RU"/>
        </w:rPr>
        <w:t>ния в приложения 10, 11, 12, 13, 14 к закону.</w:t>
      </w:r>
    </w:p>
    <w:p w:rsidR="00B5002B" w:rsidRPr="00514BF9" w:rsidRDefault="00B5002B" w:rsidP="00B5002B">
      <w:pPr>
        <w:spacing w:after="0" w:line="240" w:lineRule="auto"/>
        <w:rPr>
          <w:rFonts w:ascii="Times New Roman" w:eastAsia="Times New Roman" w:hAnsi="Times New Roman"/>
          <w:sz w:val="20"/>
          <w:szCs w:val="20"/>
          <w:lang w:eastAsia="ru-RU"/>
        </w:rPr>
      </w:pPr>
    </w:p>
    <w:p w:rsidR="00B5002B" w:rsidRPr="00514BF9" w:rsidRDefault="00B5002B"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 Предлагается увеличить бюджетные ассигнования по Министерству экономического развития Тверской области на реализацию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в том числе на:</w:t>
      </w:r>
    </w:p>
    <w:p w:rsidR="00B5002B" w:rsidRPr="00514BF9" w:rsidRDefault="0045745D"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w:t>
      </w:r>
      <w:r w:rsidR="00B5002B" w:rsidRPr="00514BF9">
        <w:rPr>
          <w:rFonts w:ascii="Times New Roman" w:eastAsia="Times New Roman" w:hAnsi="Times New Roman"/>
          <w:sz w:val="28"/>
          <w:szCs w:val="28"/>
          <w:lang w:eastAsia="ru-RU"/>
        </w:rPr>
        <w:t>1. предоставление субсидии некоммерческим организациям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в том числе за счет средств резервного фонда Правительства РФ, на 2020 год на сумму 19 798,5 тыс.</w:t>
      </w:r>
      <w:r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sz w:val="28"/>
          <w:szCs w:val="28"/>
          <w:lang w:eastAsia="ru-RU"/>
        </w:rPr>
        <w:t>руб., в том числе средства федерального бюджета – 16 630,7 тыс.</w:t>
      </w:r>
      <w:r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sz w:val="28"/>
          <w:szCs w:val="28"/>
          <w:lang w:eastAsia="ru-RU"/>
        </w:rPr>
        <w:t>руб., областные средства – 3 167,8 тыс.</w:t>
      </w:r>
      <w:r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sz w:val="28"/>
          <w:szCs w:val="28"/>
          <w:lang w:eastAsia="ru-RU"/>
        </w:rPr>
        <w:t>руб., из них:</w:t>
      </w:r>
    </w:p>
    <w:p w:rsidR="00B5002B" w:rsidRPr="00514BF9" w:rsidRDefault="0045745D"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sym w:font="Symbol" w:char="F02D"/>
      </w:r>
      <w:r w:rsidR="00B5002B"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bCs/>
          <w:color w:val="000000"/>
          <w:sz w:val="28"/>
          <w:szCs w:val="32"/>
          <w:lang w:eastAsia="ru-RU"/>
        </w:rPr>
        <w:t>на предоставление возвратных краткосрочных заемных средств субъектам малого и среднего предпринимательства на предоставление льготных займов</w:t>
      </w:r>
      <w:r w:rsidR="00B5002B" w:rsidRPr="00514BF9">
        <w:rPr>
          <w:rFonts w:ascii="Times New Roman" w:eastAsia="Times New Roman" w:hAnsi="Times New Roman"/>
          <w:sz w:val="28"/>
          <w:szCs w:val="28"/>
          <w:lang w:eastAsia="ru-RU"/>
        </w:rPr>
        <w:t xml:space="preserve"> на 2020 год на сумму 11 028,6 тыс. руб., в том числе средства федерального бюджета – 9 264,0 тыс.</w:t>
      </w:r>
      <w:r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sz w:val="28"/>
          <w:szCs w:val="28"/>
          <w:lang w:eastAsia="ru-RU"/>
        </w:rPr>
        <w:t>руб., областные средства – 1 764,6</w:t>
      </w:r>
      <w:r w:rsidRPr="00514BF9">
        <w:rPr>
          <w:rFonts w:ascii="Times New Roman" w:eastAsia="Times New Roman" w:hAnsi="Times New Roman"/>
          <w:sz w:val="28"/>
          <w:szCs w:val="28"/>
          <w:lang w:val="en-US" w:eastAsia="ru-RU"/>
        </w:rPr>
        <w:t> </w:t>
      </w:r>
      <w:r w:rsidR="00B5002B" w:rsidRPr="00514BF9">
        <w:rPr>
          <w:rFonts w:ascii="Times New Roman" w:eastAsia="Times New Roman" w:hAnsi="Times New Roman"/>
          <w:sz w:val="28"/>
          <w:szCs w:val="28"/>
          <w:lang w:eastAsia="ru-RU"/>
        </w:rPr>
        <w:t>тыс.</w:t>
      </w:r>
      <w:r w:rsidRPr="00514BF9">
        <w:rPr>
          <w:rFonts w:ascii="Times New Roman" w:eastAsia="Times New Roman" w:hAnsi="Times New Roman"/>
          <w:sz w:val="28"/>
          <w:szCs w:val="28"/>
          <w:lang w:val="en-US" w:eastAsia="ru-RU"/>
        </w:rPr>
        <w:t> </w:t>
      </w:r>
      <w:r w:rsidR="00B5002B" w:rsidRPr="00514BF9">
        <w:rPr>
          <w:rFonts w:ascii="Times New Roman" w:eastAsia="Times New Roman" w:hAnsi="Times New Roman"/>
          <w:sz w:val="28"/>
          <w:szCs w:val="28"/>
          <w:lang w:eastAsia="ru-RU"/>
        </w:rPr>
        <w:t>руб.;</w:t>
      </w:r>
    </w:p>
    <w:p w:rsidR="00B5002B" w:rsidRPr="00514BF9" w:rsidRDefault="0045745D"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b/>
          <w:sz w:val="28"/>
          <w:szCs w:val="28"/>
          <w:lang w:eastAsia="ru-RU"/>
        </w:rPr>
        <w:sym w:font="Symbol" w:char="F02D"/>
      </w:r>
      <w:r w:rsidR="00B5002B" w:rsidRPr="00514BF9">
        <w:rPr>
          <w:rFonts w:ascii="Times New Roman" w:eastAsia="Times New Roman" w:hAnsi="Times New Roman"/>
          <w:b/>
          <w:sz w:val="28"/>
          <w:szCs w:val="28"/>
          <w:lang w:eastAsia="ru-RU"/>
        </w:rPr>
        <w:t xml:space="preserve"> </w:t>
      </w:r>
      <w:r w:rsidR="00B5002B" w:rsidRPr="00514BF9">
        <w:rPr>
          <w:rFonts w:ascii="Times New Roman" w:eastAsia="Times New Roman" w:hAnsi="Times New Roman"/>
          <w:bCs/>
          <w:color w:val="000000"/>
          <w:sz w:val="28"/>
          <w:szCs w:val="32"/>
          <w:lang w:eastAsia="ru-RU"/>
        </w:rPr>
        <w:t xml:space="preserve">на предоставление поручительств субъектам малого и среднего предпринимательства Тверской области в целях обеспечения выполнения их </w:t>
      </w:r>
      <w:r w:rsidR="00B5002B" w:rsidRPr="00514BF9">
        <w:rPr>
          <w:rFonts w:ascii="Times New Roman" w:eastAsia="Times New Roman" w:hAnsi="Times New Roman"/>
          <w:bCs/>
          <w:color w:val="000000"/>
          <w:sz w:val="28"/>
          <w:szCs w:val="32"/>
          <w:lang w:eastAsia="ru-RU"/>
        </w:rPr>
        <w:lastRenderedPageBreak/>
        <w:t>обязательств по кредитным договорам, договорам займа, договорам лизинга</w:t>
      </w:r>
      <w:r w:rsidR="00B5002B" w:rsidRPr="00514BF9">
        <w:rPr>
          <w:rFonts w:ascii="Times New Roman" w:eastAsia="Times New Roman" w:hAnsi="Times New Roman"/>
          <w:b/>
          <w:sz w:val="28"/>
          <w:szCs w:val="28"/>
          <w:lang w:eastAsia="ru-RU"/>
        </w:rPr>
        <w:t xml:space="preserve"> </w:t>
      </w:r>
      <w:r w:rsidR="00B5002B" w:rsidRPr="00514BF9">
        <w:rPr>
          <w:rFonts w:ascii="Times New Roman" w:eastAsia="Times New Roman" w:hAnsi="Times New Roman"/>
          <w:sz w:val="28"/>
          <w:szCs w:val="28"/>
          <w:lang w:eastAsia="ru-RU"/>
        </w:rPr>
        <w:t>на 2020 год на сумму 8 769,9 тыс. руб., в том числе средства федерального бюджета – 7 366,7 тыс.</w:t>
      </w:r>
      <w:r w:rsidR="00485EC0"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sz w:val="28"/>
          <w:szCs w:val="28"/>
          <w:lang w:eastAsia="ru-RU"/>
        </w:rPr>
        <w:t>руб., областные средства – 1 403,2 тыс.</w:t>
      </w:r>
      <w:r w:rsidR="00485EC0"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sz w:val="28"/>
          <w:szCs w:val="28"/>
          <w:lang w:eastAsia="ru-RU"/>
        </w:rPr>
        <w:t>руб.</w:t>
      </w:r>
    </w:p>
    <w:p w:rsidR="00B5002B" w:rsidRPr="00514BF9" w:rsidRDefault="00B5002B" w:rsidP="00386B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Данные средства будут направлены на докапитализацию Фонда содействия кредитованию малого и среднего предпринимательства Тверской области. Средства предусматриваются в связи с дополнительным распределением средств федерального бюджета на государственную поддержку малого и среднего предпринимательства субъектам РФ в соответствии с Распоряжением Правительства РФ от 30.04.2020 № 1192-р «О распределении в 2020 году субсидий бюджетам субъектов РФ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p w:rsidR="00B5002B" w:rsidRPr="00514BF9" w:rsidRDefault="00B5002B" w:rsidP="00386B6E">
      <w:pPr>
        <w:tabs>
          <w:tab w:val="left" w:pos="567"/>
        </w:tabs>
        <w:spacing w:after="0" w:line="240" w:lineRule="auto"/>
        <w:ind w:firstLine="709"/>
        <w:jc w:val="both"/>
        <w:rPr>
          <w:rFonts w:ascii="Times New Roman" w:eastAsia="Times New Roman" w:hAnsi="Times New Roman"/>
          <w:bCs/>
          <w:color w:val="000000"/>
          <w:sz w:val="28"/>
          <w:szCs w:val="30"/>
          <w:lang w:eastAsia="ru-RU"/>
        </w:rPr>
      </w:pPr>
      <w:r w:rsidRPr="00514BF9">
        <w:rPr>
          <w:rFonts w:ascii="Times New Roman" w:eastAsia="Times New Roman" w:hAnsi="Times New Roman"/>
          <w:sz w:val="28"/>
          <w:szCs w:val="28"/>
          <w:lang w:eastAsia="ru-RU"/>
        </w:rPr>
        <w:t>2.</w:t>
      </w:r>
      <w:r w:rsidR="00485EC0" w:rsidRPr="00514BF9">
        <w:rPr>
          <w:rFonts w:ascii="Times New Roman" w:eastAsia="Times New Roman" w:hAnsi="Times New Roman"/>
          <w:sz w:val="28"/>
          <w:szCs w:val="28"/>
          <w:lang w:eastAsia="ru-RU"/>
        </w:rPr>
        <w:t>2</w:t>
      </w:r>
      <w:r w:rsidRPr="00514BF9">
        <w:rPr>
          <w:rFonts w:ascii="Times New Roman" w:eastAsia="Times New Roman" w:hAnsi="Times New Roman"/>
          <w:sz w:val="28"/>
          <w:szCs w:val="28"/>
          <w:lang w:eastAsia="ru-RU"/>
        </w:rPr>
        <w:t xml:space="preserve"> государственную поддержку малого и среднего предпринимательства в субъектах Российской Федерации, в том числе за счет средств резервного фонда Правительства Тверской области, </w:t>
      </w:r>
      <w:r w:rsidRPr="00514BF9">
        <w:rPr>
          <w:rFonts w:ascii="Times New Roman" w:eastAsia="Times New Roman" w:hAnsi="Times New Roman"/>
          <w:bCs/>
          <w:color w:val="000000"/>
          <w:sz w:val="28"/>
          <w:szCs w:val="30"/>
          <w:lang w:eastAsia="ru-RU"/>
        </w:rPr>
        <w:t xml:space="preserve"> на предоставление возвратных краткосрочных заемных средств в рамках дополнительной финансовой поддержки на 2020 год на сумму 107 967,5  тыс. руб., в том числе за счет средств федерального бюджета – 104 728,4 тыс. руб., за счет средств областного бюджета </w:t>
      </w:r>
      <w:r w:rsidR="00485EC0" w:rsidRPr="00514BF9">
        <w:rPr>
          <w:rFonts w:ascii="Times New Roman" w:eastAsia="Times New Roman" w:hAnsi="Times New Roman"/>
          <w:bCs/>
          <w:color w:val="000000"/>
          <w:sz w:val="28"/>
          <w:szCs w:val="30"/>
          <w:lang w:eastAsia="ru-RU"/>
        </w:rPr>
        <w:sym w:font="Symbol" w:char="F02D"/>
      </w:r>
      <w:r w:rsidRPr="00514BF9">
        <w:rPr>
          <w:rFonts w:ascii="Times New Roman" w:eastAsia="Times New Roman" w:hAnsi="Times New Roman"/>
          <w:bCs/>
          <w:color w:val="000000"/>
          <w:sz w:val="28"/>
          <w:szCs w:val="30"/>
          <w:lang w:eastAsia="ru-RU"/>
        </w:rPr>
        <w:t xml:space="preserve"> 3 239,1 тыс. руб.</w:t>
      </w:r>
    </w:p>
    <w:p w:rsidR="00B5002B" w:rsidRPr="00514BF9" w:rsidRDefault="00B5002B" w:rsidP="00386B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Данные средства будут направлены на докапитализацию Фонда содействия кредитованию малого и среднего предпринимательства Тверской области. Средства предусматриваются в связи с дополнительным распределением средств федерального бюджета на государственную поддержку малого и среднего предпринимательства субъектам РФ в соответствии с Распоряжением Правительства РФ от 16.05.2020 № 1297-р «О выделении в 2020 году Минэкономразвития России из резервного фонда Правительства Российской Федерации бюджетных ассигнований на увеличение в 2020 году финансового обеспечения национального проекта «Малое и среднее предпринимательство и поддержка индивидуальной предпринимательской инициативы»;</w:t>
      </w:r>
    </w:p>
    <w:p w:rsidR="00B5002B" w:rsidRPr="00514BF9" w:rsidRDefault="00485EC0" w:rsidP="00386B6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4BF9">
        <w:rPr>
          <w:rFonts w:ascii="Times New Roman" w:eastAsia="Times New Roman" w:hAnsi="Times New Roman"/>
          <w:sz w:val="28"/>
          <w:szCs w:val="28"/>
          <w:lang w:eastAsia="ru-RU"/>
        </w:rPr>
        <w:t>2.</w:t>
      </w:r>
      <w:r w:rsidR="00B5002B" w:rsidRPr="00514BF9">
        <w:rPr>
          <w:rFonts w:ascii="Times New Roman" w:eastAsia="Times New Roman" w:hAnsi="Times New Roman"/>
          <w:sz w:val="28"/>
          <w:szCs w:val="28"/>
          <w:lang w:eastAsia="ru-RU"/>
        </w:rPr>
        <w:t xml:space="preserve">3. </w:t>
      </w:r>
      <w:r w:rsidR="00B5002B" w:rsidRPr="00514BF9">
        <w:rPr>
          <w:rFonts w:ascii="Times New Roman" w:eastAsia="Times New Roman" w:hAnsi="Times New Roman"/>
          <w:bCs/>
          <w:sz w:val="28"/>
          <w:szCs w:val="28"/>
          <w:lang w:eastAsia="ru-RU"/>
        </w:rPr>
        <w:t>предоставление субсидий арендодателям недвижимого имущества на возмещение недополученных доходов по аренде при заключении в 2020</w:t>
      </w:r>
      <w:r w:rsidRPr="00514BF9">
        <w:rPr>
          <w:rFonts w:ascii="Times New Roman" w:eastAsia="Times New Roman" w:hAnsi="Times New Roman"/>
          <w:bCs/>
          <w:sz w:val="28"/>
          <w:szCs w:val="28"/>
          <w:lang w:eastAsia="ru-RU"/>
        </w:rPr>
        <w:t> </w:t>
      </w:r>
      <w:r w:rsidR="00B5002B" w:rsidRPr="00514BF9">
        <w:rPr>
          <w:rFonts w:ascii="Times New Roman" w:eastAsia="Times New Roman" w:hAnsi="Times New Roman"/>
          <w:bCs/>
          <w:sz w:val="28"/>
          <w:szCs w:val="28"/>
          <w:lang w:eastAsia="ru-RU"/>
        </w:rPr>
        <w:t>году дополнительных соглашений к договорам аренды, предусматривающим снижение размера арендной платы на 21</w:t>
      </w:r>
      <w:r w:rsidRPr="00514BF9">
        <w:rPr>
          <w:rFonts w:ascii="Times New Roman" w:eastAsia="Times New Roman" w:hAnsi="Times New Roman"/>
          <w:bCs/>
          <w:sz w:val="28"/>
          <w:szCs w:val="28"/>
          <w:lang w:eastAsia="ru-RU"/>
        </w:rPr>
        <w:t> </w:t>
      </w:r>
      <w:r w:rsidR="00B5002B" w:rsidRPr="00514BF9">
        <w:rPr>
          <w:rFonts w:ascii="Times New Roman" w:eastAsia="Times New Roman" w:hAnsi="Times New Roman"/>
          <w:bCs/>
          <w:sz w:val="28"/>
          <w:szCs w:val="28"/>
          <w:lang w:eastAsia="ru-RU"/>
        </w:rPr>
        <w:t>572,5 тыс.</w:t>
      </w:r>
      <w:r w:rsidRPr="00514BF9">
        <w:rPr>
          <w:rFonts w:ascii="Times New Roman" w:eastAsia="Times New Roman" w:hAnsi="Times New Roman"/>
          <w:bCs/>
          <w:sz w:val="28"/>
          <w:szCs w:val="28"/>
          <w:lang w:eastAsia="ru-RU"/>
        </w:rPr>
        <w:t> </w:t>
      </w:r>
      <w:r w:rsidR="00B5002B" w:rsidRPr="00514BF9">
        <w:rPr>
          <w:rFonts w:ascii="Times New Roman" w:eastAsia="Times New Roman" w:hAnsi="Times New Roman"/>
          <w:bCs/>
          <w:sz w:val="28"/>
          <w:szCs w:val="28"/>
          <w:lang w:eastAsia="ru-RU"/>
        </w:rPr>
        <w:t>руб.</w:t>
      </w:r>
    </w:p>
    <w:p w:rsidR="00B5002B" w:rsidRPr="00514BF9" w:rsidRDefault="00B5002B" w:rsidP="00386B6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4BF9">
        <w:rPr>
          <w:rFonts w:ascii="Times New Roman" w:eastAsia="Times New Roman" w:hAnsi="Times New Roman"/>
          <w:bCs/>
          <w:sz w:val="28"/>
          <w:szCs w:val="28"/>
          <w:lang w:eastAsia="ru-RU"/>
        </w:rPr>
        <w:t xml:space="preserve">Средства предусматриваются для оказания поддержки арендодателям торговых центров в условиях обострения экономической ситуации в целях снижения нагрузки на арендодателей и сохранения рабочих мест. </w:t>
      </w:r>
    </w:p>
    <w:p w:rsidR="00B5002B" w:rsidRPr="00514BF9" w:rsidRDefault="00B5002B" w:rsidP="00386B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bCs/>
          <w:sz w:val="28"/>
          <w:szCs w:val="28"/>
          <w:lang w:eastAsia="ru-RU"/>
        </w:rPr>
        <w:t xml:space="preserve">Предоставление средств планируется в соответствии с </w:t>
      </w:r>
      <w:r w:rsidRPr="00514BF9">
        <w:rPr>
          <w:rFonts w:ascii="Times New Roman" w:eastAsia="Times New Roman" w:hAnsi="Times New Roman"/>
          <w:sz w:val="28"/>
          <w:szCs w:val="28"/>
          <w:lang w:eastAsia="ru-RU"/>
        </w:rPr>
        <w:t xml:space="preserve">постановлением Правительства Тверской области от 16.07.2020 № 317-пп «Об утверждении Порядка предоставления субсидий из областного бюджета Тверской области арендодателям недвижимого имущества на возмещение недополученных доходов по аренде при заключении в 2020 году дополнительных соглашений </w:t>
      </w:r>
      <w:r w:rsidRPr="00514BF9">
        <w:rPr>
          <w:rFonts w:ascii="Times New Roman" w:eastAsia="Times New Roman" w:hAnsi="Times New Roman"/>
          <w:sz w:val="28"/>
          <w:szCs w:val="28"/>
          <w:lang w:eastAsia="ru-RU"/>
        </w:rPr>
        <w:lastRenderedPageBreak/>
        <w:t>к договорам аренды, предусматривающим снижение размера арендной платы».</w:t>
      </w:r>
    </w:p>
    <w:p w:rsidR="00485EC0" w:rsidRPr="00514BF9" w:rsidRDefault="00485EC0" w:rsidP="00386B6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5002B" w:rsidRPr="00514BF9" w:rsidRDefault="00B5002B"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Для обеспечения финансирования вышеуказанных мероприятий за счет средств областного бюджета предлагается</w:t>
      </w:r>
      <w:r w:rsidRPr="00514BF9">
        <w:rPr>
          <w:rFonts w:ascii="Times New Roman" w:eastAsia="Times New Roman" w:hAnsi="Times New Roman"/>
          <w:b/>
          <w:sz w:val="28"/>
          <w:szCs w:val="28"/>
          <w:lang w:eastAsia="ru-RU"/>
        </w:rPr>
        <w:t xml:space="preserve"> </w:t>
      </w:r>
      <w:r w:rsidRPr="00514BF9">
        <w:rPr>
          <w:rFonts w:ascii="Times New Roman" w:eastAsia="Times New Roman" w:hAnsi="Times New Roman"/>
          <w:sz w:val="28"/>
          <w:szCs w:val="28"/>
          <w:lang w:eastAsia="ru-RU"/>
        </w:rPr>
        <w:t>уменьшить</w:t>
      </w:r>
      <w:r w:rsidRPr="00514BF9">
        <w:rPr>
          <w:rFonts w:ascii="Times New Roman" w:eastAsia="Times New Roman" w:hAnsi="Times New Roman"/>
          <w:b/>
          <w:sz w:val="28"/>
          <w:szCs w:val="28"/>
          <w:lang w:eastAsia="ru-RU"/>
        </w:rPr>
        <w:t xml:space="preserve"> </w:t>
      </w:r>
      <w:r w:rsidRPr="00514BF9">
        <w:rPr>
          <w:rFonts w:ascii="Times New Roman" w:eastAsia="Times New Roman" w:hAnsi="Times New Roman"/>
          <w:sz w:val="28"/>
          <w:szCs w:val="28"/>
          <w:lang w:eastAsia="ru-RU"/>
        </w:rPr>
        <w:t>бюджетные ассигнования 2020 г. по Министерству экономического развития Тверской области на реализацию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предусмотренные на реализацию следующих мероприятий:</w:t>
      </w:r>
    </w:p>
    <w:p w:rsidR="00B5002B" w:rsidRPr="00514BF9" w:rsidRDefault="00485EC0" w:rsidP="00FB4F3C">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sz w:val="28"/>
          <w:szCs w:val="28"/>
          <w:lang w:eastAsia="ru-RU"/>
        </w:rPr>
        <w:t>предоставление субсидии некоммерческим организациям Тверской области на оказание поддержки субъектов малого и среднего предпринимательства в целях повышения доступности льготных кредитов и микрозаймов за счет средств областного бюджета на сумму 6 689,8 тыс.</w:t>
      </w:r>
      <w:r w:rsidR="00876FE3"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sz w:val="28"/>
          <w:szCs w:val="28"/>
          <w:lang w:eastAsia="ru-RU"/>
        </w:rPr>
        <w:t>руб. Средства перераспределены на обеспечение софинансирования вышеуказанных мероприятий в рамках распределения средств федерального бюджета субъектам РФ на поддержку малого и среднего предпринимательства за счет средств резервного фонда Правительства РФ;</w:t>
      </w:r>
    </w:p>
    <w:p w:rsidR="00B5002B" w:rsidRPr="00514BF9" w:rsidRDefault="00FB4F3C" w:rsidP="00FB4F3C">
      <w:pPr>
        <w:widowControl w:val="0"/>
        <w:adjustRightInd w:val="0"/>
        <w:spacing w:after="0" w:line="240" w:lineRule="auto"/>
        <w:ind w:firstLine="709"/>
        <w:jc w:val="both"/>
        <w:textAlignment w:val="baseline"/>
        <w:rPr>
          <w:rFonts w:ascii="Times New Roman" w:eastAsia="Times New Roman" w:hAnsi="Times New Roman"/>
          <w:bCs/>
          <w:sz w:val="28"/>
          <w:szCs w:val="28"/>
          <w:lang w:eastAsia="ru-RU"/>
        </w:rPr>
      </w:pPr>
      <w:r w:rsidRPr="00514BF9">
        <w:rPr>
          <w:rFonts w:ascii="Times New Roman" w:eastAsia="Times New Roman" w:hAnsi="Times New Roman"/>
          <w:bCs/>
          <w:sz w:val="28"/>
          <w:szCs w:val="28"/>
          <w:lang w:eastAsia="ru-RU"/>
        </w:rPr>
        <w:sym w:font="Symbol" w:char="F02D"/>
      </w:r>
      <w:r w:rsidR="00B5002B" w:rsidRPr="00514BF9">
        <w:rPr>
          <w:rFonts w:ascii="Times New Roman" w:eastAsia="Times New Roman" w:hAnsi="Times New Roman"/>
          <w:bCs/>
          <w:sz w:val="28"/>
          <w:szCs w:val="28"/>
          <w:lang w:eastAsia="ru-RU"/>
        </w:rPr>
        <w:t xml:space="preserve"> проведение семинаров по социально-экономическому развитию Тверской области, муниципальных образований Тверской области в связи со сложившейся экономией на сумму 154,9 тыс. руб.;</w:t>
      </w:r>
    </w:p>
    <w:p w:rsidR="00B5002B" w:rsidRPr="00514BF9" w:rsidRDefault="00FB4F3C" w:rsidP="00FB4F3C">
      <w:pPr>
        <w:widowControl w:val="0"/>
        <w:adjustRightInd w:val="0"/>
        <w:spacing w:after="0" w:line="240" w:lineRule="auto"/>
        <w:ind w:firstLine="709"/>
        <w:jc w:val="both"/>
        <w:textAlignment w:val="baseline"/>
        <w:rPr>
          <w:rFonts w:ascii="Times New Roman" w:eastAsia="Times New Roman" w:hAnsi="Times New Roman"/>
          <w:bCs/>
          <w:sz w:val="28"/>
          <w:szCs w:val="28"/>
          <w:lang w:eastAsia="ru-RU"/>
        </w:rPr>
      </w:pPr>
      <w:r w:rsidRPr="00514BF9">
        <w:rPr>
          <w:rFonts w:ascii="Times New Roman" w:eastAsia="Times New Roman" w:hAnsi="Times New Roman"/>
          <w:bCs/>
          <w:sz w:val="28"/>
          <w:szCs w:val="28"/>
          <w:lang w:eastAsia="ru-RU"/>
        </w:rPr>
        <w:sym w:font="Symbol" w:char="F02D"/>
      </w:r>
      <w:r w:rsidR="00B5002B" w:rsidRPr="00514BF9">
        <w:rPr>
          <w:rFonts w:ascii="Times New Roman" w:eastAsia="Times New Roman" w:hAnsi="Times New Roman"/>
          <w:bCs/>
          <w:sz w:val="28"/>
          <w:szCs w:val="28"/>
          <w:lang w:eastAsia="ru-RU"/>
        </w:rPr>
        <w:t xml:space="preserve"> предоставление субсидии юридическим лицам на возмещение части затрат по арендной плате за най</w:t>
      </w:r>
      <w:r w:rsidRPr="00514BF9">
        <w:rPr>
          <w:rFonts w:ascii="Times New Roman" w:eastAsia="Times New Roman" w:hAnsi="Times New Roman"/>
          <w:bCs/>
          <w:sz w:val="28"/>
          <w:szCs w:val="28"/>
          <w:lang w:eastAsia="ru-RU"/>
        </w:rPr>
        <w:t xml:space="preserve">м коммерческой недвижимости на </w:t>
      </w:r>
      <w:r w:rsidR="00B5002B" w:rsidRPr="00514BF9">
        <w:rPr>
          <w:rFonts w:ascii="Times New Roman" w:eastAsia="Times New Roman" w:hAnsi="Times New Roman"/>
          <w:bCs/>
          <w:sz w:val="28"/>
          <w:szCs w:val="28"/>
          <w:lang w:eastAsia="ru-RU"/>
        </w:rPr>
        <w:t>10</w:t>
      </w:r>
      <w:r w:rsidRPr="00514BF9">
        <w:rPr>
          <w:rFonts w:ascii="Times New Roman" w:eastAsia="Times New Roman" w:hAnsi="Times New Roman"/>
          <w:bCs/>
          <w:sz w:val="28"/>
          <w:szCs w:val="28"/>
          <w:lang w:eastAsia="ru-RU"/>
        </w:rPr>
        <w:t> </w:t>
      </w:r>
      <w:r w:rsidR="00B5002B" w:rsidRPr="00514BF9">
        <w:rPr>
          <w:rFonts w:ascii="Times New Roman" w:eastAsia="Times New Roman" w:hAnsi="Times New Roman"/>
          <w:bCs/>
          <w:sz w:val="28"/>
          <w:szCs w:val="28"/>
          <w:lang w:eastAsia="ru-RU"/>
        </w:rPr>
        <w:t>000,0</w:t>
      </w:r>
      <w:r w:rsidRPr="00514BF9">
        <w:rPr>
          <w:rFonts w:ascii="Times New Roman" w:eastAsia="Times New Roman" w:hAnsi="Times New Roman"/>
          <w:bCs/>
          <w:sz w:val="28"/>
          <w:szCs w:val="28"/>
          <w:lang w:eastAsia="ru-RU"/>
        </w:rPr>
        <w:t> </w:t>
      </w:r>
      <w:r w:rsidR="00B5002B" w:rsidRPr="00514BF9">
        <w:rPr>
          <w:rFonts w:ascii="Times New Roman" w:eastAsia="Times New Roman" w:hAnsi="Times New Roman"/>
          <w:bCs/>
          <w:sz w:val="28"/>
          <w:szCs w:val="28"/>
          <w:lang w:eastAsia="ru-RU"/>
        </w:rPr>
        <w:t>тыс. руб.;</w:t>
      </w:r>
    </w:p>
    <w:p w:rsidR="00B5002B" w:rsidRPr="00514BF9" w:rsidRDefault="00FB4F3C" w:rsidP="00FB4F3C">
      <w:pPr>
        <w:widowControl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sym w:font="Symbol" w:char="F02D"/>
      </w:r>
      <w:r w:rsidR="00B5002B" w:rsidRPr="00514BF9">
        <w:rPr>
          <w:rFonts w:ascii="Times New Roman" w:eastAsia="Times New Roman" w:hAnsi="Times New Roman"/>
          <w:sz w:val="28"/>
          <w:szCs w:val="28"/>
          <w:lang w:eastAsia="ru-RU"/>
        </w:rPr>
        <w:t xml:space="preserve"> </w:t>
      </w:r>
      <w:r w:rsidR="00B5002B" w:rsidRPr="00514BF9">
        <w:rPr>
          <w:rFonts w:ascii="Times New Roman" w:eastAsia="Times New Roman" w:hAnsi="Times New Roman"/>
          <w:bCs/>
          <w:sz w:val="28"/>
          <w:szCs w:val="28"/>
          <w:lang w:eastAsia="ru-RU"/>
        </w:rPr>
        <w:t>предоставление субсидии государственному автономному учреждению Тверской области «Тверской областной бизнес-инкубатор» на иные цели на разработку документации в целях создания особой экономической зоны промышленно-производственного типа на территории Тверской области в связи со сложившейся экономией на сумму</w:t>
      </w:r>
      <w:r w:rsidRPr="00514BF9">
        <w:rPr>
          <w:rFonts w:ascii="Times New Roman" w:eastAsia="Times New Roman" w:hAnsi="Times New Roman"/>
          <w:bCs/>
          <w:sz w:val="28"/>
          <w:szCs w:val="28"/>
          <w:lang w:eastAsia="ru-RU"/>
        </w:rPr>
        <w:t xml:space="preserve"> </w:t>
      </w:r>
      <w:r w:rsidR="00B5002B" w:rsidRPr="00514BF9">
        <w:rPr>
          <w:rFonts w:ascii="Times New Roman" w:eastAsia="Times New Roman" w:hAnsi="Times New Roman"/>
          <w:sz w:val="28"/>
          <w:szCs w:val="28"/>
          <w:lang w:eastAsia="ru-RU"/>
        </w:rPr>
        <w:t>2 370,0</w:t>
      </w:r>
      <w:r w:rsidRPr="00514BF9">
        <w:rPr>
          <w:rFonts w:ascii="Times New Roman" w:eastAsia="Times New Roman" w:hAnsi="Times New Roman"/>
          <w:sz w:val="28"/>
          <w:szCs w:val="28"/>
          <w:lang w:eastAsia="ru-RU"/>
        </w:rPr>
        <w:t> </w:t>
      </w:r>
      <w:r w:rsidR="00B5002B" w:rsidRPr="00514BF9">
        <w:rPr>
          <w:rFonts w:ascii="Times New Roman" w:eastAsia="Times New Roman" w:hAnsi="Times New Roman"/>
          <w:sz w:val="28"/>
          <w:szCs w:val="28"/>
          <w:lang w:eastAsia="ru-RU"/>
        </w:rPr>
        <w:t>тыс.</w:t>
      </w:r>
      <w:r w:rsidRPr="00514BF9">
        <w:rPr>
          <w:rFonts w:ascii="Times New Roman" w:eastAsia="Times New Roman" w:hAnsi="Times New Roman"/>
          <w:sz w:val="28"/>
          <w:szCs w:val="28"/>
          <w:lang w:eastAsia="ru-RU"/>
        </w:rPr>
        <w:t> </w:t>
      </w:r>
      <w:r w:rsidR="00B5002B" w:rsidRPr="00514BF9">
        <w:rPr>
          <w:rFonts w:ascii="Times New Roman" w:eastAsia="Times New Roman" w:hAnsi="Times New Roman"/>
          <w:sz w:val="28"/>
          <w:szCs w:val="28"/>
          <w:lang w:eastAsia="ru-RU"/>
        </w:rPr>
        <w:t>руб.;</w:t>
      </w:r>
    </w:p>
    <w:p w:rsidR="00B5002B" w:rsidRPr="00514BF9" w:rsidRDefault="00FB4F3C" w:rsidP="00FB4F3C">
      <w:pPr>
        <w:widowControl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sym w:font="Symbol" w:char="F02D"/>
      </w:r>
      <w:r w:rsidR="00B5002B" w:rsidRPr="00514BF9">
        <w:rPr>
          <w:rFonts w:ascii="Times New Roman" w:eastAsia="Times New Roman" w:hAnsi="Times New Roman"/>
          <w:sz w:val="28"/>
          <w:szCs w:val="28"/>
          <w:lang w:eastAsia="ru-RU"/>
        </w:rPr>
        <w:t xml:space="preserve"> поддержание и развитие интерактивного инвестиционного портала Тверской области в информационно-телекоммуникационной сети Интернет </w:t>
      </w:r>
      <w:r w:rsidR="00B5002B" w:rsidRPr="00514BF9">
        <w:rPr>
          <w:rFonts w:ascii="Times New Roman" w:eastAsia="Times New Roman" w:hAnsi="Times New Roman"/>
          <w:bCs/>
          <w:sz w:val="28"/>
          <w:szCs w:val="28"/>
          <w:lang w:eastAsia="ru-RU"/>
        </w:rPr>
        <w:t xml:space="preserve">в связи со сложившейся экономией </w:t>
      </w:r>
      <w:r w:rsidR="00876FE3" w:rsidRPr="00514BF9">
        <w:rPr>
          <w:rFonts w:ascii="Times New Roman" w:eastAsia="Times New Roman" w:hAnsi="Times New Roman"/>
          <w:sz w:val="28"/>
          <w:szCs w:val="28"/>
          <w:lang w:eastAsia="ru-RU"/>
        </w:rPr>
        <w:t>на сумму 34,0 тыс. руб.</w:t>
      </w:r>
    </w:p>
    <w:p w:rsidR="00B5002B" w:rsidRPr="00514BF9" w:rsidRDefault="00B5002B" w:rsidP="00386B6E">
      <w:pPr>
        <w:spacing w:after="0" w:line="240" w:lineRule="auto"/>
        <w:ind w:firstLine="709"/>
        <w:jc w:val="both"/>
        <w:rPr>
          <w:rFonts w:ascii="Times New Roman" w:eastAsia="Times New Roman" w:hAnsi="Times New Roman"/>
          <w:bCs/>
          <w:color w:val="000000"/>
          <w:sz w:val="28"/>
          <w:szCs w:val="30"/>
          <w:lang w:eastAsia="ru-RU"/>
        </w:rPr>
      </w:pPr>
    </w:p>
    <w:p w:rsidR="00B5002B" w:rsidRPr="00514BF9" w:rsidRDefault="00876FE3"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w:t>
      </w:r>
      <w:r w:rsidR="00B5002B" w:rsidRPr="00514BF9">
        <w:rPr>
          <w:rFonts w:ascii="Times New Roman" w:eastAsia="Times New Roman" w:hAnsi="Times New Roman"/>
          <w:sz w:val="28"/>
          <w:szCs w:val="28"/>
          <w:lang w:eastAsia="ru-RU"/>
        </w:rPr>
        <w:t xml:space="preserve">зменения отразить по КБК:   </w:t>
      </w:r>
    </w:p>
    <w:p w:rsidR="00B5002B" w:rsidRPr="00514BF9" w:rsidRDefault="00B5002B"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013 РП 0412 КЦСР 601</w:t>
      </w:r>
      <w:r w:rsidRPr="00514BF9">
        <w:rPr>
          <w:rFonts w:ascii="Times New Roman" w:eastAsia="Times New Roman" w:hAnsi="Times New Roman"/>
          <w:sz w:val="28"/>
          <w:szCs w:val="28"/>
          <w:lang w:val="en-US" w:eastAsia="ru-RU"/>
        </w:rPr>
        <w:t>I</w:t>
      </w:r>
      <w:r w:rsidRPr="00514BF9">
        <w:rPr>
          <w:rFonts w:ascii="Times New Roman" w:eastAsia="Times New Roman" w:hAnsi="Times New Roman"/>
          <w:sz w:val="28"/>
          <w:szCs w:val="28"/>
          <w:lang w:eastAsia="ru-RU"/>
        </w:rPr>
        <w:t>45527</w:t>
      </w:r>
      <w:r w:rsidRPr="00514BF9">
        <w:rPr>
          <w:rFonts w:ascii="Times New Roman" w:eastAsia="Times New Roman" w:hAnsi="Times New Roman"/>
          <w:sz w:val="28"/>
          <w:szCs w:val="28"/>
          <w:lang w:val="en-US" w:eastAsia="ru-RU"/>
        </w:rPr>
        <w:t>F</w:t>
      </w:r>
      <w:r w:rsidRPr="00514BF9">
        <w:rPr>
          <w:rFonts w:ascii="Times New Roman" w:eastAsia="Times New Roman" w:hAnsi="Times New Roman"/>
          <w:sz w:val="28"/>
          <w:szCs w:val="28"/>
          <w:lang w:eastAsia="ru-RU"/>
        </w:rPr>
        <w:t xml:space="preserve"> КВР 600 + 107 967,5 тыс. рублей;</w:t>
      </w:r>
    </w:p>
    <w:p w:rsidR="00B5002B" w:rsidRPr="00514BF9" w:rsidRDefault="00B5002B"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013 РП 0412 КЦСР 60104</w:t>
      </w:r>
      <w:r w:rsidRPr="00514BF9">
        <w:rPr>
          <w:rFonts w:ascii="Times New Roman" w:eastAsia="Times New Roman" w:hAnsi="Times New Roman"/>
          <w:sz w:val="28"/>
          <w:szCs w:val="28"/>
          <w:lang w:val="en-US" w:eastAsia="ru-RU"/>
        </w:rPr>
        <w:t>R</w:t>
      </w:r>
      <w:r w:rsidRPr="00514BF9">
        <w:rPr>
          <w:rFonts w:ascii="Times New Roman" w:eastAsia="Times New Roman" w:hAnsi="Times New Roman"/>
          <w:sz w:val="28"/>
          <w:szCs w:val="28"/>
          <w:lang w:eastAsia="ru-RU"/>
        </w:rPr>
        <w:t>8310 КВР 600 + 19 798,5 тыс. рублей;</w:t>
      </w:r>
    </w:p>
    <w:p w:rsidR="00B5002B" w:rsidRPr="00514BF9" w:rsidRDefault="00B5002B" w:rsidP="00386B6E">
      <w:pPr>
        <w:tabs>
          <w:tab w:val="left" w:pos="709"/>
          <w:tab w:val="left" w:pos="6480"/>
        </w:tabs>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w:t>
      </w:r>
      <w:r w:rsidR="00876FE3"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013 РП 0412 КЦСР 6010410020 КВР 800 + 21 572,5 тыс. рублей;</w:t>
      </w:r>
    </w:p>
    <w:p w:rsidR="00B5002B" w:rsidRPr="00514BF9" w:rsidRDefault="00B5002B" w:rsidP="00386B6E">
      <w:pPr>
        <w:tabs>
          <w:tab w:val="left" w:pos="709"/>
          <w:tab w:val="left" w:pos="6480"/>
        </w:tabs>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013 Р</w:t>
      </w:r>
      <w:r w:rsidR="00876FE3" w:rsidRPr="00514BF9">
        <w:rPr>
          <w:rFonts w:ascii="Times New Roman" w:eastAsia="Times New Roman" w:hAnsi="Times New Roman"/>
          <w:sz w:val="28"/>
          <w:szCs w:val="28"/>
          <w:lang w:eastAsia="ru-RU"/>
        </w:rPr>
        <w:t xml:space="preserve">П 0412 КЦСР 6010410010 КВР 600 </w:t>
      </w:r>
      <w:r w:rsidR="00876FE3"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6 689,8 тыс. рублей;   </w:t>
      </w:r>
    </w:p>
    <w:p w:rsidR="00B5002B" w:rsidRPr="00514BF9" w:rsidRDefault="00B5002B" w:rsidP="00386B6E">
      <w:pPr>
        <w:tabs>
          <w:tab w:val="left" w:pos="709"/>
          <w:tab w:val="left" w:pos="6480"/>
        </w:tabs>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013 РП 0412 КЦСР 6020110010 КВР 600 </w:t>
      </w:r>
      <w:r w:rsidR="00876FE3"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2 370,0 тыс. рублей;</w:t>
      </w:r>
    </w:p>
    <w:p w:rsidR="00B5002B" w:rsidRPr="00514BF9" w:rsidRDefault="00B5002B" w:rsidP="00386B6E">
      <w:pPr>
        <w:tabs>
          <w:tab w:val="left" w:pos="709"/>
          <w:tab w:val="left" w:pos="6480"/>
        </w:tabs>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013 РП 0412 КЦСР 6020410020 КВР 800 </w:t>
      </w:r>
      <w:r w:rsidR="00876FE3"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10 000,0 тыс. рублей;</w:t>
      </w:r>
    </w:p>
    <w:p w:rsidR="00B5002B" w:rsidRPr="00514BF9" w:rsidRDefault="00B5002B" w:rsidP="00386B6E">
      <w:pPr>
        <w:tabs>
          <w:tab w:val="left" w:pos="709"/>
          <w:tab w:val="left" w:pos="6480"/>
        </w:tabs>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013 РП 0412 КЦСР 6030210020 КВР 200 </w:t>
      </w:r>
      <w:r w:rsidR="00876FE3"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154,9 тыс. рублей;</w:t>
      </w:r>
    </w:p>
    <w:p w:rsidR="00B5002B" w:rsidRPr="00514BF9" w:rsidRDefault="00B5002B" w:rsidP="00386B6E">
      <w:pPr>
        <w:tabs>
          <w:tab w:val="left" w:pos="709"/>
          <w:tab w:val="left" w:pos="6480"/>
        </w:tabs>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013 РП 0412 КЦСР 6070210050 КВР 200 </w:t>
      </w:r>
      <w:r w:rsidR="00876FE3" w:rsidRPr="00514BF9">
        <w:rPr>
          <w:rFonts w:ascii="Times New Roman" w:eastAsia="Times New Roman" w:hAnsi="Times New Roman"/>
          <w:sz w:val="28"/>
          <w:szCs w:val="28"/>
          <w:lang w:eastAsia="ru-RU"/>
        </w:rPr>
        <w:sym w:font="Symbol" w:char="F02D"/>
      </w:r>
      <w:r w:rsidR="00876FE3"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 xml:space="preserve">34,0 тыс. рублей; </w:t>
      </w:r>
    </w:p>
    <w:p w:rsidR="00B5002B" w:rsidRPr="00514BF9" w:rsidRDefault="00B5002B" w:rsidP="00386B6E">
      <w:pPr>
        <w:spacing w:after="0" w:line="240" w:lineRule="auto"/>
        <w:ind w:firstLine="709"/>
        <w:jc w:val="both"/>
        <w:rPr>
          <w:rFonts w:ascii="Times New Roman" w:eastAsia="Times New Roman" w:hAnsi="Times New Roman"/>
          <w:b/>
          <w:sz w:val="28"/>
          <w:szCs w:val="28"/>
          <w:lang w:eastAsia="ru-RU"/>
        </w:rPr>
      </w:pPr>
    </w:p>
    <w:p w:rsidR="00B5002B" w:rsidRPr="00514BF9" w:rsidRDefault="00B5002B"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lastRenderedPageBreak/>
        <w:t>Дополнить закон новыми целевыми статьями:</w:t>
      </w:r>
    </w:p>
    <w:p w:rsidR="00B5002B" w:rsidRPr="00514BF9" w:rsidRDefault="00B5002B" w:rsidP="00386B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601</w:t>
      </w:r>
      <w:r w:rsidRPr="00514BF9">
        <w:rPr>
          <w:rFonts w:ascii="Times New Roman" w:eastAsia="Times New Roman" w:hAnsi="Times New Roman"/>
          <w:sz w:val="28"/>
          <w:szCs w:val="28"/>
          <w:lang w:val="en-US" w:eastAsia="ru-RU"/>
        </w:rPr>
        <w:t>I</w:t>
      </w:r>
      <w:r w:rsidRPr="00514BF9">
        <w:rPr>
          <w:rFonts w:ascii="Times New Roman" w:eastAsia="Times New Roman" w:hAnsi="Times New Roman"/>
          <w:sz w:val="28"/>
          <w:szCs w:val="28"/>
          <w:lang w:eastAsia="ru-RU"/>
        </w:rPr>
        <w:t>45527</w:t>
      </w:r>
      <w:r w:rsidRPr="00514BF9">
        <w:rPr>
          <w:rFonts w:ascii="Times New Roman" w:eastAsia="Times New Roman" w:hAnsi="Times New Roman"/>
          <w:sz w:val="28"/>
          <w:szCs w:val="28"/>
          <w:lang w:val="en-US" w:eastAsia="ru-RU"/>
        </w:rPr>
        <w:t>F</w:t>
      </w:r>
      <w:r w:rsidRPr="00514BF9">
        <w:rPr>
          <w:rFonts w:ascii="Times New Roman" w:eastAsia="Times New Roman" w:hAnsi="Times New Roman"/>
          <w:sz w:val="28"/>
          <w:szCs w:val="28"/>
          <w:lang w:eastAsia="ru-RU"/>
        </w:rPr>
        <w:t xml:space="preserve"> «Государственная поддержка малого и среднего предпринимательства в субъектах Российской Федерации, в том числе за счет средств резервного фонда Правительства Тверской области»;</w:t>
      </w:r>
    </w:p>
    <w:p w:rsidR="00B5002B" w:rsidRPr="00514BF9" w:rsidRDefault="00B5002B" w:rsidP="00386B6E">
      <w:pPr>
        <w:autoSpaceDE w:val="0"/>
        <w:autoSpaceDN w:val="0"/>
        <w:adjustRightInd w:val="0"/>
        <w:spacing w:after="0" w:line="240" w:lineRule="auto"/>
        <w:ind w:firstLine="709"/>
        <w:jc w:val="both"/>
        <w:rPr>
          <w:rFonts w:ascii="Times New Roman" w:hAnsi="Times New Roman"/>
          <w:sz w:val="28"/>
          <w:szCs w:val="28"/>
        </w:rPr>
      </w:pPr>
      <w:r w:rsidRPr="00514BF9">
        <w:rPr>
          <w:rFonts w:ascii="Times New Roman" w:hAnsi="Times New Roman"/>
          <w:sz w:val="28"/>
          <w:szCs w:val="28"/>
        </w:rPr>
        <w:t>60104</w:t>
      </w:r>
      <w:r w:rsidRPr="00514BF9">
        <w:rPr>
          <w:rFonts w:ascii="Times New Roman" w:hAnsi="Times New Roman"/>
          <w:sz w:val="28"/>
          <w:szCs w:val="28"/>
          <w:lang w:val="en-US"/>
        </w:rPr>
        <w:t>R</w:t>
      </w:r>
      <w:r w:rsidRPr="00514BF9">
        <w:rPr>
          <w:rFonts w:ascii="Times New Roman" w:hAnsi="Times New Roman"/>
          <w:sz w:val="28"/>
          <w:szCs w:val="28"/>
        </w:rPr>
        <w:t>8310 «Субсидии некоммерческим организациям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в том числе за счет средств резервного фонда Правительства Российской Федерации»;</w:t>
      </w:r>
    </w:p>
    <w:p w:rsidR="00B5002B" w:rsidRPr="00514BF9" w:rsidRDefault="00B5002B"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6010410020 «Субсидии арендодателям недвижимого имущества на возмещение недополученных доходов по аренде при заключении в 2020 году дополнительных соглашений к договорам аренды, предусматривающим снижение размера арендной платы». </w:t>
      </w:r>
    </w:p>
    <w:p w:rsidR="00B5002B" w:rsidRPr="00514BF9" w:rsidRDefault="00B5002B" w:rsidP="00386B6E">
      <w:pPr>
        <w:spacing w:after="0" w:line="240" w:lineRule="auto"/>
        <w:ind w:firstLine="709"/>
        <w:jc w:val="both"/>
        <w:rPr>
          <w:rFonts w:ascii="Times New Roman" w:eastAsia="Times New Roman" w:hAnsi="Times New Roman"/>
          <w:sz w:val="28"/>
          <w:szCs w:val="28"/>
          <w:lang w:eastAsia="ru-RU"/>
        </w:rPr>
      </w:pPr>
    </w:p>
    <w:p w:rsidR="00B5002B" w:rsidRPr="00514BF9" w:rsidRDefault="00B5002B" w:rsidP="00386B6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10,</w:t>
      </w:r>
      <w:r w:rsidR="009D0380"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11,</w:t>
      </w:r>
      <w:r w:rsidR="009D0380"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12,</w:t>
      </w:r>
      <w:r w:rsidR="009D0380"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13,</w:t>
      </w:r>
      <w:r w:rsidR="009D0380"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14 к закону.</w:t>
      </w:r>
    </w:p>
    <w:p w:rsidR="00042865" w:rsidRPr="00514BF9" w:rsidRDefault="00042865" w:rsidP="00042865">
      <w:pPr>
        <w:spacing w:after="0" w:line="240" w:lineRule="auto"/>
        <w:rPr>
          <w:rFonts w:ascii="Times New Roman" w:eastAsia="Times New Roman" w:hAnsi="Times New Roman"/>
          <w:sz w:val="20"/>
          <w:szCs w:val="20"/>
          <w:lang w:eastAsia="ru-RU"/>
        </w:rPr>
      </w:pPr>
    </w:p>
    <w:p w:rsidR="00042865" w:rsidRPr="00514BF9" w:rsidRDefault="009D0380" w:rsidP="009D0380">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3.</w:t>
      </w:r>
      <w:r w:rsidR="00042865" w:rsidRPr="00514BF9">
        <w:rPr>
          <w:rFonts w:ascii="Times New Roman" w:eastAsia="Times New Roman" w:hAnsi="Times New Roman"/>
          <w:sz w:val="28"/>
          <w:szCs w:val="28"/>
          <w:lang w:eastAsia="ru-RU"/>
        </w:rPr>
        <w:t xml:space="preserve"> Предлагается по Министерству экономического развития Тверской области в рамках государственной программы Тверской области «Эффективное развитие экономики, инвестиционн</w:t>
      </w:r>
      <w:r w:rsidRPr="00514BF9">
        <w:rPr>
          <w:rFonts w:ascii="Times New Roman" w:eastAsia="Times New Roman" w:hAnsi="Times New Roman"/>
          <w:sz w:val="28"/>
          <w:szCs w:val="28"/>
          <w:lang w:eastAsia="ru-RU"/>
        </w:rPr>
        <w:t xml:space="preserve">ой и предпринимательской среды </w:t>
      </w:r>
      <w:r w:rsidR="00042865" w:rsidRPr="00514BF9">
        <w:rPr>
          <w:rFonts w:ascii="Times New Roman" w:eastAsia="Times New Roman" w:hAnsi="Times New Roman"/>
          <w:sz w:val="28"/>
          <w:szCs w:val="28"/>
          <w:lang w:eastAsia="ru-RU"/>
        </w:rPr>
        <w:t>Тверской области» на 2020 – 2025 годы»:</w:t>
      </w:r>
    </w:p>
    <w:p w:rsidR="00042865" w:rsidRPr="00514BF9" w:rsidRDefault="007C35F6" w:rsidP="007C35F6">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w:t>
      </w:r>
      <w:r w:rsidR="00042865" w:rsidRPr="00514BF9">
        <w:rPr>
          <w:rFonts w:ascii="Times New Roman" w:eastAsia="Times New Roman" w:hAnsi="Times New Roman"/>
          <w:sz w:val="28"/>
          <w:szCs w:val="28"/>
          <w:lang w:eastAsia="ru-RU"/>
        </w:rPr>
        <w:t xml:space="preserve">увеличить </w:t>
      </w:r>
      <w:r w:rsidR="009D0380" w:rsidRPr="00514BF9">
        <w:rPr>
          <w:rFonts w:ascii="Times New Roman" w:eastAsia="Times New Roman" w:hAnsi="Times New Roman"/>
          <w:sz w:val="28"/>
          <w:szCs w:val="28"/>
          <w:lang w:eastAsia="ru-RU"/>
        </w:rPr>
        <w:t>бюджетные ассигнования 2020 года</w:t>
      </w:r>
      <w:r w:rsidR="00042865" w:rsidRPr="00514BF9">
        <w:rPr>
          <w:rFonts w:ascii="Times New Roman" w:eastAsia="Times New Roman" w:hAnsi="Times New Roman"/>
          <w:sz w:val="28"/>
          <w:szCs w:val="28"/>
          <w:lang w:eastAsia="ru-RU"/>
        </w:rPr>
        <w:t xml:space="preserve"> на новое мероприятие «Предоставление субсидии Фонду содействия развитию венчурных инвестиций в субъекты малого и среднего предпринимательства в научно-технической сфере Тверской области на организацию и проведение конгрессно-выставочных международных и межрегиональных мероприятий с участием официальных делегаций Правительства Тверской области» на сумму 21 976,8 тыс.</w:t>
      </w:r>
      <w:r w:rsidRPr="00514BF9">
        <w:rPr>
          <w:rFonts w:ascii="Times New Roman" w:eastAsia="Times New Roman" w:hAnsi="Times New Roman"/>
          <w:sz w:val="28"/>
          <w:szCs w:val="28"/>
          <w:lang w:eastAsia="ru-RU"/>
        </w:rPr>
        <w:t xml:space="preserve"> </w:t>
      </w:r>
      <w:r w:rsidR="00042865" w:rsidRPr="00514BF9">
        <w:rPr>
          <w:rFonts w:ascii="Times New Roman" w:eastAsia="Times New Roman" w:hAnsi="Times New Roman"/>
          <w:sz w:val="28"/>
          <w:szCs w:val="28"/>
          <w:lang w:eastAsia="ru-RU"/>
        </w:rPr>
        <w:t>руб.;</w:t>
      </w:r>
    </w:p>
    <w:p w:rsidR="00042865" w:rsidRPr="00514BF9" w:rsidRDefault="007C35F6" w:rsidP="007C35F6">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sym w:font="Symbol" w:char="F02D"/>
      </w:r>
      <w:r w:rsidR="00042865" w:rsidRPr="00514BF9">
        <w:rPr>
          <w:rFonts w:ascii="Times New Roman" w:eastAsia="Times New Roman" w:hAnsi="Times New Roman"/>
          <w:sz w:val="28"/>
          <w:szCs w:val="28"/>
          <w:lang w:eastAsia="ru-RU"/>
        </w:rPr>
        <w:t xml:space="preserve">уменьшить </w:t>
      </w:r>
      <w:r w:rsidR="009D0380" w:rsidRPr="00514BF9">
        <w:rPr>
          <w:rFonts w:ascii="Times New Roman" w:eastAsia="Times New Roman" w:hAnsi="Times New Roman"/>
          <w:sz w:val="28"/>
          <w:szCs w:val="28"/>
          <w:lang w:eastAsia="ru-RU"/>
        </w:rPr>
        <w:t xml:space="preserve">бюджетные ассигнования 2020 года </w:t>
      </w:r>
      <w:r w:rsidR="00042865" w:rsidRPr="00514BF9">
        <w:rPr>
          <w:rFonts w:ascii="Times New Roman" w:eastAsia="Times New Roman" w:hAnsi="Times New Roman"/>
          <w:sz w:val="28"/>
          <w:szCs w:val="28"/>
          <w:lang w:eastAsia="ru-RU"/>
        </w:rPr>
        <w:t>по мероприятию «Проведение конгрессно-выставочных международных и межрегиональных мероприятий с участием официальных делегаций Правительства Тверской области» на сумму 21 976,8 тыс.</w:t>
      </w:r>
      <w:r w:rsidRPr="00514BF9">
        <w:rPr>
          <w:rFonts w:ascii="Times New Roman" w:eastAsia="Times New Roman" w:hAnsi="Times New Roman"/>
          <w:sz w:val="28"/>
          <w:szCs w:val="28"/>
          <w:lang w:eastAsia="ru-RU"/>
        </w:rPr>
        <w:t xml:space="preserve"> </w:t>
      </w:r>
      <w:r w:rsidR="00042865" w:rsidRPr="00514BF9">
        <w:rPr>
          <w:rFonts w:ascii="Times New Roman" w:eastAsia="Times New Roman" w:hAnsi="Times New Roman"/>
          <w:sz w:val="28"/>
          <w:szCs w:val="28"/>
          <w:lang w:eastAsia="ru-RU"/>
        </w:rPr>
        <w:t>руб.</w:t>
      </w:r>
    </w:p>
    <w:p w:rsidR="00042865" w:rsidRPr="00514BF9" w:rsidRDefault="00042865" w:rsidP="007C35F6">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Предоставление субсидии Фонду содействия развитию венчурных инвестиций в субъекты малого и среднего предпринимательства в научно-технической сфере Тверской области на организацию и проведение конгрессно-выставочных международных и межрегиональных мероприятий с участием официальных делегаций Правительства Тверской области позволит повысить оперативность организации участия Тверской области в международных и межрегиональных конгрессно-выставочных мероприятиях. </w:t>
      </w:r>
    </w:p>
    <w:p w:rsidR="00042865" w:rsidRPr="00514BF9" w:rsidRDefault="007C35F6" w:rsidP="007C35F6">
      <w:pPr>
        <w:spacing w:before="240"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lastRenderedPageBreak/>
        <w:t>И</w:t>
      </w:r>
      <w:r w:rsidR="00042865" w:rsidRPr="00514BF9">
        <w:rPr>
          <w:rFonts w:ascii="Times New Roman" w:eastAsia="Times New Roman" w:hAnsi="Times New Roman"/>
          <w:sz w:val="28"/>
          <w:szCs w:val="28"/>
          <w:lang w:eastAsia="ru-RU"/>
        </w:rPr>
        <w:t xml:space="preserve">зменения отразить по КБК:   </w:t>
      </w:r>
    </w:p>
    <w:p w:rsidR="00042865" w:rsidRPr="00514BF9" w:rsidRDefault="00042865" w:rsidP="009D0380">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013 РП 0412 КЦСР 6070210070 КВР 600 + 21 976,8 тыс. рублей.</w:t>
      </w:r>
    </w:p>
    <w:p w:rsidR="00042865" w:rsidRPr="00514BF9" w:rsidRDefault="00042865" w:rsidP="009D0380">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013 РП 0412 КЦСР 6070210010 КВР 200 </w:t>
      </w:r>
      <w:r w:rsidR="007C35F6" w:rsidRPr="00514BF9">
        <w:rPr>
          <w:rFonts w:ascii="Times New Roman" w:eastAsia="Times New Roman" w:hAnsi="Times New Roman"/>
          <w:sz w:val="28"/>
          <w:szCs w:val="28"/>
          <w:lang w:eastAsia="ru-RU"/>
        </w:rPr>
        <w:sym w:font="Symbol" w:char="F02D"/>
      </w:r>
      <w:r w:rsidRPr="00514BF9">
        <w:rPr>
          <w:rFonts w:ascii="Times New Roman" w:eastAsia="Times New Roman" w:hAnsi="Times New Roman"/>
          <w:sz w:val="28"/>
          <w:szCs w:val="28"/>
          <w:lang w:eastAsia="ru-RU"/>
        </w:rPr>
        <w:t xml:space="preserve"> 21 976,8 тыс. рублей;</w:t>
      </w:r>
    </w:p>
    <w:p w:rsidR="007C35F6" w:rsidRPr="00514BF9" w:rsidRDefault="007C35F6" w:rsidP="009D0380">
      <w:pPr>
        <w:spacing w:after="0"/>
        <w:ind w:firstLine="709"/>
        <w:jc w:val="both"/>
        <w:rPr>
          <w:rFonts w:ascii="Times New Roman" w:eastAsia="Times New Roman" w:hAnsi="Times New Roman"/>
          <w:b/>
          <w:sz w:val="28"/>
          <w:szCs w:val="28"/>
          <w:lang w:eastAsia="ru-RU"/>
        </w:rPr>
      </w:pPr>
    </w:p>
    <w:p w:rsidR="00042865" w:rsidRPr="00514BF9" w:rsidRDefault="00042865" w:rsidP="009D0380">
      <w:pPr>
        <w:spacing w:after="0"/>
        <w:ind w:firstLine="709"/>
        <w:jc w:val="both"/>
        <w:rPr>
          <w:rFonts w:ascii="Times New Roman" w:eastAsia="Times New Roman" w:hAnsi="Times New Roman"/>
          <w:b/>
          <w:sz w:val="28"/>
          <w:szCs w:val="28"/>
          <w:lang w:eastAsia="ru-RU"/>
        </w:rPr>
      </w:pPr>
      <w:r w:rsidRPr="00514BF9">
        <w:rPr>
          <w:rFonts w:ascii="Times New Roman" w:eastAsia="Times New Roman" w:hAnsi="Times New Roman"/>
          <w:sz w:val="28"/>
          <w:szCs w:val="28"/>
          <w:lang w:eastAsia="ru-RU"/>
        </w:rPr>
        <w:t>Дополнить закон новой целевой статьей 6070210070 «Предоставление субсидии некоммерческим организациям Тверской области на организацию и проведение конгрессно-выставочных международных и межрегиональных мероприятий с участием официальных делегаций Правительства Тверской области»</w:t>
      </w:r>
      <w:r w:rsidRPr="00514BF9">
        <w:rPr>
          <w:rFonts w:ascii="Times New Roman" w:eastAsia="Times New Roman" w:hAnsi="Times New Roman"/>
          <w:b/>
          <w:sz w:val="28"/>
          <w:szCs w:val="28"/>
          <w:lang w:eastAsia="ru-RU"/>
        </w:rPr>
        <w:t>.</w:t>
      </w:r>
    </w:p>
    <w:p w:rsidR="00042865" w:rsidRPr="00514BF9" w:rsidRDefault="00042865" w:rsidP="009D0380">
      <w:pPr>
        <w:spacing w:after="0"/>
        <w:ind w:firstLine="709"/>
        <w:jc w:val="both"/>
        <w:rPr>
          <w:rFonts w:ascii="Times New Roman" w:eastAsia="Times New Roman" w:hAnsi="Times New Roman"/>
          <w:sz w:val="28"/>
          <w:szCs w:val="28"/>
          <w:lang w:eastAsia="ru-RU"/>
        </w:rPr>
      </w:pPr>
    </w:p>
    <w:p w:rsidR="00042865" w:rsidRPr="00514BF9" w:rsidRDefault="00042865" w:rsidP="009D0380">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10,</w:t>
      </w:r>
      <w:r w:rsidR="007C35F6"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11,</w:t>
      </w:r>
      <w:r w:rsidR="007C35F6"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12,</w:t>
      </w:r>
      <w:r w:rsidR="007C35F6"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13,</w:t>
      </w:r>
      <w:r w:rsidR="007C35F6"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14 к закону.</w:t>
      </w:r>
    </w:p>
    <w:p w:rsidR="00042865" w:rsidRPr="00514BF9" w:rsidRDefault="00042865" w:rsidP="00D04A5B">
      <w:pPr>
        <w:tabs>
          <w:tab w:val="left" w:pos="0"/>
        </w:tabs>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Предлагается по Министерству имущественных и земельных отношений Тверской области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наименование целевой статьи 6020300000 «Задача «Создание индустриального (промышленного) парка «Боровлево-3» в городе Твери» изложить в новой редакции «Задача «Создание инновационно-промышленного парка «Боровлево-3» в городе Твери».</w:t>
      </w:r>
    </w:p>
    <w:p w:rsidR="00042865" w:rsidRPr="00514BF9" w:rsidRDefault="00042865" w:rsidP="00D04A5B">
      <w:pPr>
        <w:tabs>
          <w:tab w:val="left" w:pos="0"/>
        </w:tabs>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Создание инновационно-промышленного парка «Боровлево-3» планируется в рамках реализации закона Тверской области от 06.11.2019 №</w:t>
      </w:r>
      <w:r w:rsidR="007C35F6" w:rsidRPr="00514BF9">
        <w:rPr>
          <w:rFonts w:ascii="Times New Roman" w:eastAsia="Times New Roman" w:hAnsi="Times New Roman"/>
          <w:sz w:val="28"/>
          <w:szCs w:val="28"/>
          <w:lang w:eastAsia="ru-RU"/>
        </w:rPr>
        <w:t> </w:t>
      </w:r>
      <w:r w:rsidRPr="00514BF9">
        <w:rPr>
          <w:rFonts w:ascii="Times New Roman" w:eastAsia="Times New Roman" w:hAnsi="Times New Roman"/>
          <w:sz w:val="28"/>
          <w:szCs w:val="28"/>
          <w:lang w:eastAsia="ru-RU"/>
        </w:rPr>
        <w:t>67-ЗО «Об инновационно-промышленных парках Тверской области, экотехнопарках Тверской области и о внесении изменений в отдельные законы Тверской области».</w:t>
      </w:r>
    </w:p>
    <w:p w:rsidR="00042865" w:rsidRPr="00514BF9" w:rsidRDefault="00042865" w:rsidP="00D04A5B">
      <w:pPr>
        <w:tabs>
          <w:tab w:val="left" w:pos="0"/>
        </w:tabs>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11,</w:t>
      </w:r>
      <w:r w:rsidR="007C35F6" w:rsidRPr="00514BF9">
        <w:rPr>
          <w:rFonts w:ascii="Times New Roman" w:eastAsia="Times New Roman" w:hAnsi="Times New Roman"/>
          <w:sz w:val="28"/>
          <w:szCs w:val="28"/>
          <w:lang w:eastAsia="ru-RU"/>
        </w:rPr>
        <w:t xml:space="preserve"> </w:t>
      </w:r>
      <w:r w:rsidR="00483CE5" w:rsidRPr="00514BF9">
        <w:rPr>
          <w:rFonts w:ascii="Times New Roman" w:eastAsia="Times New Roman" w:hAnsi="Times New Roman"/>
          <w:sz w:val="28"/>
          <w:szCs w:val="28"/>
          <w:lang w:eastAsia="ru-RU"/>
        </w:rPr>
        <w:t xml:space="preserve">14, 16 </w:t>
      </w:r>
      <w:r w:rsidRPr="00514BF9">
        <w:rPr>
          <w:rFonts w:ascii="Times New Roman" w:eastAsia="Times New Roman" w:hAnsi="Times New Roman"/>
          <w:sz w:val="28"/>
          <w:szCs w:val="28"/>
          <w:lang w:eastAsia="ru-RU"/>
        </w:rPr>
        <w:t>к закону.</w:t>
      </w:r>
    </w:p>
    <w:p w:rsidR="000F5457" w:rsidRPr="00514BF9" w:rsidRDefault="000F5457" w:rsidP="00EC4FB1">
      <w:pPr>
        <w:pStyle w:val="20"/>
        <w:tabs>
          <w:tab w:val="left" w:pos="0"/>
        </w:tabs>
        <w:spacing w:before="0" w:after="0"/>
        <w:ind w:right="-2" w:firstLine="709"/>
        <w:jc w:val="center"/>
        <w:rPr>
          <w:rFonts w:ascii="Times New Roman" w:hAnsi="Times New Roman" w:cs="Times New Roman"/>
          <w:i w:val="0"/>
        </w:rPr>
      </w:pPr>
      <w:bookmarkStart w:id="51" w:name="_Toc51056615"/>
      <w:r w:rsidRPr="00514BF9">
        <w:rPr>
          <w:rFonts w:ascii="Times New Roman" w:hAnsi="Times New Roman" w:cs="Times New Roman"/>
          <w:i w:val="0"/>
        </w:rPr>
        <w:t>Раздел 0500 «Жилищно-коммунальное хозяйство»</w:t>
      </w:r>
      <w:bookmarkEnd w:id="51"/>
    </w:p>
    <w:p w:rsidR="006A0FA5" w:rsidRPr="00514BF9" w:rsidRDefault="006A0FA5" w:rsidP="00EC4FB1">
      <w:pPr>
        <w:pStyle w:val="4"/>
        <w:tabs>
          <w:tab w:val="left" w:pos="0"/>
        </w:tabs>
        <w:spacing w:before="0" w:after="0"/>
        <w:ind w:right="-2" w:firstLine="709"/>
        <w:jc w:val="center"/>
        <w:rPr>
          <w:rFonts w:ascii="Times New Roman" w:hAnsi="Times New Roman" w:cs="Times New Roman"/>
        </w:rPr>
      </w:pPr>
      <w:bookmarkStart w:id="52" w:name="_Toc51056616"/>
      <w:r w:rsidRPr="00514BF9">
        <w:rPr>
          <w:rFonts w:ascii="Times New Roman" w:hAnsi="Times New Roman" w:cs="Times New Roman"/>
        </w:rPr>
        <w:t>Подраздел 0502 «Коммунальное хозяйство»</w:t>
      </w:r>
      <w:bookmarkEnd w:id="52"/>
    </w:p>
    <w:p w:rsidR="00483CE5" w:rsidRPr="00514BF9" w:rsidRDefault="00483CE5" w:rsidP="00F63418">
      <w:pPr>
        <w:widowControl w:val="0"/>
        <w:adjustRightInd w:val="0"/>
        <w:spacing w:after="0"/>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t xml:space="preserve">1. Предлагается увеличить бюджетные ассигнования Министерству строительства Тверской области </w:t>
      </w:r>
      <w:r w:rsidRPr="00514BF9">
        <w:rPr>
          <w:rFonts w:ascii="Times New Roman" w:eastAsia="Times New Roman" w:hAnsi="Times New Roman"/>
          <w:sz w:val="28"/>
          <w:szCs w:val="28"/>
          <w:lang w:eastAsia="ru-RU"/>
        </w:rPr>
        <w:t xml:space="preserve">в рамках реализации государственной программы Тверской области «Жилищно-коммунальное хозяйство и энергетика Тверской области» на 2020 - 2025 годы </w:t>
      </w:r>
      <w:r w:rsidRPr="00514BF9">
        <w:rPr>
          <w:rFonts w:ascii="Times New Roman" w:eastAsia="Times New Roman" w:hAnsi="Times New Roman"/>
          <w:bCs/>
          <w:color w:val="000000"/>
          <w:sz w:val="28"/>
          <w:szCs w:val="32"/>
          <w:lang w:eastAsia="ru-RU"/>
        </w:rPr>
        <w:t>по мероприятиям, реализуемым по Адресной инвестиционной программе Тверской области, в 2020 году на сумму 158 280,0 тыс. руб. за счет средств областного бюджета Тверской области, в 2021 году на сумму 406 484,4 тыс. руб., в том числе 12</w:t>
      </w:r>
      <w:r w:rsidR="00E13072" w:rsidRPr="00514BF9">
        <w:rPr>
          <w:rFonts w:ascii="Times New Roman" w:eastAsia="Times New Roman" w:hAnsi="Times New Roman"/>
          <w:bCs/>
          <w:color w:val="000000"/>
          <w:sz w:val="28"/>
          <w:szCs w:val="32"/>
          <w:lang w:eastAsia="ru-RU"/>
        </w:rPr>
        <w:t> </w:t>
      </w:r>
      <w:r w:rsidRPr="00514BF9">
        <w:rPr>
          <w:rFonts w:ascii="Times New Roman" w:eastAsia="Times New Roman" w:hAnsi="Times New Roman"/>
          <w:bCs/>
          <w:color w:val="000000"/>
          <w:sz w:val="28"/>
          <w:szCs w:val="32"/>
          <w:lang w:eastAsia="ru-RU"/>
        </w:rPr>
        <w:t>194,7 тыс. руб. средства областного бюджета Тверской области и 394</w:t>
      </w:r>
      <w:r w:rsidR="00E13072" w:rsidRPr="00514BF9">
        <w:rPr>
          <w:rFonts w:ascii="Times New Roman" w:eastAsia="Times New Roman" w:hAnsi="Times New Roman"/>
          <w:bCs/>
          <w:color w:val="000000"/>
          <w:sz w:val="28"/>
          <w:szCs w:val="32"/>
          <w:lang w:eastAsia="ru-RU"/>
        </w:rPr>
        <w:t> </w:t>
      </w:r>
      <w:r w:rsidRPr="00514BF9">
        <w:rPr>
          <w:rFonts w:ascii="Times New Roman" w:eastAsia="Times New Roman" w:hAnsi="Times New Roman"/>
          <w:bCs/>
          <w:color w:val="000000"/>
          <w:sz w:val="28"/>
          <w:szCs w:val="32"/>
          <w:lang w:eastAsia="ru-RU"/>
        </w:rPr>
        <w:t>289,7</w:t>
      </w:r>
      <w:r w:rsidR="00E13072" w:rsidRPr="00514BF9">
        <w:rPr>
          <w:rFonts w:ascii="Times New Roman" w:eastAsia="Times New Roman" w:hAnsi="Times New Roman"/>
          <w:bCs/>
          <w:color w:val="000000"/>
          <w:sz w:val="28"/>
          <w:szCs w:val="32"/>
          <w:lang w:eastAsia="ru-RU"/>
        </w:rPr>
        <w:t> </w:t>
      </w:r>
      <w:r w:rsidRPr="00514BF9">
        <w:rPr>
          <w:rFonts w:ascii="Times New Roman" w:eastAsia="Times New Roman" w:hAnsi="Times New Roman"/>
          <w:bCs/>
          <w:color w:val="000000"/>
          <w:sz w:val="28"/>
          <w:szCs w:val="32"/>
          <w:lang w:eastAsia="ru-RU"/>
        </w:rPr>
        <w:t xml:space="preserve">тыс. руб. средства федерального бюджета, в 2022 году на сумму 570 </w:t>
      </w:r>
      <w:r w:rsidRPr="00514BF9">
        <w:rPr>
          <w:rFonts w:ascii="Times New Roman" w:eastAsia="Times New Roman" w:hAnsi="Times New Roman"/>
          <w:bCs/>
          <w:color w:val="000000"/>
          <w:sz w:val="28"/>
          <w:szCs w:val="32"/>
          <w:lang w:eastAsia="ru-RU"/>
        </w:rPr>
        <w:lastRenderedPageBreak/>
        <w:t>022,6 тыс. руб., из них 17 100,7 тыс. руб. средства областного бюджета Тверской области и 552 921,9 тыс. руб. средства федерального бюджета, в том числе:</w:t>
      </w:r>
    </w:p>
    <w:p w:rsidR="00483CE5" w:rsidRPr="00514BF9" w:rsidRDefault="000D41E6" w:rsidP="00F63418">
      <w:pPr>
        <w:widowControl w:val="0"/>
        <w:adjustRightInd w:val="0"/>
        <w:spacing w:after="0"/>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sym w:font="Symbol" w:char="F02D"/>
      </w:r>
      <w:r w:rsidRPr="00514BF9">
        <w:rPr>
          <w:rFonts w:ascii="Times New Roman" w:eastAsia="Times New Roman" w:hAnsi="Times New Roman"/>
          <w:bCs/>
          <w:color w:val="000000"/>
          <w:sz w:val="28"/>
          <w:szCs w:val="32"/>
          <w:lang w:eastAsia="ru-RU"/>
        </w:rPr>
        <w:t xml:space="preserve"> </w:t>
      </w:r>
      <w:r w:rsidR="00483CE5" w:rsidRPr="00514BF9">
        <w:rPr>
          <w:rFonts w:ascii="Times New Roman" w:eastAsia="Times New Roman" w:hAnsi="Times New Roman"/>
          <w:bCs/>
          <w:color w:val="000000"/>
          <w:sz w:val="28"/>
          <w:szCs w:val="32"/>
          <w:lang w:eastAsia="ru-RU"/>
        </w:rPr>
        <w:t>увеличить бюджетные ассигнования с</w:t>
      </w:r>
      <w:r w:rsidR="00483CE5" w:rsidRPr="00514BF9">
        <w:rPr>
          <w:rFonts w:ascii="Times New Roman" w:eastAsia="Times New Roman" w:hAnsi="Times New Roman"/>
          <w:sz w:val="28"/>
          <w:szCs w:val="28"/>
          <w:lang w:eastAsia="ru-RU"/>
        </w:rPr>
        <w:t xml:space="preserve">троительство и реконструкцию (модернизация) объектов питьевого водоснабжения (бюджетные инвестиции в объекты государственной собственности Тверской области) для осуществления </w:t>
      </w:r>
      <w:r w:rsidR="00483CE5" w:rsidRPr="00514BF9">
        <w:rPr>
          <w:rFonts w:ascii="Times New Roman" w:eastAsia="Times New Roman" w:hAnsi="Times New Roman"/>
          <w:bCs/>
          <w:color w:val="000000"/>
          <w:sz w:val="28"/>
          <w:szCs w:val="32"/>
          <w:lang w:eastAsia="ru-RU"/>
        </w:rPr>
        <w:t>реконструкции водозаборных сооружений  Ржев-1 и Ржев-2, включая систему подготовки питьевой воды в г. Ржев, в 2020 году на сумму 83 280,0 тыс. руб. за счет средств областного бюджета на разработку проектной документации, в 2021 году на сумму 406 484,4 тыс. руб., из них 12</w:t>
      </w:r>
      <w:r w:rsidRPr="00514BF9">
        <w:rPr>
          <w:rFonts w:ascii="Times New Roman" w:eastAsia="Times New Roman" w:hAnsi="Times New Roman"/>
          <w:bCs/>
          <w:color w:val="000000"/>
          <w:sz w:val="28"/>
          <w:szCs w:val="32"/>
          <w:lang w:eastAsia="ru-RU"/>
        </w:rPr>
        <w:t> </w:t>
      </w:r>
      <w:r w:rsidR="00483CE5" w:rsidRPr="00514BF9">
        <w:rPr>
          <w:rFonts w:ascii="Times New Roman" w:eastAsia="Times New Roman" w:hAnsi="Times New Roman"/>
          <w:bCs/>
          <w:color w:val="000000"/>
          <w:sz w:val="28"/>
          <w:szCs w:val="32"/>
          <w:lang w:eastAsia="ru-RU"/>
        </w:rPr>
        <w:t>194,7 тыс. руб. средства областного бюджета Тверской области и 394</w:t>
      </w:r>
      <w:r w:rsidRPr="00514BF9">
        <w:rPr>
          <w:rFonts w:ascii="Times New Roman" w:eastAsia="Times New Roman" w:hAnsi="Times New Roman"/>
          <w:bCs/>
          <w:color w:val="000000"/>
          <w:sz w:val="28"/>
          <w:szCs w:val="32"/>
          <w:lang w:eastAsia="ru-RU"/>
        </w:rPr>
        <w:t> </w:t>
      </w:r>
      <w:r w:rsidR="00483CE5" w:rsidRPr="00514BF9">
        <w:rPr>
          <w:rFonts w:ascii="Times New Roman" w:eastAsia="Times New Roman" w:hAnsi="Times New Roman"/>
          <w:bCs/>
          <w:color w:val="000000"/>
          <w:sz w:val="28"/>
          <w:szCs w:val="32"/>
          <w:lang w:eastAsia="ru-RU"/>
        </w:rPr>
        <w:t>289,7</w:t>
      </w:r>
      <w:r w:rsidRPr="00514BF9">
        <w:rPr>
          <w:rFonts w:ascii="Times New Roman" w:eastAsia="Times New Roman" w:hAnsi="Times New Roman"/>
          <w:bCs/>
          <w:color w:val="000000"/>
          <w:sz w:val="28"/>
          <w:szCs w:val="32"/>
          <w:lang w:eastAsia="ru-RU"/>
        </w:rPr>
        <w:t> </w:t>
      </w:r>
      <w:r w:rsidR="00483CE5" w:rsidRPr="00514BF9">
        <w:rPr>
          <w:rFonts w:ascii="Times New Roman" w:eastAsia="Times New Roman" w:hAnsi="Times New Roman"/>
          <w:bCs/>
          <w:color w:val="000000"/>
          <w:sz w:val="28"/>
          <w:szCs w:val="32"/>
          <w:lang w:eastAsia="ru-RU"/>
        </w:rPr>
        <w:t>тыс. руб. средства федерального бюджета, в 2022 году на сумму 570</w:t>
      </w:r>
      <w:r w:rsidRPr="00514BF9">
        <w:rPr>
          <w:rFonts w:ascii="Times New Roman" w:eastAsia="Times New Roman" w:hAnsi="Times New Roman"/>
          <w:bCs/>
          <w:color w:val="000000"/>
          <w:sz w:val="28"/>
          <w:szCs w:val="32"/>
          <w:lang w:eastAsia="ru-RU"/>
        </w:rPr>
        <w:t> </w:t>
      </w:r>
      <w:r w:rsidR="00483CE5" w:rsidRPr="00514BF9">
        <w:rPr>
          <w:rFonts w:ascii="Times New Roman" w:eastAsia="Times New Roman" w:hAnsi="Times New Roman"/>
          <w:bCs/>
          <w:color w:val="000000"/>
          <w:sz w:val="28"/>
          <w:szCs w:val="32"/>
          <w:lang w:eastAsia="ru-RU"/>
        </w:rPr>
        <w:t>022,6 тыс. руб., из них 17</w:t>
      </w:r>
      <w:r w:rsidRPr="00514BF9">
        <w:rPr>
          <w:rFonts w:ascii="Times New Roman" w:eastAsia="Times New Roman" w:hAnsi="Times New Roman"/>
          <w:bCs/>
          <w:color w:val="000000"/>
          <w:sz w:val="28"/>
          <w:szCs w:val="32"/>
          <w:lang w:eastAsia="ru-RU"/>
        </w:rPr>
        <w:t> </w:t>
      </w:r>
      <w:r w:rsidR="00483CE5" w:rsidRPr="00514BF9">
        <w:rPr>
          <w:rFonts w:ascii="Times New Roman" w:eastAsia="Times New Roman" w:hAnsi="Times New Roman"/>
          <w:bCs/>
          <w:color w:val="000000"/>
          <w:sz w:val="28"/>
          <w:szCs w:val="32"/>
          <w:lang w:eastAsia="ru-RU"/>
        </w:rPr>
        <w:t>100,7 тыс. руб. средства областного бюджета Тверской области и 552 921,9 тыс. руб</w:t>
      </w:r>
      <w:r w:rsidR="001B1DD2">
        <w:rPr>
          <w:rFonts w:ascii="Times New Roman" w:eastAsia="Times New Roman" w:hAnsi="Times New Roman"/>
          <w:bCs/>
          <w:color w:val="000000"/>
          <w:sz w:val="28"/>
          <w:szCs w:val="32"/>
          <w:lang w:eastAsia="ru-RU"/>
        </w:rPr>
        <w:t>. средства федерального бюджета</w:t>
      </w:r>
      <w:r w:rsidR="00483CE5" w:rsidRPr="00514BF9">
        <w:rPr>
          <w:rFonts w:ascii="Times New Roman" w:eastAsia="Times New Roman" w:hAnsi="Times New Roman"/>
          <w:bCs/>
          <w:color w:val="000000"/>
          <w:sz w:val="28"/>
          <w:szCs w:val="32"/>
          <w:lang w:eastAsia="ru-RU"/>
        </w:rPr>
        <w:t>.</w:t>
      </w:r>
    </w:p>
    <w:p w:rsidR="00483CE5" w:rsidRPr="00514BF9" w:rsidRDefault="00483CE5" w:rsidP="00F63418">
      <w:pPr>
        <w:widowControl w:val="0"/>
        <w:adjustRightInd w:val="0"/>
        <w:spacing w:after="0"/>
        <w:ind w:firstLine="708"/>
        <w:jc w:val="both"/>
        <w:textAlignment w:val="baseline"/>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Дополнить закон новой целевой статьей 591</w:t>
      </w:r>
      <w:r w:rsidRPr="00514BF9">
        <w:rPr>
          <w:rFonts w:ascii="Times New Roman" w:eastAsia="Times New Roman" w:hAnsi="Times New Roman"/>
          <w:sz w:val="28"/>
          <w:szCs w:val="28"/>
          <w:lang w:val="en-US" w:eastAsia="ru-RU"/>
        </w:rPr>
        <w:t>G</w:t>
      </w:r>
      <w:r w:rsidRPr="00514BF9">
        <w:rPr>
          <w:rFonts w:ascii="Times New Roman" w:eastAsia="Times New Roman" w:hAnsi="Times New Roman"/>
          <w:sz w:val="28"/>
          <w:szCs w:val="28"/>
          <w:lang w:eastAsia="ru-RU"/>
        </w:rPr>
        <w:t>552431 «Строительство и реконструкция (модернизация) объектов питьевого водоснабжения (бюджетные инвестиции в объекты государственной собственности Тверской области)».</w:t>
      </w:r>
    </w:p>
    <w:p w:rsidR="00483CE5" w:rsidRPr="00514BF9" w:rsidRDefault="00483CE5" w:rsidP="00F63418">
      <w:pPr>
        <w:widowControl w:val="0"/>
        <w:adjustRightInd w:val="0"/>
        <w:spacing w:after="0"/>
        <w:ind w:firstLine="708"/>
        <w:jc w:val="both"/>
        <w:textAlignment w:val="baseline"/>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Изменения отразить по </w:t>
      </w:r>
      <w:r w:rsidR="000D41E6" w:rsidRPr="00514BF9">
        <w:rPr>
          <w:rFonts w:ascii="Times New Roman" w:eastAsia="Times New Roman" w:hAnsi="Times New Roman"/>
          <w:sz w:val="28"/>
          <w:szCs w:val="28"/>
          <w:lang w:eastAsia="ru-RU"/>
        </w:rPr>
        <w:t>КБК</w:t>
      </w:r>
      <w:r w:rsidRPr="00514BF9">
        <w:rPr>
          <w:rFonts w:ascii="Times New Roman" w:eastAsia="Times New Roman" w:hAnsi="Times New Roman"/>
          <w:sz w:val="28"/>
          <w:szCs w:val="28"/>
          <w:lang w:eastAsia="ru-RU"/>
        </w:rPr>
        <w:t>:</w:t>
      </w:r>
    </w:p>
    <w:p w:rsidR="00483CE5" w:rsidRPr="00514BF9" w:rsidRDefault="00483CE5" w:rsidP="00F63418">
      <w:pPr>
        <w:spacing w:after="0"/>
        <w:ind w:firstLine="708"/>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2020 год</w:t>
      </w:r>
    </w:p>
    <w:p w:rsidR="00483CE5" w:rsidRPr="00514BF9" w:rsidRDefault="00483CE5" w:rsidP="00F63418">
      <w:pPr>
        <w:spacing w:after="0"/>
        <w:ind w:firstLine="708"/>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122 РП 0502 КЦСР 591</w:t>
      </w:r>
      <w:r w:rsidRPr="00514BF9">
        <w:rPr>
          <w:rFonts w:ascii="Times New Roman" w:eastAsia="Times New Roman" w:hAnsi="Times New Roman"/>
          <w:sz w:val="28"/>
          <w:szCs w:val="28"/>
          <w:lang w:val="en-US" w:eastAsia="ru-RU"/>
        </w:rPr>
        <w:t>G</w:t>
      </w:r>
      <w:r w:rsidRPr="00514BF9">
        <w:rPr>
          <w:rFonts w:ascii="Times New Roman" w:eastAsia="Times New Roman" w:hAnsi="Times New Roman"/>
          <w:sz w:val="28"/>
          <w:szCs w:val="28"/>
          <w:lang w:eastAsia="ru-RU"/>
        </w:rPr>
        <w:t>552431 КВР 400 +83 280,0 тыс. руб.</w:t>
      </w:r>
    </w:p>
    <w:p w:rsidR="00483CE5" w:rsidRPr="00514BF9" w:rsidRDefault="00483CE5" w:rsidP="000D41E6">
      <w:pPr>
        <w:spacing w:after="0" w:line="240" w:lineRule="auto"/>
        <w:ind w:firstLine="708"/>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2021 год</w:t>
      </w:r>
    </w:p>
    <w:p w:rsidR="00483CE5" w:rsidRPr="00514BF9" w:rsidRDefault="00483CE5" w:rsidP="000D41E6">
      <w:pPr>
        <w:spacing w:after="0" w:line="240" w:lineRule="auto"/>
        <w:ind w:firstLine="708"/>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122 РП 0502 КЦСР 591</w:t>
      </w:r>
      <w:r w:rsidRPr="00514BF9">
        <w:rPr>
          <w:rFonts w:ascii="Times New Roman" w:eastAsia="Times New Roman" w:hAnsi="Times New Roman"/>
          <w:sz w:val="28"/>
          <w:szCs w:val="28"/>
          <w:lang w:val="en-US" w:eastAsia="ru-RU"/>
        </w:rPr>
        <w:t>G</w:t>
      </w:r>
      <w:r w:rsidRPr="00514BF9">
        <w:rPr>
          <w:rFonts w:ascii="Times New Roman" w:eastAsia="Times New Roman" w:hAnsi="Times New Roman"/>
          <w:sz w:val="28"/>
          <w:szCs w:val="28"/>
          <w:lang w:eastAsia="ru-RU"/>
        </w:rPr>
        <w:t>552431 КВР 400 + 406</w:t>
      </w:r>
      <w:r w:rsidRPr="00514BF9">
        <w:rPr>
          <w:rFonts w:ascii="Times New Roman" w:eastAsia="Times New Roman" w:hAnsi="Times New Roman"/>
          <w:sz w:val="28"/>
          <w:szCs w:val="28"/>
          <w:lang w:val="en-US" w:eastAsia="ru-RU"/>
        </w:rPr>
        <w:t> </w:t>
      </w:r>
      <w:r w:rsidRPr="00514BF9">
        <w:rPr>
          <w:rFonts w:ascii="Times New Roman" w:eastAsia="Times New Roman" w:hAnsi="Times New Roman"/>
          <w:sz w:val="28"/>
          <w:szCs w:val="28"/>
          <w:lang w:eastAsia="ru-RU"/>
        </w:rPr>
        <w:t>484,4 тыс. руб.</w:t>
      </w:r>
    </w:p>
    <w:p w:rsidR="00483CE5" w:rsidRPr="00514BF9" w:rsidRDefault="00483CE5" w:rsidP="000D41E6">
      <w:pPr>
        <w:spacing w:after="0" w:line="240" w:lineRule="auto"/>
        <w:ind w:firstLine="708"/>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2022 год</w:t>
      </w:r>
    </w:p>
    <w:p w:rsidR="00483CE5" w:rsidRPr="00514BF9" w:rsidRDefault="00483CE5" w:rsidP="000D41E6">
      <w:pPr>
        <w:spacing w:after="0" w:line="240" w:lineRule="auto"/>
        <w:ind w:firstLine="708"/>
        <w:jc w:val="both"/>
        <w:rPr>
          <w:rFonts w:ascii="Times New Roman" w:eastAsia="Times New Roman" w:hAnsi="Times New Roman"/>
          <w:b/>
          <w:color w:val="000000"/>
          <w:sz w:val="28"/>
          <w:szCs w:val="28"/>
          <w:lang w:eastAsia="ru-RU"/>
        </w:rPr>
      </w:pPr>
      <w:r w:rsidRPr="00514BF9">
        <w:rPr>
          <w:rFonts w:ascii="Times New Roman" w:eastAsia="Times New Roman" w:hAnsi="Times New Roman"/>
          <w:sz w:val="28"/>
          <w:szCs w:val="28"/>
          <w:lang w:eastAsia="ru-RU"/>
        </w:rPr>
        <w:t>ППП 122 РП 0502 КЦСР 591</w:t>
      </w:r>
      <w:r w:rsidRPr="00514BF9">
        <w:rPr>
          <w:rFonts w:ascii="Times New Roman" w:eastAsia="Times New Roman" w:hAnsi="Times New Roman"/>
          <w:sz w:val="28"/>
          <w:szCs w:val="28"/>
          <w:lang w:val="en-US" w:eastAsia="ru-RU"/>
        </w:rPr>
        <w:t>G</w:t>
      </w:r>
      <w:r w:rsidRPr="00514BF9">
        <w:rPr>
          <w:rFonts w:ascii="Times New Roman" w:eastAsia="Times New Roman" w:hAnsi="Times New Roman"/>
          <w:sz w:val="28"/>
          <w:szCs w:val="28"/>
          <w:lang w:eastAsia="ru-RU"/>
        </w:rPr>
        <w:t xml:space="preserve">552431 КВР 400 + 570 022,6 тыс. руб.  </w:t>
      </w:r>
    </w:p>
    <w:p w:rsidR="00483CE5" w:rsidRPr="00514BF9" w:rsidRDefault="00483CE5" w:rsidP="000D41E6">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p>
    <w:p w:rsidR="00483CE5" w:rsidRPr="00514BF9" w:rsidRDefault="000D41E6" w:rsidP="000D41E6">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sym w:font="Symbol" w:char="F02D"/>
      </w:r>
      <w:r w:rsidRPr="00514BF9">
        <w:rPr>
          <w:rFonts w:ascii="Times New Roman" w:eastAsia="Times New Roman" w:hAnsi="Times New Roman"/>
          <w:bCs/>
          <w:color w:val="000000"/>
          <w:sz w:val="28"/>
          <w:szCs w:val="32"/>
          <w:lang w:eastAsia="ru-RU"/>
        </w:rPr>
        <w:t xml:space="preserve"> </w:t>
      </w:r>
      <w:r w:rsidR="00483CE5" w:rsidRPr="00514BF9">
        <w:rPr>
          <w:rFonts w:ascii="Times New Roman" w:eastAsia="Times New Roman" w:hAnsi="Times New Roman"/>
          <w:bCs/>
          <w:color w:val="000000"/>
          <w:sz w:val="28"/>
          <w:szCs w:val="32"/>
          <w:lang w:eastAsia="ru-RU"/>
        </w:rPr>
        <w:t>увеличить бюджетные ассигнования в 2020 году на сумму 75 000,0</w:t>
      </w:r>
      <w:r w:rsidRPr="00514BF9">
        <w:rPr>
          <w:rFonts w:ascii="Times New Roman" w:eastAsia="Times New Roman" w:hAnsi="Times New Roman"/>
          <w:bCs/>
          <w:color w:val="000000"/>
          <w:sz w:val="28"/>
          <w:szCs w:val="32"/>
          <w:lang w:eastAsia="ru-RU"/>
        </w:rPr>
        <w:t xml:space="preserve"> тыс. руб. </w:t>
      </w:r>
      <w:r w:rsidR="00483CE5" w:rsidRPr="00514BF9">
        <w:rPr>
          <w:rFonts w:ascii="Times New Roman" w:eastAsia="Times New Roman" w:hAnsi="Times New Roman"/>
          <w:bCs/>
          <w:color w:val="000000"/>
          <w:sz w:val="28"/>
          <w:szCs w:val="32"/>
          <w:lang w:eastAsia="ru-RU"/>
        </w:rPr>
        <w:t xml:space="preserve">на строительство и реконструкцию </w:t>
      </w:r>
      <w:r w:rsidR="00483CE5" w:rsidRPr="00514BF9">
        <w:rPr>
          <w:rFonts w:ascii="Times New Roman" w:eastAsia="Times New Roman" w:hAnsi="Times New Roman"/>
          <w:sz w:val="28"/>
          <w:szCs w:val="28"/>
          <w:lang w:eastAsia="ru-RU"/>
        </w:rPr>
        <w:t>объектов питьевого водоснабжения за счет средств областного бюджета</w:t>
      </w:r>
      <w:r w:rsidR="00483CE5" w:rsidRPr="00514BF9">
        <w:rPr>
          <w:rFonts w:ascii="Times New Roman" w:eastAsia="Times New Roman" w:hAnsi="Times New Roman"/>
          <w:bCs/>
          <w:color w:val="000000"/>
          <w:sz w:val="28"/>
          <w:szCs w:val="32"/>
          <w:lang w:eastAsia="ru-RU"/>
        </w:rPr>
        <w:t xml:space="preserve"> с целью обеспечения разработки проектной документации на реконструкцию следующих объектов:</w:t>
      </w:r>
    </w:p>
    <w:p w:rsidR="00483CE5" w:rsidRPr="00514BF9" w:rsidRDefault="00483CE5" w:rsidP="006A19F2">
      <w:pPr>
        <w:pStyle w:val="af8"/>
        <w:widowControl w:val="0"/>
        <w:numPr>
          <w:ilvl w:val="0"/>
          <w:numId w:val="9"/>
        </w:numPr>
        <w:adjustRightInd w:val="0"/>
        <w:spacing w:after="0" w:line="240" w:lineRule="auto"/>
        <w:ind w:left="709" w:firstLine="0"/>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t>реконструкция канализационных очистных сооружений в с. Городня со строительством напорной линии от пос. Радченко Конаковского района Тверской области в сумме 20 000,0 тыс. руб.;</w:t>
      </w:r>
    </w:p>
    <w:p w:rsidR="00483CE5" w:rsidRPr="00514BF9" w:rsidRDefault="00483CE5" w:rsidP="006A19F2">
      <w:pPr>
        <w:pStyle w:val="af8"/>
        <w:widowControl w:val="0"/>
        <w:numPr>
          <w:ilvl w:val="0"/>
          <w:numId w:val="9"/>
        </w:numPr>
        <w:adjustRightInd w:val="0"/>
        <w:spacing w:after="0" w:line="240" w:lineRule="auto"/>
        <w:ind w:left="709" w:firstLine="0"/>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t>реконструкция очистных сооружений г. Торжок в сумме 55</w:t>
      </w:r>
      <w:r w:rsidR="000D41E6" w:rsidRPr="00514BF9">
        <w:rPr>
          <w:rFonts w:ascii="Times New Roman" w:eastAsia="Times New Roman" w:hAnsi="Times New Roman"/>
          <w:bCs/>
          <w:color w:val="000000"/>
          <w:sz w:val="28"/>
          <w:szCs w:val="32"/>
          <w:lang w:eastAsia="ru-RU"/>
        </w:rPr>
        <w:t> </w:t>
      </w:r>
      <w:r w:rsidRPr="00514BF9">
        <w:rPr>
          <w:rFonts w:ascii="Times New Roman" w:eastAsia="Times New Roman" w:hAnsi="Times New Roman"/>
          <w:bCs/>
          <w:color w:val="000000"/>
          <w:sz w:val="28"/>
          <w:szCs w:val="32"/>
          <w:lang w:eastAsia="ru-RU"/>
        </w:rPr>
        <w:t>000,0</w:t>
      </w:r>
      <w:r w:rsidR="000D41E6" w:rsidRPr="00514BF9">
        <w:rPr>
          <w:rFonts w:ascii="Times New Roman" w:eastAsia="Times New Roman" w:hAnsi="Times New Roman"/>
          <w:bCs/>
          <w:color w:val="000000"/>
          <w:sz w:val="28"/>
          <w:szCs w:val="32"/>
          <w:lang w:eastAsia="ru-RU"/>
        </w:rPr>
        <w:t> </w:t>
      </w:r>
      <w:r w:rsidRPr="00514BF9">
        <w:rPr>
          <w:rFonts w:ascii="Times New Roman" w:eastAsia="Times New Roman" w:hAnsi="Times New Roman"/>
          <w:bCs/>
          <w:color w:val="000000"/>
          <w:sz w:val="28"/>
          <w:szCs w:val="32"/>
          <w:lang w:eastAsia="ru-RU"/>
        </w:rPr>
        <w:t>тыс.</w:t>
      </w:r>
      <w:r w:rsidR="000D41E6" w:rsidRPr="00514BF9">
        <w:rPr>
          <w:rFonts w:ascii="Times New Roman" w:eastAsia="Times New Roman" w:hAnsi="Times New Roman"/>
          <w:bCs/>
          <w:color w:val="000000"/>
          <w:sz w:val="28"/>
          <w:szCs w:val="32"/>
          <w:lang w:eastAsia="ru-RU"/>
        </w:rPr>
        <w:t> р</w:t>
      </w:r>
      <w:r w:rsidRPr="00514BF9">
        <w:rPr>
          <w:rFonts w:ascii="Times New Roman" w:eastAsia="Times New Roman" w:hAnsi="Times New Roman"/>
          <w:bCs/>
          <w:color w:val="000000"/>
          <w:sz w:val="28"/>
          <w:szCs w:val="32"/>
          <w:lang w:eastAsia="ru-RU"/>
        </w:rPr>
        <w:t xml:space="preserve">уб. </w:t>
      </w:r>
    </w:p>
    <w:p w:rsidR="00483CE5" w:rsidRPr="00514BF9" w:rsidRDefault="00483CE5" w:rsidP="000D41E6">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p>
    <w:p w:rsidR="00483CE5" w:rsidRPr="00514BF9" w:rsidRDefault="00483CE5" w:rsidP="000D41E6">
      <w:pPr>
        <w:widowControl w:val="0"/>
        <w:adjustRightInd w:val="0"/>
        <w:spacing w:after="0" w:line="240" w:lineRule="auto"/>
        <w:ind w:firstLine="708"/>
        <w:jc w:val="both"/>
        <w:textAlignment w:val="baseline"/>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Дополнить закон новой целевой статьей</w:t>
      </w:r>
      <w:r w:rsidR="000D41E6" w:rsidRPr="00514BF9">
        <w:rPr>
          <w:rFonts w:ascii="Times New Roman" w:eastAsia="Times New Roman" w:hAnsi="Times New Roman"/>
          <w:sz w:val="28"/>
          <w:szCs w:val="28"/>
          <w:lang w:eastAsia="ru-RU"/>
        </w:rPr>
        <w:t xml:space="preserve"> расходов </w:t>
      </w:r>
      <w:r w:rsidRPr="00514BF9">
        <w:rPr>
          <w:rFonts w:ascii="Times New Roman" w:eastAsia="Times New Roman" w:hAnsi="Times New Roman"/>
          <w:sz w:val="28"/>
          <w:szCs w:val="28"/>
          <w:lang w:eastAsia="ru-RU"/>
        </w:rPr>
        <w:t>581R153931 «Строительство и реконструкция объектов питьевого водоснабжения за счет средств областного бюджета».</w:t>
      </w:r>
    </w:p>
    <w:p w:rsidR="00483CE5" w:rsidRPr="00514BF9" w:rsidRDefault="00483CE5" w:rsidP="000D41E6">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p>
    <w:p w:rsidR="00483CE5" w:rsidRPr="00514BF9" w:rsidRDefault="00483CE5" w:rsidP="000D41E6">
      <w:pPr>
        <w:spacing w:after="0" w:line="240" w:lineRule="auto"/>
        <w:ind w:firstLine="708"/>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Изменения отразить по </w:t>
      </w:r>
      <w:r w:rsidR="000D41E6" w:rsidRPr="00514BF9">
        <w:rPr>
          <w:rFonts w:ascii="Times New Roman" w:eastAsia="Times New Roman" w:hAnsi="Times New Roman"/>
          <w:sz w:val="28"/>
          <w:szCs w:val="28"/>
          <w:lang w:eastAsia="ru-RU"/>
        </w:rPr>
        <w:t>КБК</w:t>
      </w:r>
      <w:r w:rsidRPr="00514BF9">
        <w:rPr>
          <w:rFonts w:ascii="Times New Roman" w:eastAsia="Times New Roman" w:hAnsi="Times New Roman"/>
          <w:sz w:val="28"/>
          <w:szCs w:val="28"/>
          <w:lang w:eastAsia="ru-RU"/>
        </w:rPr>
        <w:t>:</w:t>
      </w:r>
    </w:p>
    <w:p w:rsidR="00483CE5" w:rsidRPr="00514BF9" w:rsidRDefault="00483CE5" w:rsidP="000D41E6">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lastRenderedPageBreak/>
        <w:t>ППП 122 РП 0502 КЦСР 591G6100600 КВР 400 +75 000,0 тыс. руб.</w:t>
      </w:r>
    </w:p>
    <w:p w:rsidR="00483CE5" w:rsidRPr="00514BF9" w:rsidRDefault="00483CE5" w:rsidP="000D41E6">
      <w:pPr>
        <w:spacing w:after="0" w:line="240" w:lineRule="auto"/>
        <w:ind w:left="284" w:firstLine="708"/>
        <w:jc w:val="both"/>
        <w:rPr>
          <w:rFonts w:ascii="Times New Roman" w:eastAsia="Times New Roman" w:hAnsi="Times New Roman"/>
          <w:sz w:val="28"/>
          <w:szCs w:val="28"/>
          <w:lang w:eastAsia="ru-RU"/>
        </w:rPr>
      </w:pPr>
    </w:p>
    <w:p w:rsidR="00483CE5" w:rsidRPr="00514BF9" w:rsidRDefault="00483CE5" w:rsidP="000D41E6">
      <w:pPr>
        <w:spacing w:after="0" w:line="240" w:lineRule="auto"/>
        <w:ind w:firstLine="708"/>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Внести соответствующие изменения в приложения </w:t>
      </w:r>
      <w:r w:rsidRPr="00514BF9">
        <w:rPr>
          <w:rFonts w:ascii="Times New Roman" w:eastAsia="Times New Roman" w:hAnsi="Times New Roman"/>
          <w:color w:val="000000"/>
          <w:sz w:val="28"/>
          <w:szCs w:val="28"/>
          <w:lang w:eastAsia="ru-RU"/>
        </w:rPr>
        <w:t>10,</w:t>
      </w:r>
      <w:r w:rsidR="000D41E6"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11,</w:t>
      </w:r>
      <w:r w:rsidR="000D41E6"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12,</w:t>
      </w:r>
      <w:r w:rsidR="000D41E6"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13,</w:t>
      </w:r>
      <w:r w:rsidR="000D41E6"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14 к</w:t>
      </w:r>
      <w:r w:rsidRPr="00514BF9">
        <w:rPr>
          <w:rFonts w:ascii="Times New Roman" w:eastAsia="Times New Roman" w:hAnsi="Times New Roman"/>
          <w:sz w:val="28"/>
          <w:szCs w:val="28"/>
          <w:lang w:eastAsia="ru-RU"/>
        </w:rPr>
        <w:t xml:space="preserve"> закону.</w:t>
      </w:r>
    </w:p>
    <w:p w:rsidR="00483CE5" w:rsidRPr="00514BF9" w:rsidRDefault="00483CE5" w:rsidP="00483CE5">
      <w:pPr>
        <w:spacing w:after="0" w:line="240" w:lineRule="auto"/>
        <w:ind w:firstLine="540"/>
        <w:jc w:val="both"/>
        <w:rPr>
          <w:rFonts w:ascii="Times New Roman" w:eastAsia="Times New Roman" w:hAnsi="Times New Roman"/>
          <w:sz w:val="28"/>
          <w:szCs w:val="28"/>
          <w:lang w:eastAsia="ru-RU"/>
        </w:rPr>
      </w:pP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t xml:space="preserve">2. Предлагается уменьшить бюджетные ассигнования Министерству энергетики и жилищно-коммунального хозяйства Тверской области </w:t>
      </w:r>
      <w:r w:rsidRPr="00514BF9">
        <w:rPr>
          <w:rFonts w:ascii="Times New Roman" w:eastAsia="Times New Roman" w:hAnsi="Times New Roman"/>
          <w:sz w:val="28"/>
          <w:szCs w:val="28"/>
          <w:lang w:eastAsia="ru-RU"/>
        </w:rPr>
        <w:t xml:space="preserve">в рамках реализации государственной программы Тверской области «Жилищно-коммунальное хозяйство и энергетика Тверской области» на 2020 - 2025 годы </w:t>
      </w:r>
      <w:r w:rsidRPr="00514BF9">
        <w:rPr>
          <w:rFonts w:ascii="Times New Roman" w:eastAsia="Times New Roman" w:hAnsi="Times New Roman"/>
          <w:bCs/>
          <w:color w:val="000000"/>
          <w:sz w:val="28"/>
          <w:szCs w:val="32"/>
          <w:lang w:eastAsia="ru-RU"/>
        </w:rPr>
        <w:t xml:space="preserve">по мероприятиям, реализуемым по Адресной инвестиционной программе Тверской области, в 2020 году в сумме 89 114,3 тыс. руб., 2021 году в сумме 404 045,4 тыс. руб., из них 9 755,7 тыс. руб. средства областного бюджета Тверской области и 394 289,7 тыс. руб. средства федерального бюджета, в 2022 году в сумме 566 602,4 тыс. руб., из них 13 680,5 тыс. руб. средства областного бюджета Тверской области и 552 921,9 тыс. руб. средства федерального бюджета, в том числе: </w:t>
      </w: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t xml:space="preserve"> уменьшить бюджетные ассигнования в сумме 89 114,3 тыс. руб. на модернизацию объектов теплоэнергетических комплексов, предусмотренные на софинансирование реконструкции магистрального трубопровода тепловой сети 1* Ду 600 мм с заменой опор в г. Конаково Тверской области в связи с отказом муниципального образования от реа</w:t>
      </w:r>
      <w:r w:rsidR="00E70D47">
        <w:rPr>
          <w:rFonts w:ascii="Times New Roman" w:eastAsia="Times New Roman" w:hAnsi="Times New Roman"/>
          <w:bCs/>
          <w:color w:val="000000"/>
          <w:sz w:val="28"/>
          <w:szCs w:val="32"/>
          <w:lang w:eastAsia="ru-RU"/>
        </w:rPr>
        <w:t>лизации в 2020 данного объекта.</w:t>
      </w:r>
      <w:r w:rsidRPr="00514BF9">
        <w:rPr>
          <w:rFonts w:ascii="Times New Roman" w:eastAsia="Times New Roman" w:hAnsi="Times New Roman"/>
          <w:bCs/>
          <w:color w:val="000000"/>
          <w:sz w:val="28"/>
          <w:szCs w:val="32"/>
          <w:lang w:eastAsia="ru-RU"/>
        </w:rPr>
        <w:t>;</w:t>
      </w: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t>уменьшить бюджетные ассигнования на строительство и реконструкцию (модернизацию) объектов питьевого водоснабжения в 2021 году в сумме 404 045,4 тыс. руб., из них 9 755,7 тыс. руб. средства областного бюджета Тверской области и 394 289,7 тыс. руб. средства федерального бюджета, в 2022 году в сумме 566 602,4 тыс. руб., из них 13 680,5 тыс. руб. средства областного бюджета Тверской области и 552 921,9 тыс. руб. в связи с переводом объекта «Модернизация системы водоподготовки на водозаборах Ржев - 1 и Ржев – 2» из муниципальной собственности в государственную собственность Тверской области.</w:t>
      </w: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Изменения отразить по кодам бюджетной классификации: </w:t>
      </w: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2020 год</w:t>
      </w: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sz w:val="28"/>
          <w:szCs w:val="28"/>
          <w:lang w:eastAsia="ru-RU"/>
        </w:rPr>
        <w:t>ППП 125 РП 0502 КЦСР 5910110110 КВР 500 - 89 114,3 тыс. руб.</w:t>
      </w:r>
    </w:p>
    <w:p w:rsidR="00483CE5" w:rsidRPr="00514BF9" w:rsidRDefault="00483CE5" w:rsidP="00483CE5">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2021 год</w:t>
      </w:r>
    </w:p>
    <w:p w:rsidR="00483CE5" w:rsidRPr="00514BF9" w:rsidRDefault="00483CE5" w:rsidP="00483CE5">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125 РП 0502 КЦСР 591</w:t>
      </w:r>
      <w:r w:rsidRPr="00514BF9">
        <w:rPr>
          <w:rFonts w:ascii="Times New Roman" w:eastAsia="Times New Roman" w:hAnsi="Times New Roman"/>
          <w:sz w:val="28"/>
          <w:szCs w:val="28"/>
          <w:lang w:val="en-US" w:eastAsia="ru-RU"/>
        </w:rPr>
        <w:t>G</w:t>
      </w:r>
      <w:r w:rsidRPr="00514BF9">
        <w:rPr>
          <w:rFonts w:ascii="Times New Roman" w:eastAsia="Times New Roman" w:hAnsi="Times New Roman"/>
          <w:sz w:val="28"/>
          <w:szCs w:val="28"/>
          <w:lang w:eastAsia="ru-RU"/>
        </w:rPr>
        <w:t xml:space="preserve">552430 КВР 500 - 404 045,4 тыс. руб.  </w:t>
      </w:r>
    </w:p>
    <w:p w:rsidR="00483CE5" w:rsidRPr="00514BF9" w:rsidRDefault="00483CE5" w:rsidP="00483CE5">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2022 год</w:t>
      </w:r>
    </w:p>
    <w:p w:rsidR="00483CE5" w:rsidRPr="00514BF9" w:rsidRDefault="00483CE5" w:rsidP="00483CE5">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122 РП 0502 КЦСР 591</w:t>
      </w:r>
      <w:r w:rsidRPr="00514BF9">
        <w:rPr>
          <w:rFonts w:ascii="Times New Roman" w:eastAsia="Times New Roman" w:hAnsi="Times New Roman"/>
          <w:sz w:val="28"/>
          <w:szCs w:val="28"/>
          <w:lang w:val="en-US" w:eastAsia="ru-RU"/>
        </w:rPr>
        <w:t>G</w:t>
      </w:r>
      <w:r w:rsidRPr="00514BF9">
        <w:rPr>
          <w:rFonts w:ascii="Times New Roman" w:eastAsia="Times New Roman" w:hAnsi="Times New Roman"/>
          <w:sz w:val="28"/>
          <w:szCs w:val="28"/>
          <w:lang w:eastAsia="ru-RU"/>
        </w:rPr>
        <w:t xml:space="preserve">552430 КВР </w:t>
      </w:r>
      <w:r w:rsidR="003A0078" w:rsidRPr="00514BF9">
        <w:rPr>
          <w:rFonts w:ascii="Times New Roman" w:eastAsia="Times New Roman" w:hAnsi="Times New Roman"/>
          <w:sz w:val="28"/>
          <w:szCs w:val="28"/>
          <w:lang w:eastAsia="ru-RU"/>
        </w:rPr>
        <w:t>5</w:t>
      </w:r>
      <w:r w:rsidRPr="00514BF9">
        <w:rPr>
          <w:rFonts w:ascii="Times New Roman" w:eastAsia="Times New Roman" w:hAnsi="Times New Roman"/>
          <w:sz w:val="28"/>
          <w:szCs w:val="28"/>
          <w:lang w:eastAsia="ru-RU"/>
        </w:rPr>
        <w:t>00 - 566 602,4 тыс. руб.</w:t>
      </w:r>
    </w:p>
    <w:p w:rsidR="00483CE5" w:rsidRPr="00514BF9" w:rsidRDefault="00483CE5" w:rsidP="00483CE5">
      <w:pPr>
        <w:spacing w:after="0" w:line="240" w:lineRule="auto"/>
        <w:ind w:firstLine="709"/>
        <w:jc w:val="both"/>
        <w:rPr>
          <w:rFonts w:ascii="Times New Roman" w:eastAsia="Times New Roman" w:hAnsi="Times New Roman"/>
          <w:sz w:val="28"/>
          <w:szCs w:val="28"/>
          <w:lang w:eastAsia="ru-RU"/>
        </w:rPr>
      </w:pPr>
    </w:p>
    <w:p w:rsidR="00483CE5" w:rsidRPr="00514BF9" w:rsidRDefault="00483CE5" w:rsidP="00483CE5">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w:t>
      </w:r>
      <w:r w:rsidRPr="00514BF9">
        <w:rPr>
          <w:rFonts w:ascii="Times New Roman" w:eastAsia="Times New Roman" w:hAnsi="Times New Roman"/>
          <w:color w:val="FF0000"/>
          <w:sz w:val="28"/>
          <w:szCs w:val="28"/>
          <w:lang w:eastAsia="ru-RU"/>
        </w:rPr>
        <w:t xml:space="preserve"> </w:t>
      </w:r>
      <w:r w:rsidRPr="00514BF9">
        <w:rPr>
          <w:rFonts w:ascii="Times New Roman" w:eastAsia="Times New Roman" w:hAnsi="Times New Roman"/>
          <w:color w:val="000000"/>
          <w:sz w:val="28"/>
          <w:szCs w:val="28"/>
          <w:lang w:eastAsia="ru-RU"/>
        </w:rPr>
        <w:t>10,11,12,13,14 к</w:t>
      </w:r>
      <w:r w:rsidRPr="00514BF9">
        <w:rPr>
          <w:rFonts w:ascii="Times New Roman" w:eastAsia="Times New Roman" w:hAnsi="Times New Roman"/>
          <w:sz w:val="28"/>
          <w:szCs w:val="28"/>
          <w:lang w:eastAsia="ru-RU"/>
        </w:rPr>
        <w:t xml:space="preserve"> закону.</w:t>
      </w: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sz w:val="28"/>
          <w:szCs w:val="28"/>
          <w:lang w:eastAsia="ru-RU"/>
        </w:rPr>
        <w:t xml:space="preserve">3. Предлагается уменьшить бюджетные ассигнования </w:t>
      </w:r>
      <w:r w:rsidRPr="00514BF9">
        <w:rPr>
          <w:rFonts w:ascii="Times New Roman" w:eastAsia="Times New Roman" w:hAnsi="Times New Roman"/>
          <w:bCs/>
          <w:color w:val="000000"/>
          <w:sz w:val="28"/>
          <w:szCs w:val="32"/>
          <w:lang w:eastAsia="ru-RU"/>
        </w:rPr>
        <w:t xml:space="preserve">Министерству энергетики и жилищно-коммунального хозяйства Тверской области </w:t>
      </w:r>
      <w:r w:rsidRPr="00514BF9">
        <w:rPr>
          <w:rFonts w:ascii="Times New Roman" w:eastAsia="Times New Roman" w:hAnsi="Times New Roman"/>
          <w:sz w:val="28"/>
          <w:szCs w:val="28"/>
          <w:lang w:eastAsia="ru-RU"/>
        </w:rPr>
        <w:t xml:space="preserve">в рамках </w:t>
      </w:r>
      <w:r w:rsidRPr="00514BF9">
        <w:rPr>
          <w:rFonts w:ascii="Times New Roman" w:eastAsia="Times New Roman" w:hAnsi="Times New Roman"/>
          <w:sz w:val="28"/>
          <w:szCs w:val="28"/>
          <w:lang w:eastAsia="ru-RU"/>
        </w:rPr>
        <w:lastRenderedPageBreak/>
        <w:t xml:space="preserve">реализации государственной программы Тверской области «Жилищно-коммунальное хозяйство и энергетика Тверской области» на 2020 - 2025 годы </w:t>
      </w:r>
      <w:r w:rsidRPr="00514BF9">
        <w:rPr>
          <w:rFonts w:ascii="Times New Roman" w:eastAsia="Times New Roman" w:hAnsi="Times New Roman"/>
          <w:bCs/>
          <w:color w:val="000000"/>
          <w:sz w:val="28"/>
          <w:szCs w:val="32"/>
          <w:lang w:eastAsia="ru-RU"/>
        </w:rPr>
        <w:t>на предоставление субсидий юридическим лицам в целях реализации закона Тверской области от 20.12.2012 № 122-ЗО «Об отдельных вопросах государственного регулирования тарифов на тепловую энергию (мощность), теплоноситель» в 2020 году в сумме 69 165,7 тыс. руб., в 2021 году в сумме 2 439,0 тыс. руб., в 2022 году в сумме 3 420,2 тыс. руб.</w:t>
      </w: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t>Кроме того, предлагается по Министерству энергетики и жилищно-коммунального хозяйства Тверской области в рамках реализации государственной программы Тверской области «Жилищно-коммунальное хозяйство и энергетика Тверской области» на 2020 – 2025 годы перераспределить бюджетные ассигнования на 2020 год на сумму 215,9 тыс. руб. на мероприятие 1.03 «Предоставление субсидий юридическим лицам в целях реализации закона Тверской области от 20.12.2012 № 122-ЗО «Об отдельных вопросах государственного регулирования тарифов на тепловую энергию (мощность), теплоноситель» за счет уменьшения средств на  субсидии муниципальным образованиям Тверской области на реализацию муниципальных программ формирования современной городской среды (в части софинансирования за счет средств областного бюджета Тверской области).</w:t>
      </w: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t>Данные изменения предусматриваются в связи с уменьшением расходным расписанием Министерства строительства и жилищно-коммунального хозяйства Российской Федерации от 08.05.2020 №069/2195 доведенных лимитов бюджетных обязательств.</w:t>
      </w:r>
    </w:p>
    <w:p w:rsidR="00483CE5" w:rsidRPr="00514BF9" w:rsidRDefault="00483CE5" w:rsidP="00483CE5">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p>
    <w:p w:rsidR="00483CE5" w:rsidRPr="00514BF9" w:rsidRDefault="00483CE5" w:rsidP="00234F30">
      <w:pPr>
        <w:widowControl w:val="0"/>
        <w:adjustRightInd w:val="0"/>
        <w:spacing w:after="0" w:line="240" w:lineRule="auto"/>
        <w:ind w:firstLine="708"/>
        <w:jc w:val="both"/>
        <w:textAlignment w:val="baseline"/>
        <w:rPr>
          <w:rFonts w:ascii="Times New Roman" w:eastAsia="Times New Roman" w:hAnsi="Times New Roman"/>
          <w:bCs/>
          <w:color w:val="000000"/>
          <w:sz w:val="28"/>
          <w:szCs w:val="32"/>
          <w:lang w:eastAsia="ru-RU"/>
        </w:rPr>
      </w:pPr>
      <w:r w:rsidRPr="00514BF9">
        <w:rPr>
          <w:rFonts w:ascii="Times New Roman" w:eastAsia="Times New Roman" w:hAnsi="Times New Roman"/>
          <w:bCs/>
          <w:color w:val="000000"/>
          <w:sz w:val="28"/>
          <w:szCs w:val="32"/>
          <w:lang w:eastAsia="ru-RU"/>
        </w:rPr>
        <w:t>Изменения отразить по КБК</w:t>
      </w:r>
    </w:p>
    <w:p w:rsidR="00483CE5" w:rsidRPr="00514BF9" w:rsidRDefault="00483CE5" w:rsidP="00D06A98">
      <w:pPr>
        <w:spacing w:after="0" w:line="240" w:lineRule="auto"/>
        <w:ind w:firstLine="851"/>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2020 год</w:t>
      </w:r>
    </w:p>
    <w:p w:rsidR="00483CE5" w:rsidRPr="00514BF9" w:rsidRDefault="00483CE5" w:rsidP="00D06A98">
      <w:pPr>
        <w:spacing w:after="0" w:line="240" w:lineRule="auto"/>
        <w:ind w:firstLine="851"/>
        <w:jc w:val="both"/>
        <w:rPr>
          <w:rFonts w:ascii="Times New Roman" w:eastAsia="Times New Roman" w:hAnsi="Times New Roman"/>
          <w:color w:val="000000"/>
          <w:sz w:val="28"/>
          <w:szCs w:val="28"/>
          <w:lang w:eastAsia="ru-RU"/>
        </w:rPr>
      </w:pPr>
      <w:r w:rsidRPr="00514BF9">
        <w:rPr>
          <w:rFonts w:ascii="Times New Roman" w:eastAsia="Times New Roman" w:hAnsi="Times New Roman"/>
          <w:sz w:val="28"/>
          <w:szCs w:val="28"/>
          <w:lang w:eastAsia="ru-RU"/>
        </w:rPr>
        <w:t xml:space="preserve">ППП 125 РП </w:t>
      </w:r>
      <w:r w:rsidRPr="00514BF9">
        <w:rPr>
          <w:rFonts w:ascii="Times New Roman" w:eastAsia="Times New Roman" w:hAnsi="Times New Roman"/>
          <w:color w:val="000000"/>
          <w:sz w:val="28"/>
          <w:szCs w:val="28"/>
          <w:lang w:eastAsia="ru-RU"/>
        </w:rPr>
        <w:t>0502 КЦСР 5910110040 КВР 800 – 68 949,8 тыс. руб.</w:t>
      </w:r>
    </w:p>
    <w:p w:rsidR="00483CE5" w:rsidRPr="00514BF9" w:rsidRDefault="00483CE5" w:rsidP="00D06A98">
      <w:pPr>
        <w:spacing w:after="0" w:line="240" w:lineRule="auto"/>
        <w:ind w:firstLine="851"/>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2021 год</w:t>
      </w:r>
    </w:p>
    <w:p w:rsidR="00483CE5" w:rsidRPr="00514BF9" w:rsidRDefault="00483CE5" w:rsidP="00D06A98">
      <w:pPr>
        <w:spacing w:after="0" w:line="240" w:lineRule="auto"/>
        <w:ind w:firstLine="851"/>
        <w:jc w:val="both"/>
        <w:rPr>
          <w:rFonts w:ascii="Times New Roman" w:eastAsia="Times New Roman" w:hAnsi="Times New Roman"/>
          <w:color w:val="000000"/>
          <w:sz w:val="28"/>
          <w:szCs w:val="28"/>
          <w:lang w:eastAsia="ru-RU"/>
        </w:rPr>
      </w:pPr>
      <w:r w:rsidRPr="00514BF9">
        <w:rPr>
          <w:rFonts w:ascii="Times New Roman" w:eastAsia="Times New Roman" w:hAnsi="Times New Roman"/>
          <w:sz w:val="28"/>
          <w:szCs w:val="28"/>
          <w:lang w:eastAsia="ru-RU"/>
        </w:rPr>
        <w:t xml:space="preserve">ППП 125 РП </w:t>
      </w:r>
      <w:r w:rsidRPr="00514BF9">
        <w:rPr>
          <w:rFonts w:ascii="Times New Roman" w:eastAsia="Times New Roman" w:hAnsi="Times New Roman"/>
          <w:color w:val="000000"/>
          <w:sz w:val="28"/>
          <w:szCs w:val="28"/>
          <w:lang w:eastAsia="ru-RU"/>
        </w:rPr>
        <w:t>0502 КЦСР 5910110040 КВР 800 – 2 439,0 тыс. руб.</w:t>
      </w:r>
    </w:p>
    <w:p w:rsidR="00483CE5" w:rsidRPr="00514BF9" w:rsidRDefault="00483CE5" w:rsidP="00D06A98">
      <w:pPr>
        <w:spacing w:after="0" w:line="240" w:lineRule="auto"/>
        <w:ind w:firstLine="851"/>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2022 год</w:t>
      </w:r>
    </w:p>
    <w:p w:rsidR="00483CE5" w:rsidRPr="00514BF9" w:rsidRDefault="00483CE5" w:rsidP="00D06A98">
      <w:pPr>
        <w:spacing w:after="0" w:line="240" w:lineRule="auto"/>
        <w:ind w:firstLine="851"/>
        <w:jc w:val="both"/>
        <w:rPr>
          <w:rFonts w:ascii="Times New Roman" w:eastAsia="Times New Roman" w:hAnsi="Times New Roman"/>
          <w:color w:val="000000"/>
          <w:sz w:val="28"/>
          <w:szCs w:val="28"/>
          <w:lang w:eastAsia="ru-RU"/>
        </w:rPr>
      </w:pPr>
      <w:r w:rsidRPr="00514BF9">
        <w:rPr>
          <w:rFonts w:ascii="Times New Roman" w:eastAsia="Times New Roman" w:hAnsi="Times New Roman"/>
          <w:sz w:val="28"/>
          <w:szCs w:val="28"/>
          <w:lang w:eastAsia="ru-RU"/>
        </w:rPr>
        <w:t xml:space="preserve">ППП 125 РП </w:t>
      </w:r>
      <w:r w:rsidRPr="00514BF9">
        <w:rPr>
          <w:rFonts w:ascii="Times New Roman" w:eastAsia="Times New Roman" w:hAnsi="Times New Roman"/>
          <w:color w:val="000000"/>
          <w:sz w:val="28"/>
          <w:szCs w:val="28"/>
          <w:lang w:eastAsia="ru-RU"/>
        </w:rPr>
        <w:t>0502 КЦСР 5910110040 КВР 800 – 3 420,2 тыс. руб.</w:t>
      </w:r>
    </w:p>
    <w:p w:rsidR="00483CE5" w:rsidRPr="00514BF9" w:rsidRDefault="00483CE5" w:rsidP="00D06A98">
      <w:pPr>
        <w:spacing w:before="240" w:line="240" w:lineRule="auto"/>
        <w:ind w:firstLine="851"/>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Внести соответствующие изменения в приложения </w:t>
      </w:r>
      <w:r w:rsidRPr="00514BF9">
        <w:rPr>
          <w:rFonts w:ascii="Times New Roman" w:eastAsia="Times New Roman" w:hAnsi="Times New Roman"/>
          <w:color w:val="000000"/>
          <w:sz w:val="28"/>
          <w:szCs w:val="28"/>
          <w:lang w:eastAsia="ru-RU"/>
        </w:rPr>
        <w:t>10,</w:t>
      </w:r>
      <w:r w:rsidR="00D06A98"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11,</w:t>
      </w:r>
      <w:r w:rsidR="00D06A98"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12,</w:t>
      </w:r>
      <w:r w:rsidR="00D06A98"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13,</w:t>
      </w:r>
      <w:r w:rsidR="00D06A98" w:rsidRPr="00514BF9">
        <w:rPr>
          <w:rFonts w:ascii="Times New Roman" w:eastAsia="Times New Roman" w:hAnsi="Times New Roman"/>
          <w:color w:val="000000"/>
          <w:sz w:val="28"/>
          <w:szCs w:val="28"/>
          <w:lang w:eastAsia="ru-RU"/>
        </w:rPr>
        <w:t xml:space="preserve"> </w:t>
      </w:r>
      <w:r w:rsidRPr="00514BF9">
        <w:rPr>
          <w:rFonts w:ascii="Times New Roman" w:eastAsia="Times New Roman" w:hAnsi="Times New Roman"/>
          <w:color w:val="000000"/>
          <w:sz w:val="28"/>
          <w:szCs w:val="28"/>
          <w:lang w:eastAsia="ru-RU"/>
        </w:rPr>
        <w:t>14 к</w:t>
      </w:r>
      <w:r w:rsidRPr="00514BF9">
        <w:rPr>
          <w:rFonts w:ascii="Times New Roman" w:eastAsia="Times New Roman" w:hAnsi="Times New Roman"/>
          <w:sz w:val="28"/>
          <w:szCs w:val="28"/>
          <w:lang w:eastAsia="ru-RU"/>
        </w:rPr>
        <w:t xml:space="preserve"> закону.</w:t>
      </w:r>
    </w:p>
    <w:p w:rsidR="0051319C" w:rsidRPr="00514BF9" w:rsidRDefault="0051319C" w:rsidP="0051319C">
      <w:pPr>
        <w:pStyle w:val="4"/>
        <w:tabs>
          <w:tab w:val="left" w:pos="0"/>
        </w:tabs>
        <w:spacing w:before="0" w:after="0"/>
        <w:ind w:right="-2" w:firstLine="709"/>
        <w:jc w:val="center"/>
        <w:rPr>
          <w:rFonts w:ascii="Times New Roman" w:hAnsi="Times New Roman" w:cs="Times New Roman"/>
        </w:rPr>
      </w:pPr>
      <w:bookmarkStart w:id="53" w:name="_Toc51056617"/>
      <w:r w:rsidRPr="00514BF9">
        <w:rPr>
          <w:rFonts w:ascii="Times New Roman" w:hAnsi="Times New Roman" w:cs="Times New Roman"/>
        </w:rPr>
        <w:t>Подраздел 0503 «Благоустройство»</w:t>
      </w:r>
      <w:bookmarkEnd w:id="53"/>
    </w:p>
    <w:p w:rsidR="0051319C" w:rsidRPr="00514BF9" w:rsidRDefault="0051319C" w:rsidP="0051319C">
      <w:pPr>
        <w:spacing w:after="0" w:line="240" w:lineRule="auto"/>
        <w:ind w:firstLine="54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Предлагается уменьшить бюджетные ассигнования Министерству энергетики и жилищно-коммунального хозяйства Тверской области в рамках реализации государственной программы Тверской области «Жилищно-коммунальное хозяйство и энергетика Тверской области» на 2020 – 2025 годы в 2020 году </w:t>
      </w:r>
      <w:r w:rsidRPr="00DA169C">
        <w:rPr>
          <w:rFonts w:ascii="Times New Roman" w:eastAsia="Times New Roman" w:hAnsi="Times New Roman"/>
          <w:sz w:val="28"/>
          <w:szCs w:val="28"/>
          <w:lang w:eastAsia="ru-RU"/>
        </w:rPr>
        <w:t>на сумму 7 195,5 тыс</w:t>
      </w:r>
      <w:r w:rsidRPr="00514BF9">
        <w:rPr>
          <w:rFonts w:ascii="Times New Roman" w:eastAsia="Times New Roman" w:hAnsi="Times New Roman"/>
          <w:sz w:val="28"/>
          <w:szCs w:val="28"/>
          <w:lang w:eastAsia="ru-RU"/>
        </w:rPr>
        <w:t xml:space="preserve">. руб. на предоставление субсидии на поддержку муниципальных программ формирования современной городской среды, в том числе за счет средств федерального бюджета  – 6 979,6 тыс. руб., за счет средств областного бюджета – 215,9 тыс. руб. </w:t>
      </w:r>
    </w:p>
    <w:p w:rsidR="0051319C" w:rsidRPr="00514BF9" w:rsidRDefault="0051319C" w:rsidP="0051319C">
      <w:pPr>
        <w:spacing w:after="6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lastRenderedPageBreak/>
        <w:t>Расходным расписанием Министерства строительства и жилищно-коммунального хозяйства Российской Федерации от 08.05.2020 №069/2195 ранее доведенные лимиты бюджетных обязательств уменьшены на сумму 6 979,6 тыс. руб., в связи с чем предлагается внесение изменений в части уменьшения в 2020 году суммы субсидии на 7 195,5 тыс. руб. (в том числе за счет средств федерального бюджета – 6 979,6 тыс. руб., за счет средств областного бюдж</w:t>
      </w:r>
      <w:r w:rsidR="00E70D47">
        <w:rPr>
          <w:rFonts w:ascii="Times New Roman" w:eastAsia="Times New Roman" w:hAnsi="Times New Roman"/>
          <w:sz w:val="28"/>
          <w:szCs w:val="28"/>
          <w:lang w:eastAsia="ru-RU"/>
        </w:rPr>
        <w:t>ета - в размере 215,9 тыс. руб.</w:t>
      </w:r>
    </w:p>
    <w:p w:rsidR="0051319C" w:rsidRPr="00514BF9" w:rsidRDefault="0051319C" w:rsidP="0051319C">
      <w:pPr>
        <w:tabs>
          <w:tab w:val="left" w:pos="993"/>
        </w:tabs>
        <w:spacing w:after="120" w:line="240" w:lineRule="auto"/>
        <w:ind w:firstLine="54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Бюджетные ассигнования в размере 215,9 тыс. руб. в 2020 году предлагается перераспределить на мероприятие 1.03 «Предоставление субсидий юридическим лицам в целях реализации закона Тверской области от 20.12.2012 №</w:t>
      </w:r>
      <w:r w:rsidR="007D26DA" w:rsidRPr="00514BF9">
        <w:rPr>
          <w:rFonts w:ascii="Times New Roman" w:eastAsia="Times New Roman" w:hAnsi="Times New Roman"/>
          <w:sz w:val="28"/>
          <w:szCs w:val="28"/>
          <w:lang w:eastAsia="ru-RU"/>
        </w:rPr>
        <w:t> </w:t>
      </w:r>
      <w:r w:rsidRPr="00514BF9">
        <w:rPr>
          <w:rFonts w:ascii="Times New Roman" w:eastAsia="Times New Roman" w:hAnsi="Times New Roman"/>
          <w:sz w:val="28"/>
          <w:szCs w:val="28"/>
          <w:lang w:eastAsia="ru-RU"/>
        </w:rPr>
        <w:t xml:space="preserve">122-ЗО «Об отдельных вопросах государственного регулирования тарифов на тепловую энергию (мощность), теплоноситель» государственной программы Тверской области «Жилищно-коммунальное хозяйство и энергетика Тверской области» на 2020 – 2025 годы для восстановления средств по данному направлению, за счет которого было предусмотрено софинансирование из областного бюджета Тверской области. </w:t>
      </w:r>
    </w:p>
    <w:p w:rsidR="0051319C" w:rsidRPr="00514BF9" w:rsidRDefault="00093CB0" w:rsidP="0051319C">
      <w:pPr>
        <w:spacing w:after="60" w:line="240" w:lineRule="auto"/>
        <w:ind w:firstLine="708"/>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w:t>
      </w:r>
      <w:r w:rsidR="0051319C" w:rsidRPr="00514BF9">
        <w:rPr>
          <w:rFonts w:ascii="Times New Roman" w:eastAsia="Times New Roman" w:hAnsi="Times New Roman"/>
          <w:sz w:val="28"/>
          <w:szCs w:val="28"/>
          <w:lang w:eastAsia="ru-RU"/>
        </w:rPr>
        <w:t>зменения отразить по КБК:</w:t>
      </w:r>
    </w:p>
    <w:p w:rsidR="0051319C" w:rsidRPr="00514BF9" w:rsidRDefault="0051319C" w:rsidP="00093CB0">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125 РП 0503 КЦСР 593F255550 КВР 500 – 7 195,5 тыс. руб.</w:t>
      </w:r>
    </w:p>
    <w:p w:rsidR="0051319C" w:rsidRPr="00514BF9" w:rsidRDefault="0051319C" w:rsidP="0051319C">
      <w:pPr>
        <w:spacing w:after="0" w:line="240" w:lineRule="auto"/>
        <w:ind w:firstLine="708"/>
        <w:jc w:val="both"/>
        <w:rPr>
          <w:rFonts w:ascii="Times New Roman" w:eastAsia="Times New Roman" w:hAnsi="Times New Roman"/>
          <w:sz w:val="28"/>
          <w:szCs w:val="28"/>
          <w:lang w:eastAsia="ru-RU"/>
        </w:rPr>
      </w:pPr>
    </w:p>
    <w:p w:rsidR="0051319C" w:rsidRPr="00514BF9" w:rsidRDefault="0051319C" w:rsidP="0051319C">
      <w:pPr>
        <w:spacing w:after="60" w:line="240" w:lineRule="auto"/>
        <w:ind w:firstLine="567"/>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Внести соответствующие изменения </w:t>
      </w:r>
      <w:r w:rsidR="00093CB0" w:rsidRPr="00514BF9">
        <w:rPr>
          <w:rFonts w:ascii="Times New Roman" w:eastAsia="Times New Roman" w:hAnsi="Times New Roman"/>
          <w:sz w:val="28"/>
          <w:szCs w:val="28"/>
          <w:lang w:eastAsia="ru-RU"/>
        </w:rPr>
        <w:t>в приложения 10, 11, 12, 13, 14 к закону.</w:t>
      </w:r>
    </w:p>
    <w:p w:rsidR="00827C27" w:rsidRPr="00514BF9" w:rsidRDefault="00827C27" w:rsidP="00827C27">
      <w:pPr>
        <w:pStyle w:val="20"/>
        <w:tabs>
          <w:tab w:val="left" w:pos="0"/>
        </w:tabs>
        <w:spacing w:before="0" w:after="0"/>
        <w:ind w:right="-2" w:firstLine="709"/>
        <w:jc w:val="center"/>
        <w:rPr>
          <w:rFonts w:ascii="Times New Roman" w:hAnsi="Times New Roman" w:cs="Times New Roman"/>
          <w:i w:val="0"/>
        </w:rPr>
      </w:pPr>
      <w:bookmarkStart w:id="54" w:name="_Toc51056618"/>
      <w:r w:rsidRPr="00514BF9">
        <w:rPr>
          <w:rFonts w:ascii="Times New Roman" w:hAnsi="Times New Roman" w:cs="Times New Roman"/>
          <w:i w:val="0"/>
        </w:rPr>
        <w:t>Раздел 0600 «Охрана окружающей среды»</w:t>
      </w:r>
      <w:bookmarkEnd w:id="54"/>
    </w:p>
    <w:p w:rsidR="00047152" w:rsidRPr="00514BF9" w:rsidRDefault="00047152" w:rsidP="00827C27">
      <w:pPr>
        <w:pStyle w:val="4"/>
        <w:tabs>
          <w:tab w:val="left" w:pos="0"/>
        </w:tabs>
        <w:spacing w:before="0" w:after="0"/>
        <w:ind w:right="-2" w:firstLine="709"/>
        <w:jc w:val="center"/>
        <w:rPr>
          <w:rFonts w:ascii="Times New Roman" w:hAnsi="Times New Roman" w:cs="Times New Roman"/>
        </w:rPr>
      </w:pPr>
      <w:bookmarkStart w:id="55" w:name="_Toc51056619"/>
      <w:r w:rsidRPr="00514BF9">
        <w:rPr>
          <w:rFonts w:ascii="Times New Roman" w:hAnsi="Times New Roman" w:cs="Times New Roman"/>
        </w:rPr>
        <w:t>По</w:t>
      </w:r>
      <w:r w:rsidR="00827C27" w:rsidRPr="00514BF9">
        <w:rPr>
          <w:rFonts w:ascii="Times New Roman" w:hAnsi="Times New Roman" w:cs="Times New Roman"/>
        </w:rPr>
        <w:t>д</w:t>
      </w:r>
      <w:r w:rsidRPr="00514BF9">
        <w:rPr>
          <w:rFonts w:ascii="Times New Roman" w:hAnsi="Times New Roman" w:cs="Times New Roman"/>
        </w:rPr>
        <w:t>раздел 0605 «Другие вопросы в области охраны окружающей среды»</w:t>
      </w:r>
      <w:bookmarkEnd w:id="55"/>
    </w:p>
    <w:p w:rsidR="00047152" w:rsidRPr="00514BF9" w:rsidRDefault="00047152" w:rsidP="00047152">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1. Предлагается уменьшить бюджетные ассигнования, предусмотренные Министерству природных ресурсов и экологии Тверской области на реализацию мероприятий государственной программы Тверской области «Управление природными ресурсами и охрана окружающей среды Тверской области» на 2017 - 2022 годы на 2020 год всего в сумме 5 800,0 тыс. руб., в том числе:</w:t>
      </w:r>
    </w:p>
    <w:p w:rsidR="00047152" w:rsidRPr="00514BF9" w:rsidRDefault="00047152" w:rsidP="00047152">
      <w:pPr>
        <w:autoSpaceDE w:val="0"/>
        <w:autoSpaceDN w:val="0"/>
        <w:adjustRightInd w:val="0"/>
        <w:spacing w:after="0" w:line="240" w:lineRule="auto"/>
        <w:ind w:firstLine="708"/>
        <w:jc w:val="both"/>
        <w:rPr>
          <w:rFonts w:ascii="Times New Roman" w:hAnsi="Times New Roman"/>
          <w:sz w:val="28"/>
          <w:szCs w:val="28"/>
        </w:rPr>
      </w:pPr>
      <w:r w:rsidRPr="00514BF9">
        <w:rPr>
          <w:rFonts w:ascii="Times New Roman" w:hAnsi="Times New Roman"/>
          <w:sz w:val="28"/>
          <w:szCs w:val="28"/>
        </w:rPr>
        <w:t>- в сумме 2 800,0 тыс. руб. по мероприятию «</w:t>
      </w:r>
      <w:r w:rsidRPr="00514BF9">
        <w:rPr>
          <w:rFonts w:ascii="Times New Roman" w:eastAsiaTheme="minorHAnsi" w:hAnsi="Times New Roman"/>
          <w:sz w:val="28"/>
          <w:szCs w:val="28"/>
        </w:rPr>
        <w:t>Разработка проектно-сметной документации ликвидации объектов накопленного экологического вреда, представляющих угрозу реке Волге</w:t>
      </w:r>
      <w:r w:rsidRPr="00514BF9">
        <w:rPr>
          <w:rFonts w:ascii="Times New Roman" w:hAnsi="Times New Roman"/>
          <w:sz w:val="28"/>
          <w:szCs w:val="28"/>
        </w:rPr>
        <w:t>» в связи с экономией, сложившейся в ходе проведения конкурентных процедур по заключению государственного контракта на выполнение инженерных изысканий и разработку проектной документации «Рекультивация свалки твердых бытовых отходов на 13 км Бежецкого шоссе Калининского района Тверской области» (государственный контракт от 16.01.2020 № 1 заключен на сумму 14 00,0 тыс. руб.);</w:t>
      </w:r>
    </w:p>
    <w:p w:rsidR="00047152" w:rsidRPr="00514BF9" w:rsidRDefault="00047152" w:rsidP="00047152">
      <w:pPr>
        <w:autoSpaceDE w:val="0"/>
        <w:autoSpaceDN w:val="0"/>
        <w:adjustRightInd w:val="0"/>
        <w:spacing w:after="0" w:line="240" w:lineRule="auto"/>
        <w:ind w:firstLine="708"/>
        <w:jc w:val="both"/>
        <w:rPr>
          <w:rFonts w:ascii="Times New Roman" w:eastAsiaTheme="minorHAnsi" w:hAnsi="Times New Roman"/>
          <w:sz w:val="28"/>
          <w:szCs w:val="28"/>
        </w:rPr>
      </w:pPr>
      <w:r w:rsidRPr="00514BF9">
        <w:rPr>
          <w:rFonts w:ascii="Times New Roman" w:hAnsi="Times New Roman"/>
          <w:sz w:val="28"/>
          <w:szCs w:val="28"/>
        </w:rPr>
        <w:t>- в сумме 3 000,0 тыс. руб. по мероприятию «</w:t>
      </w:r>
      <w:r w:rsidRPr="00514BF9">
        <w:rPr>
          <w:rFonts w:ascii="Times New Roman" w:eastAsiaTheme="minorHAnsi" w:hAnsi="Times New Roman"/>
          <w:sz w:val="28"/>
          <w:szCs w:val="28"/>
        </w:rPr>
        <w:t xml:space="preserve">Разработка проектно-сметной документации ликвидации объектов накопленного вреда окружающей среде» в связи с отсутствием потребности. Данные бюджетные ассигнования предусматривались на разработку проектно-сметной документации на ликвидацию свалки в пгт. Кувшиново. Вместе с тем, в </w:t>
      </w:r>
      <w:r w:rsidRPr="00514BF9">
        <w:rPr>
          <w:rFonts w:ascii="Times New Roman" w:eastAsiaTheme="minorHAnsi" w:hAnsi="Times New Roman"/>
          <w:sz w:val="28"/>
          <w:szCs w:val="28"/>
        </w:rPr>
        <w:lastRenderedPageBreak/>
        <w:t xml:space="preserve">настоящее время ликвидация данной свалки не включена в показатели регионального проекта «Чистая страна». </w:t>
      </w:r>
    </w:p>
    <w:p w:rsidR="00047152" w:rsidRPr="00514BF9" w:rsidRDefault="00047152" w:rsidP="00047152">
      <w:pPr>
        <w:autoSpaceDE w:val="0"/>
        <w:autoSpaceDN w:val="0"/>
        <w:adjustRightInd w:val="0"/>
        <w:spacing w:after="0" w:line="240" w:lineRule="auto"/>
        <w:ind w:firstLine="708"/>
        <w:jc w:val="both"/>
        <w:rPr>
          <w:rFonts w:ascii="Times New Roman" w:hAnsi="Times New Roman"/>
          <w:sz w:val="28"/>
          <w:szCs w:val="28"/>
        </w:rPr>
      </w:pPr>
      <w:r w:rsidRPr="00514BF9">
        <w:rPr>
          <w:rFonts w:ascii="Times New Roman" w:hAnsi="Times New Roman"/>
          <w:sz w:val="28"/>
          <w:szCs w:val="28"/>
        </w:rPr>
        <w:t>2. Предлагается увеличить бюджетные ассигнования, предусмотренные Министерству природных ресурсов и экологии Тверской области на реализацию мероприятия государственной программы Тверской области «Управление природными ресурсами и охрана окружающей среды Тверской области» на 2017 - 2022 годы «</w:t>
      </w:r>
      <w:r w:rsidRPr="00514BF9">
        <w:rPr>
          <w:rFonts w:ascii="Times New Roman" w:eastAsiaTheme="minorHAnsi" w:hAnsi="Times New Roman"/>
          <w:sz w:val="28"/>
          <w:szCs w:val="28"/>
        </w:rPr>
        <w:t>Проведение комплексного экологического обследования и постановка на государственный кадастровый учет особо охраняемых природных территорий регионального значения Тверской области»</w:t>
      </w:r>
      <w:r w:rsidRPr="00514BF9">
        <w:rPr>
          <w:rFonts w:ascii="Times New Roman" w:hAnsi="Times New Roman"/>
          <w:sz w:val="28"/>
          <w:szCs w:val="28"/>
        </w:rPr>
        <w:t xml:space="preserve"> на 2020 год в сумме 5 800,0 тыс. руб. Бюджетные ассигнования увеличиваются в целях уточнения потребности на проведение комплексного экологического обследования особо охраняемых природных территорий регионального значения.</w:t>
      </w:r>
    </w:p>
    <w:p w:rsidR="00047152" w:rsidRPr="00514BF9" w:rsidRDefault="00047152" w:rsidP="00047152">
      <w:pPr>
        <w:autoSpaceDE w:val="0"/>
        <w:autoSpaceDN w:val="0"/>
        <w:adjustRightInd w:val="0"/>
        <w:spacing w:after="0" w:line="240" w:lineRule="auto"/>
        <w:ind w:firstLine="709"/>
        <w:jc w:val="both"/>
        <w:rPr>
          <w:rFonts w:ascii="Times New Roman" w:eastAsiaTheme="minorHAnsi" w:hAnsi="Times New Roman"/>
          <w:sz w:val="29"/>
          <w:szCs w:val="29"/>
        </w:rPr>
      </w:pPr>
      <w:r w:rsidRPr="00514BF9">
        <w:rPr>
          <w:rFonts w:ascii="Times New Roman" w:eastAsiaTheme="minorHAnsi" w:hAnsi="Times New Roman"/>
          <w:sz w:val="29"/>
          <w:szCs w:val="29"/>
        </w:rPr>
        <w:t>Потребность в бюджетных ассигнованиях в 2020 году в сумме 8 197,9 тыс. руб. определена исходя из площади особо охраняемых природных территорий, на которых необходимо провести комплексное экологическое обследование в 2020 году, в размере 518 тыс. га и средней цены оказания услуги по государственным контрактам за 2017 – 2019 годы на 1 га (без учета работ по графическому описанию местоположения границ территорий) в сумме 15,826 руб.</w:t>
      </w:r>
    </w:p>
    <w:p w:rsidR="00047152" w:rsidRPr="00514BF9" w:rsidRDefault="00047152" w:rsidP="00047152">
      <w:pPr>
        <w:autoSpaceDE w:val="0"/>
        <w:autoSpaceDN w:val="0"/>
        <w:adjustRightInd w:val="0"/>
        <w:spacing w:after="0" w:line="240" w:lineRule="auto"/>
        <w:ind w:firstLine="708"/>
        <w:jc w:val="both"/>
        <w:rPr>
          <w:rFonts w:ascii="Times New Roman" w:hAnsi="Times New Roman"/>
          <w:sz w:val="28"/>
          <w:szCs w:val="28"/>
        </w:rPr>
      </w:pPr>
      <w:r w:rsidRPr="00514BF9">
        <w:rPr>
          <w:rFonts w:ascii="Times New Roman" w:hAnsi="Times New Roman"/>
          <w:sz w:val="28"/>
          <w:szCs w:val="28"/>
        </w:rPr>
        <w:t>3. В соответствии с Соглашением № 051-09-2020-019 между Министерством природных ресурсов и экологии РФ и Правительством Тверской области о предоставлении субсидии из федерального бюджета бюджету Тверской области на софинансирование расходных обязательств субъекта РФ на реализацию предусмотренных государственными программами субъекта РФ мероприятий, направленных на ликвидацию объектов накопленного вреда окружающей среде в 2020 году для выполнения работ по ликвидации свалок г. Кимры, г. Нелидово, заключенным на общую сумму 312 773,7 тыс. руб., предлагается увеличить бюджетные ассигнования, предусмотренные Министерству природных ресурсов и экологии Тверской области на реализацию мероприятия государственной программы Тверской области «Управление природными ресурсами и охрана окружающей среды Тверской области» на 2017 - 2022 годы «</w:t>
      </w:r>
      <w:r w:rsidRPr="00514BF9">
        <w:rPr>
          <w:rFonts w:ascii="Times New Roman" w:eastAsiaTheme="minorHAnsi" w:hAnsi="Times New Roman"/>
          <w:sz w:val="28"/>
          <w:szCs w:val="28"/>
        </w:rPr>
        <w:t>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w:t>
      </w:r>
      <w:r w:rsidRPr="00514BF9">
        <w:rPr>
          <w:rFonts w:ascii="Times New Roman" w:hAnsi="Times New Roman"/>
          <w:sz w:val="28"/>
          <w:szCs w:val="28"/>
        </w:rPr>
        <w:t xml:space="preserve"> в 2020 году в общей сумме 280 667,5 тыс. руб., в том числе:</w:t>
      </w:r>
    </w:p>
    <w:p w:rsidR="00047152" w:rsidRPr="00514BF9" w:rsidRDefault="00047152" w:rsidP="00047152">
      <w:pPr>
        <w:autoSpaceDE w:val="0"/>
        <w:autoSpaceDN w:val="0"/>
        <w:adjustRightInd w:val="0"/>
        <w:spacing w:after="0" w:line="240" w:lineRule="auto"/>
        <w:ind w:firstLine="708"/>
        <w:jc w:val="both"/>
        <w:rPr>
          <w:rFonts w:ascii="Times New Roman" w:hAnsi="Times New Roman"/>
          <w:sz w:val="28"/>
          <w:szCs w:val="28"/>
        </w:rPr>
      </w:pPr>
    </w:p>
    <w:p w:rsidR="00047152" w:rsidRPr="00514BF9" w:rsidRDefault="00047152" w:rsidP="00047152">
      <w:pPr>
        <w:autoSpaceDE w:val="0"/>
        <w:autoSpaceDN w:val="0"/>
        <w:adjustRightInd w:val="0"/>
        <w:spacing w:after="0" w:line="240" w:lineRule="auto"/>
        <w:ind w:firstLine="708"/>
        <w:jc w:val="both"/>
        <w:rPr>
          <w:rFonts w:ascii="Times New Roman" w:hAnsi="Times New Roman"/>
          <w:sz w:val="28"/>
          <w:szCs w:val="28"/>
        </w:rPr>
      </w:pPr>
      <w:r w:rsidRPr="00514BF9">
        <w:rPr>
          <w:rFonts w:ascii="Times New Roman" w:hAnsi="Times New Roman"/>
          <w:sz w:val="28"/>
          <w:szCs w:val="28"/>
        </w:rPr>
        <w:t>- 262 729,9 тыс. руб. за счет средств федерального бюджета;</w:t>
      </w:r>
    </w:p>
    <w:p w:rsidR="00047152" w:rsidRPr="00514BF9" w:rsidRDefault="00047152" w:rsidP="00047152">
      <w:pPr>
        <w:autoSpaceDE w:val="0"/>
        <w:autoSpaceDN w:val="0"/>
        <w:adjustRightInd w:val="0"/>
        <w:spacing w:after="0" w:line="240" w:lineRule="auto"/>
        <w:ind w:firstLine="708"/>
        <w:jc w:val="both"/>
        <w:rPr>
          <w:rFonts w:ascii="Times New Roman" w:hAnsi="Times New Roman"/>
          <w:sz w:val="28"/>
          <w:szCs w:val="28"/>
        </w:rPr>
      </w:pPr>
      <w:r w:rsidRPr="00514BF9">
        <w:rPr>
          <w:rFonts w:ascii="Times New Roman" w:hAnsi="Times New Roman"/>
          <w:sz w:val="28"/>
          <w:szCs w:val="28"/>
        </w:rPr>
        <w:t>- 17 937,6 тыс. руб. за счет средств областного бюджета Тверской области для обеспечения уровня софинансирования расходного обязательства Тверской области.</w:t>
      </w:r>
    </w:p>
    <w:p w:rsidR="00047152" w:rsidRPr="00514BF9" w:rsidRDefault="00047152" w:rsidP="00047152">
      <w:pPr>
        <w:autoSpaceDE w:val="0"/>
        <w:autoSpaceDN w:val="0"/>
        <w:adjustRightInd w:val="0"/>
        <w:spacing w:after="0" w:line="240" w:lineRule="auto"/>
        <w:ind w:firstLine="708"/>
        <w:jc w:val="both"/>
        <w:rPr>
          <w:rFonts w:ascii="Times New Roman" w:hAnsi="Times New Roman"/>
          <w:sz w:val="28"/>
          <w:szCs w:val="28"/>
        </w:rPr>
      </w:pPr>
      <w:r w:rsidRPr="00514BF9">
        <w:rPr>
          <w:rFonts w:ascii="Times New Roman" w:hAnsi="Times New Roman"/>
          <w:sz w:val="28"/>
          <w:szCs w:val="28"/>
        </w:rPr>
        <w:t xml:space="preserve">4. Уменьшить бюджетные ассигнования, предусмотренные Министерству строительства Тверской области на реализацию мероприятия государственной программы Тверской области «Управление природными </w:t>
      </w:r>
      <w:r w:rsidRPr="00514BF9">
        <w:rPr>
          <w:rFonts w:ascii="Times New Roman" w:hAnsi="Times New Roman"/>
          <w:sz w:val="28"/>
          <w:szCs w:val="28"/>
        </w:rPr>
        <w:lastRenderedPageBreak/>
        <w:t xml:space="preserve">ресурсами и охрана окружающей среды Тверской области» на 2017 - 2022 годы «Развитие инфраструктуры по обращению с отходами на территории Тверской области» в 2020 году в сумме 17 937,6 тыс. руб. (нераспределенный остаток Адресной инвестиционной программы Тверской области). </w:t>
      </w:r>
    </w:p>
    <w:p w:rsidR="00047152" w:rsidRPr="00514BF9" w:rsidRDefault="00047152" w:rsidP="00047152">
      <w:pPr>
        <w:tabs>
          <w:tab w:val="left" w:pos="336"/>
        </w:tabs>
        <w:spacing w:after="0" w:line="240" w:lineRule="auto"/>
        <w:ind w:firstLine="709"/>
        <w:jc w:val="both"/>
        <w:rPr>
          <w:rFonts w:ascii="Times New Roman" w:eastAsia="Times New Roman" w:hAnsi="Times New Roman"/>
          <w:bCs/>
          <w:sz w:val="28"/>
          <w:szCs w:val="28"/>
          <w:lang w:eastAsia="ru-RU"/>
        </w:rPr>
      </w:pPr>
    </w:p>
    <w:p w:rsidR="00047152" w:rsidRPr="00514BF9" w:rsidRDefault="00827C27" w:rsidP="00047152">
      <w:pPr>
        <w:tabs>
          <w:tab w:val="left" w:pos="336"/>
        </w:tabs>
        <w:spacing w:after="0" w:line="240" w:lineRule="auto"/>
        <w:ind w:firstLine="709"/>
        <w:jc w:val="both"/>
        <w:rPr>
          <w:rFonts w:ascii="Times New Roman" w:eastAsia="Times New Roman" w:hAnsi="Times New Roman"/>
          <w:bCs/>
          <w:sz w:val="28"/>
          <w:szCs w:val="28"/>
          <w:lang w:eastAsia="ru-RU"/>
        </w:rPr>
      </w:pPr>
      <w:r w:rsidRPr="00514BF9">
        <w:rPr>
          <w:rFonts w:ascii="Times New Roman" w:eastAsia="Times New Roman" w:hAnsi="Times New Roman"/>
          <w:bCs/>
          <w:sz w:val="28"/>
          <w:szCs w:val="28"/>
          <w:lang w:eastAsia="ru-RU"/>
        </w:rPr>
        <w:t>И</w:t>
      </w:r>
      <w:r w:rsidR="00047152" w:rsidRPr="00514BF9">
        <w:rPr>
          <w:rFonts w:ascii="Times New Roman" w:eastAsia="Times New Roman" w:hAnsi="Times New Roman"/>
          <w:bCs/>
          <w:sz w:val="28"/>
          <w:szCs w:val="28"/>
          <w:lang w:eastAsia="ru-RU"/>
        </w:rPr>
        <w:t>зменения отразить по КБК:</w:t>
      </w: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ППП327 РП 0605 КЦСР 441</w:t>
      </w:r>
      <w:r w:rsidRPr="00514BF9">
        <w:rPr>
          <w:rFonts w:ascii="Times New Roman" w:hAnsi="Times New Roman"/>
          <w:sz w:val="28"/>
          <w:szCs w:val="28"/>
          <w:lang w:val="en-US"/>
        </w:rPr>
        <w:t>G</w:t>
      </w:r>
      <w:r w:rsidRPr="00514BF9">
        <w:rPr>
          <w:rFonts w:ascii="Times New Roman" w:hAnsi="Times New Roman"/>
          <w:sz w:val="28"/>
          <w:szCs w:val="28"/>
        </w:rPr>
        <w:t>610010 КВР 200</w:t>
      </w:r>
      <w:r w:rsidR="00827C27" w:rsidRPr="00514BF9">
        <w:rPr>
          <w:rFonts w:ascii="Times New Roman" w:hAnsi="Times New Roman"/>
          <w:sz w:val="28"/>
          <w:szCs w:val="28"/>
        </w:rPr>
        <w:t xml:space="preserve"> </w:t>
      </w:r>
      <w:r w:rsidRPr="00514BF9">
        <w:rPr>
          <w:rFonts w:ascii="Times New Roman" w:hAnsi="Times New Roman"/>
          <w:sz w:val="28"/>
          <w:szCs w:val="28"/>
        </w:rPr>
        <w:tab/>
        <w:t>- 2 800,0 тыс. руб.</w:t>
      </w: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ППП327 РП 0605 КЦСР 443</w:t>
      </w:r>
      <w:r w:rsidRPr="00514BF9">
        <w:rPr>
          <w:rFonts w:ascii="Times New Roman" w:hAnsi="Times New Roman"/>
          <w:sz w:val="28"/>
          <w:szCs w:val="28"/>
          <w:lang w:val="en-US"/>
        </w:rPr>
        <w:t>G</w:t>
      </w:r>
      <w:r w:rsidRPr="00514BF9">
        <w:rPr>
          <w:rFonts w:ascii="Times New Roman" w:hAnsi="Times New Roman"/>
          <w:sz w:val="28"/>
          <w:szCs w:val="28"/>
        </w:rPr>
        <w:t>110010 КВР 200</w:t>
      </w:r>
      <w:r w:rsidRPr="00514BF9">
        <w:rPr>
          <w:rFonts w:ascii="Times New Roman" w:hAnsi="Times New Roman"/>
          <w:sz w:val="28"/>
          <w:szCs w:val="28"/>
        </w:rPr>
        <w:tab/>
      </w:r>
      <w:r w:rsidR="00827C27" w:rsidRPr="00514BF9">
        <w:rPr>
          <w:rFonts w:ascii="Times New Roman" w:hAnsi="Times New Roman"/>
          <w:sz w:val="28"/>
          <w:szCs w:val="28"/>
        </w:rPr>
        <w:t xml:space="preserve"> </w:t>
      </w:r>
      <w:r w:rsidRPr="00514BF9">
        <w:rPr>
          <w:rFonts w:ascii="Times New Roman" w:hAnsi="Times New Roman"/>
          <w:sz w:val="28"/>
          <w:szCs w:val="28"/>
        </w:rPr>
        <w:t>- 3 000,0 тыс. руб.</w:t>
      </w: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ППП327 РП 0605 КЦСР 4430210060 КВР 200</w:t>
      </w:r>
      <w:r w:rsidRPr="00514BF9">
        <w:rPr>
          <w:rFonts w:ascii="Times New Roman" w:hAnsi="Times New Roman"/>
          <w:sz w:val="28"/>
          <w:szCs w:val="28"/>
        </w:rPr>
        <w:tab/>
        <w:t>+ 5 800,0 тыс. руб.</w:t>
      </w: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ППП327 РП 0605 КЦСР 443</w:t>
      </w:r>
      <w:r w:rsidRPr="00514BF9">
        <w:rPr>
          <w:rFonts w:ascii="Times New Roman" w:hAnsi="Times New Roman"/>
          <w:sz w:val="28"/>
          <w:szCs w:val="28"/>
          <w:lang w:val="en-US"/>
        </w:rPr>
        <w:t>G</w:t>
      </w:r>
      <w:r w:rsidRPr="00514BF9">
        <w:rPr>
          <w:rFonts w:ascii="Times New Roman" w:hAnsi="Times New Roman"/>
          <w:sz w:val="28"/>
          <w:szCs w:val="28"/>
        </w:rPr>
        <w:t>152420 КВР 200</w:t>
      </w:r>
      <w:r w:rsidRPr="00514BF9">
        <w:rPr>
          <w:rFonts w:ascii="Times New Roman" w:hAnsi="Times New Roman"/>
          <w:sz w:val="28"/>
          <w:szCs w:val="28"/>
        </w:rPr>
        <w:tab/>
        <w:t>+ 280 667,5 тыс. руб.</w:t>
      </w: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ППП122 РП 0605 КЦСР 443</w:t>
      </w:r>
      <w:r w:rsidRPr="00514BF9">
        <w:rPr>
          <w:rFonts w:ascii="Times New Roman" w:hAnsi="Times New Roman"/>
          <w:sz w:val="28"/>
          <w:szCs w:val="28"/>
          <w:lang w:val="en-US"/>
        </w:rPr>
        <w:t>G</w:t>
      </w:r>
      <w:r w:rsidRPr="00514BF9">
        <w:rPr>
          <w:rFonts w:ascii="Times New Roman" w:hAnsi="Times New Roman"/>
          <w:sz w:val="28"/>
          <w:szCs w:val="28"/>
        </w:rPr>
        <w:t>210030 КВР 400 – 17 937,6 тыс. руб.</w:t>
      </w: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w:t>
      </w:r>
      <w:r w:rsidR="00827C27" w:rsidRPr="00514BF9">
        <w:rPr>
          <w:rFonts w:ascii="Times New Roman" w:hAnsi="Times New Roman"/>
          <w:sz w:val="28"/>
          <w:szCs w:val="28"/>
        </w:rPr>
        <w:t xml:space="preserve"> </w:t>
      </w:r>
      <w:r w:rsidRPr="00514BF9">
        <w:rPr>
          <w:rFonts w:ascii="Times New Roman" w:hAnsi="Times New Roman"/>
          <w:sz w:val="28"/>
          <w:szCs w:val="28"/>
        </w:rPr>
        <w:t>11,</w:t>
      </w:r>
      <w:r w:rsidR="00827C27" w:rsidRPr="00514BF9">
        <w:rPr>
          <w:rFonts w:ascii="Times New Roman" w:hAnsi="Times New Roman"/>
          <w:sz w:val="28"/>
          <w:szCs w:val="28"/>
        </w:rPr>
        <w:t xml:space="preserve"> </w:t>
      </w:r>
      <w:r w:rsidRPr="00514BF9">
        <w:rPr>
          <w:rFonts w:ascii="Times New Roman" w:hAnsi="Times New Roman"/>
          <w:sz w:val="28"/>
          <w:szCs w:val="28"/>
        </w:rPr>
        <w:t>12,</w:t>
      </w:r>
      <w:r w:rsidR="00827C27" w:rsidRPr="00514BF9">
        <w:rPr>
          <w:rFonts w:ascii="Times New Roman" w:hAnsi="Times New Roman"/>
          <w:sz w:val="28"/>
          <w:szCs w:val="28"/>
        </w:rPr>
        <w:t xml:space="preserve"> </w:t>
      </w:r>
      <w:r w:rsidRPr="00514BF9">
        <w:rPr>
          <w:rFonts w:ascii="Times New Roman" w:hAnsi="Times New Roman"/>
          <w:sz w:val="28"/>
          <w:szCs w:val="28"/>
        </w:rPr>
        <w:t>13,</w:t>
      </w:r>
      <w:r w:rsidR="00827C27" w:rsidRPr="00514BF9">
        <w:rPr>
          <w:rFonts w:ascii="Times New Roman" w:hAnsi="Times New Roman"/>
          <w:sz w:val="28"/>
          <w:szCs w:val="28"/>
        </w:rPr>
        <w:t xml:space="preserve"> </w:t>
      </w:r>
      <w:r w:rsidRPr="00514BF9">
        <w:rPr>
          <w:rFonts w:ascii="Times New Roman" w:hAnsi="Times New Roman"/>
          <w:sz w:val="28"/>
          <w:szCs w:val="28"/>
        </w:rPr>
        <w:t>14 к закону.</w:t>
      </w:r>
    </w:p>
    <w:p w:rsidR="00047152" w:rsidRPr="00514BF9" w:rsidRDefault="00047152" w:rsidP="00047152">
      <w:pPr>
        <w:tabs>
          <w:tab w:val="left" w:pos="336"/>
        </w:tabs>
        <w:spacing w:after="0" w:line="240" w:lineRule="auto"/>
        <w:ind w:firstLine="709"/>
        <w:jc w:val="both"/>
        <w:rPr>
          <w:rFonts w:ascii="Times New Roman" w:hAnsi="Times New Roman"/>
          <w:sz w:val="28"/>
          <w:szCs w:val="28"/>
        </w:rPr>
      </w:pPr>
    </w:p>
    <w:p w:rsidR="00047152" w:rsidRPr="00514BF9" w:rsidRDefault="00047152" w:rsidP="00047152">
      <w:pPr>
        <w:autoSpaceDE w:val="0"/>
        <w:autoSpaceDN w:val="0"/>
        <w:adjustRightInd w:val="0"/>
        <w:spacing w:after="0" w:line="240" w:lineRule="auto"/>
        <w:ind w:firstLine="708"/>
        <w:jc w:val="both"/>
        <w:rPr>
          <w:rFonts w:ascii="Times New Roman" w:eastAsiaTheme="minorHAnsi" w:hAnsi="Times New Roman"/>
          <w:sz w:val="28"/>
          <w:szCs w:val="28"/>
        </w:rPr>
      </w:pPr>
      <w:r w:rsidRPr="00514BF9">
        <w:rPr>
          <w:rFonts w:ascii="Times New Roman" w:hAnsi="Times New Roman"/>
          <w:sz w:val="28"/>
          <w:szCs w:val="28"/>
        </w:rPr>
        <w:t>Предлагается наименовани</w:t>
      </w:r>
      <w:r w:rsidR="000E7338" w:rsidRPr="00514BF9">
        <w:rPr>
          <w:rFonts w:ascii="Times New Roman" w:hAnsi="Times New Roman"/>
          <w:sz w:val="28"/>
          <w:szCs w:val="28"/>
        </w:rPr>
        <w:t>е</w:t>
      </w:r>
      <w:r w:rsidRPr="00514BF9">
        <w:rPr>
          <w:rFonts w:ascii="Times New Roman" w:hAnsi="Times New Roman"/>
          <w:sz w:val="28"/>
          <w:szCs w:val="28"/>
        </w:rPr>
        <w:t xml:space="preserve"> целев</w:t>
      </w:r>
      <w:r w:rsidR="000E7338" w:rsidRPr="00514BF9">
        <w:rPr>
          <w:rFonts w:ascii="Times New Roman" w:hAnsi="Times New Roman"/>
          <w:sz w:val="28"/>
          <w:szCs w:val="28"/>
        </w:rPr>
        <w:t>ой</w:t>
      </w:r>
      <w:r w:rsidRPr="00514BF9">
        <w:rPr>
          <w:rFonts w:ascii="Times New Roman" w:hAnsi="Times New Roman"/>
          <w:sz w:val="28"/>
          <w:szCs w:val="28"/>
        </w:rPr>
        <w:t xml:space="preserve"> стат</w:t>
      </w:r>
      <w:r w:rsidR="000E7338" w:rsidRPr="00514BF9">
        <w:rPr>
          <w:rFonts w:ascii="Times New Roman" w:hAnsi="Times New Roman"/>
          <w:sz w:val="28"/>
          <w:szCs w:val="28"/>
        </w:rPr>
        <w:t>ьи</w:t>
      </w:r>
      <w:r w:rsidRPr="00514BF9">
        <w:rPr>
          <w:rFonts w:ascii="Times New Roman" w:hAnsi="Times New Roman"/>
          <w:sz w:val="28"/>
          <w:szCs w:val="28"/>
        </w:rPr>
        <w:t xml:space="preserve"> расходов</w:t>
      </w:r>
      <w:r w:rsidR="00827C27" w:rsidRPr="00514BF9">
        <w:rPr>
          <w:rFonts w:ascii="Times New Roman" w:hAnsi="Times New Roman"/>
          <w:sz w:val="28"/>
          <w:szCs w:val="28"/>
        </w:rPr>
        <w:t xml:space="preserve"> </w:t>
      </w:r>
      <w:r w:rsidR="000E7338" w:rsidRPr="00514BF9">
        <w:rPr>
          <w:rFonts w:ascii="Times New Roman" w:hAnsi="Times New Roman"/>
          <w:sz w:val="28"/>
          <w:szCs w:val="28"/>
        </w:rPr>
        <w:br/>
      </w:r>
      <w:r w:rsidRPr="00514BF9">
        <w:rPr>
          <w:rFonts w:ascii="Times New Roman" w:hAnsi="Times New Roman"/>
          <w:sz w:val="28"/>
          <w:szCs w:val="28"/>
        </w:rPr>
        <w:t>КЦСР 4430000000 «Подпрограмма</w:t>
      </w:r>
      <w:r w:rsidRPr="00514BF9">
        <w:rPr>
          <w:rFonts w:ascii="Times New Roman" w:eastAsiaTheme="minorHAnsi" w:hAnsi="Times New Roman"/>
          <w:sz w:val="28"/>
          <w:szCs w:val="28"/>
        </w:rPr>
        <w:t xml:space="preserve"> «Улучшение состояния окружающей среды» изложить в следующей редакции: «Подпрограмма «Улучшение состояния окружающей среды, включая проведение мероприятий, связанных с обращением с отходами, в том числе с твердыми коммунальными отходами» в соответствии с постановлением Правительства Тверской области от 10.06.2020 № 276-пп «О внесении изменений в постановление Правительства Тверской </w:t>
      </w:r>
      <w:r w:rsidR="000E7338" w:rsidRPr="00514BF9">
        <w:rPr>
          <w:rFonts w:ascii="Times New Roman" w:eastAsiaTheme="minorHAnsi" w:hAnsi="Times New Roman"/>
          <w:sz w:val="28"/>
          <w:szCs w:val="28"/>
        </w:rPr>
        <w:t>области от 26.12.2016 № 414-пп».</w:t>
      </w:r>
    </w:p>
    <w:p w:rsidR="00030B02" w:rsidRPr="00514BF9" w:rsidRDefault="00030B02" w:rsidP="0051319C">
      <w:pPr>
        <w:tabs>
          <w:tab w:val="left" w:pos="0"/>
        </w:tabs>
        <w:spacing w:after="0"/>
        <w:ind w:firstLine="709"/>
        <w:jc w:val="both"/>
        <w:rPr>
          <w:rFonts w:ascii="Times New Roman" w:hAnsi="Times New Roman"/>
          <w:sz w:val="28"/>
          <w:szCs w:val="28"/>
          <w:lang w:eastAsia="ru-RU"/>
        </w:rPr>
      </w:pPr>
    </w:p>
    <w:p w:rsidR="00D80FBA" w:rsidRPr="00514BF9" w:rsidRDefault="00D80FBA" w:rsidP="00EC4FB1">
      <w:pPr>
        <w:pStyle w:val="20"/>
        <w:tabs>
          <w:tab w:val="left" w:pos="0"/>
        </w:tabs>
        <w:spacing w:before="0" w:after="0"/>
        <w:ind w:right="-2" w:firstLine="709"/>
        <w:jc w:val="center"/>
        <w:rPr>
          <w:rFonts w:ascii="Times New Roman" w:hAnsi="Times New Roman" w:cs="Times New Roman"/>
          <w:i w:val="0"/>
        </w:rPr>
      </w:pPr>
      <w:bookmarkStart w:id="56" w:name="_Toc51056620"/>
      <w:r w:rsidRPr="00514BF9">
        <w:rPr>
          <w:rFonts w:ascii="Times New Roman" w:hAnsi="Times New Roman" w:cs="Times New Roman"/>
          <w:i w:val="0"/>
        </w:rPr>
        <w:t>Раздел 0700 «ОБРАЗОВАНИЕ»</w:t>
      </w:r>
      <w:bookmarkEnd w:id="56"/>
    </w:p>
    <w:p w:rsidR="00785DE0" w:rsidRPr="00514BF9" w:rsidRDefault="00785DE0" w:rsidP="00827C27">
      <w:pPr>
        <w:pStyle w:val="4"/>
        <w:tabs>
          <w:tab w:val="left" w:pos="0"/>
        </w:tabs>
        <w:spacing w:before="0" w:after="0"/>
        <w:ind w:right="-2" w:firstLine="709"/>
        <w:jc w:val="center"/>
        <w:rPr>
          <w:rFonts w:ascii="Times New Roman" w:hAnsi="Times New Roman" w:cs="Times New Roman"/>
        </w:rPr>
      </w:pPr>
      <w:bookmarkStart w:id="57" w:name="_Toc51056621"/>
      <w:bookmarkStart w:id="58" w:name="_Toc403386999"/>
      <w:bookmarkStart w:id="59" w:name="_Toc486588568"/>
      <w:bookmarkStart w:id="60" w:name="_Toc506376878"/>
      <w:r w:rsidRPr="00514BF9">
        <w:rPr>
          <w:rFonts w:ascii="Times New Roman" w:hAnsi="Times New Roman" w:cs="Times New Roman"/>
        </w:rPr>
        <w:t>Подраздел 0701 «Дошкольное образование»</w:t>
      </w:r>
      <w:bookmarkEnd w:id="57"/>
    </w:p>
    <w:p w:rsidR="00047152" w:rsidRPr="00514BF9" w:rsidRDefault="00827C27" w:rsidP="00827C27">
      <w:pPr>
        <w:pStyle w:val="af8"/>
        <w:numPr>
          <w:ilvl w:val="0"/>
          <w:numId w:val="4"/>
        </w:numPr>
        <w:tabs>
          <w:tab w:val="left" w:pos="0"/>
        </w:tabs>
        <w:autoSpaceDE w:val="0"/>
        <w:autoSpaceDN w:val="0"/>
        <w:adjustRightInd w:val="0"/>
        <w:spacing w:before="240" w:after="0"/>
        <w:ind w:left="0" w:firstLine="709"/>
        <w:jc w:val="both"/>
        <w:rPr>
          <w:rFonts w:ascii="Times New Roman" w:hAnsi="Times New Roman" w:cs="Times New Roman"/>
          <w:sz w:val="28"/>
          <w:szCs w:val="28"/>
        </w:rPr>
      </w:pPr>
      <w:r w:rsidRPr="00514BF9">
        <w:rPr>
          <w:rFonts w:ascii="Times New Roman" w:eastAsia="Calibri" w:hAnsi="Times New Roman" w:cs="Times New Roman"/>
          <w:sz w:val="28"/>
          <w:szCs w:val="28"/>
        </w:rPr>
        <w:t xml:space="preserve"> </w:t>
      </w:r>
      <w:r w:rsidR="00047152" w:rsidRPr="00514BF9">
        <w:rPr>
          <w:rFonts w:ascii="Times New Roman" w:eastAsia="Calibri" w:hAnsi="Times New Roman" w:cs="Times New Roman"/>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w:t>
      </w:r>
      <w:r w:rsidR="00047152" w:rsidRPr="00514BF9">
        <w:rPr>
          <w:rFonts w:ascii="Times New Roman" w:hAnsi="Times New Roman" w:cs="Times New Roman"/>
          <w:sz w:val="28"/>
          <w:szCs w:val="28"/>
        </w:rPr>
        <w:t xml:space="preserve">предусмотренные на </w:t>
      </w:r>
      <w:r w:rsidR="00047152" w:rsidRPr="00514BF9">
        <w:rPr>
          <w:rFonts w:ascii="Times New Roman" w:eastAsia="Calibri" w:hAnsi="Times New Roman" w:cs="Times New Roman"/>
          <w:sz w:val="28"/>
          <w:szCs w:val="28"/>
        </w:rPr>
        <w:t xml:space="preserve"> </w:t>
      </w:r>
      <w:r w:rsidR="00047152" w:rsidRPr="00514BF9">
        <w:rPr>
          <w:rFonts w:ascii="Times New Roman" w:hAnsi="Times New Roman" w:cs="Times New Roman"/>
          <w:sz w:val="28"/>
          <w:szCs w:val="28"/>
        </w:rPr>
        <w:t>предоставление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2020 год в сумме 72 683,2 тыс.</w:t>
      </w:r>
      <w:r w:rsidR="002B3924" w:rsidRPr="00514BF9">
        <w:rPr>
          <w:rFonts w:ascii="Times New Roman" w:hAnsi="Times New Roman" w:cs="Times New Roman"/>
          <w:sz w:val="28"/>
          <w:szCs w:val="28"/>
        </w:rPr>
        <w:t xml:space="preserve"> </w:t>
      </w:r>
      <w:r w:rsidR="00047152" w:rsidRPr="00514BF9">
        <w:rPr>
          <w:rFonts w:ascii="Times New Roman" w:hAnsi="Times New Roman" w:cs="Times New Roman"/>
          <w:sz w:val="28"/>
          <w:szCs w:val="28"/>
        </w:rPr>
        <w:t>руб. (нераспределенный остаток средств</w:t>
      </w:r>
      <w:r w:rsidR="00047152" w:rsidRPr="00514BF9">
        <w:rPr>
          <w:rFonts w:ascii="Times New Roman" w:hAnsi="Times New Roman" w:cs="Times New Roman"/>
          <w:bCs/>
          <w:sz w:val="28"/>
          <w:szCs w:val="28"/>
        </w:rPr>
        <w:t>)</w:t>
      </w:r>
      <w:r w:rsidR="00047152" w:rsidRPr="00514BF9">
        <w:rPr>
          <w:rFonts w:ascii="Times New Roman" w:hAnsi="Times New Roman" w:cs="Times New Roman"/>
          <w:sz w:val="28"/>
          <w:szCs w:val="28"/>
        </w:rPr>
        <w:t xml:space="preserve"> и перераспределить </w:t>
      </w:r>
      <w:r w:rsidR="00047152" w:rsidRPr="00514BF9">
        <w:rPr>
          <w:rFonts w:ascii="Times New Roman" w:eastAsia="Calibri" w:hAnsi="Times New Roman" w:cs="Times New Roman"/>
          <w:sz w:val="28"/>
          <w:szCs w:val="28"/>
        </w:rPr>
        <w:t xml:space="preserve">бюджетные ассигнования на </w:t>
      </w:r>
      <w:r w:rsidR="00047152" w:rsidRPr="00514BF9">
        <w:rPr>
          <w:rFonts w:ascii="Times New Roman" w:hAnsi="Times New Roman" w:cs="Times New Roman"/>
          <w:sz w:val="28"/>
          <w:szCs w:val="28"/>
        </w:rPr>
        <w:t xml:space="preserve">предоставление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w:t>
      </w:r>
      <w:r w:rsidR="00047152" w:rsidRPr="00514BF9">
        <w:rPr>
          <w:rFonts w:ascii="Times New Roman" w:hAnsi="Times New Roman" w:cs="Times New Roman"/>
          <w:color w:val="000000"/>
          <w:sz w:val="28"/>
          <w:szCs w:val="28"/>
        </w:rPr>
        <w:t xml:space="preserve">на реализацию указов Президента Российской </w:t>
      </w:r>
      <w:r w:rsidR="00047152" w:rsidRPr="00514BF9">
        <w:rPr>
          <w:rFonts w:ascii="Times New Roman" w:hAnsi="Times New Roman" w:cs="Times New Roman"/>
          <w:color w:val="000000"/>
          <w:sz w:val="28"/>
          <w:szCs w:val="28"/>
        </w:rPr>
        <w:lastRenderedPageBreak/>
        <w:t>Федерации для обеспечения достижения в 2020 году целевых показателей уровня заработной платы отдельных категорий работников бюджетной сферы</w:t>
      </w:r>
      <w:r w:rsidR="00047152" w:rsidRPr="00514BF9">
        <w:rPr>
          <w:rFonts w:ascii="Times New Roman" w:hAnsi="Times New Roman" w:cs="Times New Roman"/>
          <w:bCs/>
          <w:sz w:val="28"/>
          <w:szCs w:val="28"/>
        </w:rPr>
        <w:t>.</w:t>
      </w:r>
    </w:p>
    <w:p w:rsidR="00047152" w:rsidRPr="00514BF9" w:rsidRDefault="002B3924" w:rsidP="002B3924">
      <w:pPr>
        <w:tabs>
          <w:tab w:val="left" w:pos="0"/>
        </w:tabs>
        <w:autoSpaceDE w:val="0"/>
        <w:autoSpaceDN w:val="0"/>
        <w:adjustRightInd w:val="0"/>
        <w:spacing w:before="240" w:after="0"/>
        <w:ind w:firstLine="709"/>
        <w:jc w:val="both"/>
        <w:rPr>
          <w:rFonts w:ascii="Times New Roman" w:hAnsi="Times New Roman"/>
          <w:color w:val="000000"/>
          <w:sz w:val="28"/>
          <w:szCs w:val="28"/>
        </w:rPr>
      </w:pPr>
      <w:r w:rsidRPr="00514BF9">
        <w:rPr>
          <w:rFonts w:ascii="Times New Roman" w:hAnsi="Times New Roman"/>
          <w:sz w:val="28"/>
          <w:szCs w:val="28"/>
        </w:rPr>
        <w:t>И</w:t>
      </w:r>
      <w:r w:rsidR="00047152" w:rsidRPr="00514BF9">
        <w:rPr>
          <w:rFonts w:ascii="Times New Roman" w:hAnsi="Times New Roman"/>
          <w:sz w:val="28"/>
          <w:szCs w:val="28"/>
        </w:rPr>
        <w:t>зменения отразить по КБК:</w:t>
      </w:r>
    </w:p>
    <w:p w:rsidR="00047152" w:rsidRPr="00514BF9" w:rsidRDefault="00047152" w:rsidP="002B3924">
      <w:pPr>
        <w:tabs>
          <w:tab w:val="left" w:pos="0"/>
        </w:tabs>
        <w:spacing w:after="0"/>
        <w:ind w:firstLine="709"/>
        <w:jc w:val="both"/>
        <w:rPr>
          <w:rFonts w:ascii="Times New Roman" w:hAnsi="Times New Roman"/>
          <w:sz w:val="28"/>
          <w:szCs w:val="28"/>
        </w:rPr>
      </w:pPr>
      <w:r w:rsidRPr="00514BF9">
        <w:rPr>
          <w:rFonts w:ascii="Times New Roman" w:hAnsi="Times New Roman"/>
          <w:bCs/>
          <w:sz w:val="28"/>
          <w:szCs w:val="28"/>
        </w:rPr>
        <w:t>на 2020</w:t>
      </w:r>
      <w:r w:rsidRPr="00514BF9">
        <w:rPr>
          <w:rFonts w:ascii="Times New Roman" w:hAnsi="Times New Roman"/>
          <w:sz w:val="28"/>
          <w:szCs w:val="28"/>
        </w:rPr>
        <w:t xml:space="preserve"> год:</w:t>
      </w:r>
    </w:p>
    <w:p w:rsidR="00047152" w:rsidRPr="00514BF9" w:rsidRDefault="00047152" w:rsidP="002B3924">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0701 КЦСР 5410110740 КВР 500 – 72 683,2 тыс. руб.</w:t>
      </w:r>
    </w:p>
    <w:p w:rsidR="00047152" w:rsidRPr="00514BF9" w:rsidRDefault="00047152" w:rsidP="002B3924">
      <w:pPr>
        <w:tabs>
          <w:tab w:val="left" w:pos="0"/>
        </w:tabs>
        <w:spacing w:before="240" w:after="0"/>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52, 65 к закону.</w:t>
      </w:r>
    </w:p>
    <w:p w:rsidR="00785DE0" w:rsidRPr="00514BF9" w:rsidRDefault="002B3924" w:rsidP="002B3924">
      <w:pPr>
        <w:pStyle w:val="af8"/>
        <w:numPr>
          <w:ilvl w:val="0"/>
          <w:numId w:val="4"/>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 xml:space="preserve"> </w:t>
      </w:r>
      <w:r w:rsidR="00785DE0" w:rsidRPr="00514BF9">
        <w:rPr>
          <w:rFonts w:ascii="Times New Roman" w:eastAsia="Calibri" w:hAnsi="Times New Roman" w:cs="Times New Roman"/>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w:t>
      </w:r>
      <w:r w:rsidR="00785DE0" w:rsidRPr="00514BF9">
        <w:rPr>
          <w:rFonts w:ascii="Times New Roman" w:hAnsi="Times New Roman" w:cs="Times New Roman"/>
          <w:sz w:val="28"/>
          <w:szCs w:val="28"/>
        </w:rPr>
        <w:t xml:space="preserve">предусмотренные на </w:t>
      </w:r>
      <w:r w:rsidR="00785DE0" w:rsidRPr="00514BF9">
        <w:rPr>
          <w:rFonts w:ascii="Times New Roman" w:eastAsia="Calibri" w:hAnsi="Times New Roman" w:cs="Times New Roman"/>
          <w:sz w:val="28"/>
          <w:szCs w:val="28"/>
        </w:rPr>
        <w:t xml:space="preserve"> </w:t>
      </w:r>
      <w:r w:rsidR="00785DE0" w:rsidRPr="00514BF9">
        <w:rPr>
          <w:rFonts w:ascii="Times New Roman" w:hAnsi="Times New Roman" w:cs="Times New Roman"/>
          <w:sz w:val="28"/>
          <w:szCs w:val="28"/>
        </w:rPr>
        <w:t>предоставление субсидии на укрепление материально-технической базы муниципальных дошкольных образовательных организаций в сумме 849,0 тыс.</w:t>
      </w:r>
      <w:r w:rsidR="00F63418" w:rsidRPr="00514BF9">
        <w:rPr>
          <w:rFonts w:ascii="Times New Roman" w:hAnsi="Times New Roman" w:cs="Times New Roman"/>
          <w:sz w:val="28"/>
          <w:szCs w:val="28"/>
        </w:rPr>
        <w:t xml:space="preserve"> </w:t>
      </w:r>
      <w:r w:rsidR="00785DE0" w:rsidRPr="00514BF9">
        <w:rPr>
          <w:rFonts w:ascii="Times New Roman" w:hAnsi="Times New Roman" w:cs="Times New Roman"/>
          <w:sz w:val="28"/>
          <w:szCs w:val="28"/>
        </w:rPr>
        <w:t>руб. (нераспределенный остаток средств</w:t>
      </w:r>
      <w:r w:rsidR="00785DE0" w:rsidRPr="00514BF9">
        <w:rPr>
          <w:rFonts w:ascii="Times New Roman" w:hAnsi="Times New Roman" w:cs="Times New Roman"/>
          <w:bCs/>
          <w:sz w:val="28"/>
          <w:szCs w:val="28"/>
        </w:rPr>
        <w:t>)</w:t>
      </w:r>
      <w:r w:rsidR="00785DE0" w:rsidRPr="00514BF9">
        <w:rPr>
          <w:rFonts w:ascii="Times New Roman" w:hAnsi="Times New Roman" w:cs="Times New Roman"/>
          <w:sz w:val="28"/>
          <w:szCs w:val="28"/>
        </w:rPr>
        <w:t xml:space="preserve"> и перераспределить </w:t>
      </w:r>
      <w:r w:rsidR="00785DE0" w:rsidRPr="00514BF9">
        <w:rPr>
          <w:rFonts w:ascii="Times New Roman" w:eastAsia="Calibri" w:hAnsi="Times New Roman" w:cs="Times New Roman"/>
          <w:sz w:val="28"/>
          <w:szCs w:val="28"/>
        </w:rPr>
        <w:t xml:space="preserve">бюджетные ассигнования на </w:t>
      </w:r>
      <w:r w:rsidR="00785DE0" w:rsidRPr="00514BF9">
        <w:rPr>
          <w:rFonts w:ascii="Times New Roman" w:hAnsi="Times New Roman" w:cs="Times New Roman"/>
          <w:sz w:val="28"/>
          <w:szCs w:val="28"/>
        </w:rPr>
        <w:t>обеспечение деятельности государственных казенных организаций образования с круглосуточным пребыванием детей, переведенных на особый режим работы (временная изоляция (обсервация)</w:t>
      </w:r>
      <w:r w:rsidR="00785DE0" w:rsidRPr="00514BF9">
        <w:rPr>
          <w:rFonts w:ascii="Times New Roman" w:hAnsi="Times New Roman" w:cs="Times New Roman"/>
          <w:bCs/>
          <w:sz w:val="28"/>
          <w:szCs w:val="28"/>
        </w:rPr>
        <w:t>.</w:t>
      </w:r>
    </w:p>
    <w:p w:rsidR="00785DE0" w:rsidRPr="00514BF9" w:rsidRDefault="002B3924" w:rsidP="002B3924">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2B3924">
      <w:pPr>
        <w:tabs>
          <w:tab w:val="left" w:pos="0"/>
        </w:tabs>
        <w:spacing w:after="0"/>
        <w:ind w:firstLine="709"/>
        <w:jc w:val="both"/>
        <w:rPr>
          <w:rFonts w:ascii="Times New Roman" w:hAnsi="Times New Roman"/>
          <w:sz w:val="28"/>
          <w:szCs w:val="28"/>
        </w:rPr>
      </w:pPr>
      <w:r w:rsidRPr="00514BF9">
        <w:rPr>
          <w:rFonts w:ascii="Times New Roman" w:hAnsi="Times New Roman"/>
          <w:bCs/>
          <w:sz w:val="28"/>
          <w:szCs w:val="28"/>
        </w:rPr>
        <w:t>на 2020</w:t>
      </w:r>
      <w:r w:rsidRPr="00514BF9">
        <w:rPr>
          <w:rFonts w:ascii="Times New Roman" w:hAnsi="Times New Roman"/>
          <w:sz w:val="28"/>
          <w:szCs w:val="28"/>
        </w:rPr>
        <w:t xml:space="preserve"> год:</w:t>
      </w:r>
    </w:p>
    <w:p w:rsidR="00785DE0" w:rsidRPr="00514BF9" w:rsidRDefault="00785DE0" w:rsidP="002B3924">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0701 КЦСР 5450111040 КВР 500 – 849,0 тыс. руб.</w:t>
      </w:r>
    </w:p>
    <w:p w:rsidR="00785DE0" w:rsidRPr="00514BF9" w:rsidRDefault="00785DE0" w:rsidP="007D26DA">
      <w:pPr>
        <w:tabs>
          <w:tab w:val="left" w:pos="0"/>
        </w:tabs>
        <w:spacing w:before="240"/>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047152" w:rsidRPr="00514BF9" w:rsidRDefault="00047152" w:rsidP="002B3924">
      <w:pPr>
        <w:pStyle w:val="4"/>
        <w:tabs>
          <w:tab w:val="left" w:pos="0"/>
        </w:tabs>
        <w:spacing w:before="0" w:after="0"/>
        <w:ind w:right="-2" w:firstLine="709"/>
        <w:jc w:val="center"/>
        <w:rPr>
          <w:rFonts w:ascii="Times New Roman" w:hAnsi="Times New Roman" w:cs="Times New Roman"/>
        </w:rPr>
      </w:pPr>
      <w:bookmarkStart w:id="61" w:name="_Toc51056622"/>
      <w:r w:rsidRPr="00514BF9">
        <w:rPr>
          <w:rFonts w:ascii="Times New Roman" w:hAnsi="Times New Roman" w:cs="Times New Roman"/>
        </w:rPr>
        <w:t>Подраздел 0702 «Общее образование»</w:t>
      </w:r>
      <w:bookmarkEnd w:id="61"/>
    </w:p>
    <w:p w:rsidR="00047152" w:rsidRPr="00514BF9" w:rsidRDefault="002B3924" w:rsidP="002B3924">
      <w:pPr>
        <w:pStyle w:val="af8"/>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 xml:space="preserve">1. </w:t>
      </w:r>
      <w:r w:rsidR="00047152" w:rsidRPr="00514BF9">
        <w:rPr>
          <w:rFonts w:ascii="Times New Roman" w:eastAsia="Calibri" w:hAnsi="Times New Roman" w:cs="Times New Roman"/>
          <w:sz w:val="28"/>
          <w:szCs w:val="28"/>
        </w:rPr>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w:t>
      </w:r>
      <w:r w:rsidR="00047152" w:rsidRPr="00514BF9">
        <w:rPr>
          <w:rFonts w:ascii="Times New Roman" w:hAnsi="Times New Roman" w:cs="Times New Roman"/>
          <w:sz w:val="28"/>
          <w:szCs w:val="28"/>
        </w:rPr>
        <w:t xml:space="preserve">редусмотренные </w:t>
      </w:r>
      <w:r w:rsidR="00047152" w:rsidRPr="00514BF9">
        <w:rPr>
          <w:rFonts w:ascii="Times New Roman" w:eastAsia="Calibri" w:hAnsi="Times New Roman" w:cs="Times New Roman"/>
          <w:sz w:val="28"/>
          <w:szCs w:val="28"/>
        </w:rPr>
        <w:t xml:space="preserve">на </w:t>
      </w:r>
      <w:r w:rsidR="00047152" w:rsidRPr="00514BF9">
        <w:rPr>
          <w:rFonts w:ascii="Times New Roman" w:hAnsi="Times New Roman" w:cs="Times New Roman"/>
          <w:sz w:val="28"/>
          <w:szCs w:val="28"/>
        </w:rPr>
        <w:t xml:space="preserve">предоставление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w:t>
      </w:r>
      <w:r w:rsidR="00047152" w:rsidRPr="00514BF9">
        <w:rPr>
          <w:rFonts w:ascii="Times New Roman" w:hAnsi="Times New Roman" w:cs="Times New Roman"/>
          <w:color w:val="000000"/>
          <w:sz w:val="28"/>
          <w:szCs w:val="28"/>
        </w:rPr>
        <w:t>на реализацию указов Президента Российской Федерации для обеспечения достижения в 2020 году целевых показателей уровня заработной платы отдельных категорий работников бюджетной сферы</w:t>
      </w:r>
      <w:r w:rsidR="00047152" w:rsidRPr="00514BF9">
        <w:rPr>
          <w:rFonts w:ascii="Times New Roman" w:hAnsi="Times New Roman" w:cs="Times New Roman"/>
          <w:sz w:val="28"/>
          <w:szCs w:val="28"/>
        </w:rPr>
        <w:t xml:space="preserve"> </w:t>
      </w:r>
      <w:r w:rsidR="00047152" w:rsidRPr="00514BF9">
        <w:rPr>
          <w:rFonts w:ascii="Times New Roman" w:eastAsia="Calibri" w:hAnsi="Times New Roman" w:cs="Times New Roman"/>
          <w:bCs/>
          <w:spacing w:val="-10"/>
          <w:sz w:val="28"/>
          <w:szCs w:val="28"/>
        </w:rPr>
        <w:t xml:space="preserve">за счет бюджетных ассигнований, предусмотренных на повышение оплаты труда </w:t>
      </w:r>
      <w:r w:rsidR="00047152" w:rsidRPr="00514BF9">
        <w:rPr>
          <w:rFonts w:ascii="Times New Roman" w:eastAsia="Calibri" w:hAnsi="Times New Roman" w:cs="Times New Roman"/>
          <w:bCs/>
          <w:spacing w:val="-10"/>
          <w:sz w:val="28"/>
          <w:szCs w:val="28"/>
        </w:rPr>
        <w:lastRenderedPageBreak/>
        <w:t>работников бюджетной сферы в рамках мероприятий, не включенных в государственные программы Тверской области</w:t>
      </w:r>
      <w:r w:rsidR="00047152" w:rsidRPr="00514BF9">
        <w:rPr>
          <w:rFonts w:ascii="Times New Roman" w:hAnsi="Times New Roman" w:cs="Times New Roman"/>
          <w:sz w:val="28"/>
          <w:szCs w:val="28"/>
        </w:rPr>
        <w:t xml:space="preserve"> и нераспределенного остатка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r w:rsidR="00047152" w:rsidRPr="00514BF9">
        <w:rPr>
          <w:rFonts w:ascii="Times New Roman" w:hAnsi="Times New Roman" w:cs="Times New Roman"/>
          <w:bCs/>
          <w:sz w:val="28"/>
          <w:szCs w:val="28"/>
        </w:rPr>
        <w:t>.</w:t>
      </w:r>
    </w:p>
    <w:p w:rsidR="002B3924" w:rsidRPr="00514BF9" w:rsidRDefault="002B3924" w:rsidP="002B3924">
      <w:pPr>
        <w:tabs>
          <w:tab w:val="left" w:pos="0"/>
        </w:tabs>
        <w:autoSpaceDE w:val="0"/>
        <w:autoSpaceDN w:val="0"/>
        <w:adjustRightInd w:val="0"/>
        <w:spacing w:after="0"/>
        <w:ind w:firstLine="709"/>
        <w:jc w:val="both"/>
        <w:rPr>
          <w:rFonts w:ascii="Times New Roman" w:hAnsi="Times New Roman"/>
          <w:sz w:val="28"/>
          <w:szCs w:val="28"/>
        </w:rPr>
      </w:pPr>
    </w:p>
    <w:p w:rsidR="00047152" w:rsidRPr="00514BF9" w:rsidRDefault="002B3924" w:rsidP="002B3924">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И</w:t>
      </w:r>
      <w:r w:rsidR="00047152" w:rsidRPr="00514BF9">
        <w:rPr>
          <w:rFonts w:ascii="Times New Roman" w:hAnsi="Times New Roman"/>
          <w:sz w:val="28"/>
          <w:szCs w:val="28"/>
        </w:rPr>
        <w:t>зменения отразить по КБК:</w:t>
      </w:r>
    </w:p>
    <w:p w:rsidR="00047152" w:rsidRPr="00514BF9" w:rsidRDefault="00047152" w:rsidP="002B3924">
      <w:pPr>
        <w:tabs>
          <w:tab w:val="left" w:pos="0"/>
        </w:tabs>
        <w:spacing w:after="0"/>
        <w:ind w:firstLine="709"/>
        <w:jc w:val="both"/>
        <w:rPr>
          <w:rFonts w:ascii="Times New Roman" w:hAnsi="Times New Roman"/>
          <w:sz w:val="28"/>
          <w:szCs w:val="28"/>
        </w:rPr>
      </w:pPr>
      <w:r w:rsidRPr="00514BF9">
        <w:rPr>
          <w:rFonts w:ascii="Times New Roman" w:hAnsi="Times New Roman"/>
          <w:bCs/>
          <w:sz w:val="28"/>
          <w:szCs w:val="28"/>
        </w:rPr>
        <w:t>на 2020</w:t>
      </w:r>
      <w:r w:rsidRPr="00514BF9">
        <w:rPr>
          <w:rFonts w:ascii="Times New Roman" w:hAnsi="Times New Roman"/>
          <w:sz w:val="28"/>
          <w:szCs w:val="28"/>
        </w:rPr>
        <w:t xml:space="preserve"> год:</w:t>
      </w:r>
    </w:p>
    <w:p w:rsidR="00047152" w:rsidRPr="00514BF9" w:rsidRDefault="00047152" w:rsidP="002B3924">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0702 КЦСР 5410210750 КВР 500 + 288 080,2 тыс. руб.</w:t>
      </w:r>
    </w:p>
    <w:p w:rsidR="00047152" w:rsidRPr="00514BF9" w:rsidRDefault="00047152" w:rsidP="002B3924">
      <w:pPr>
        <w:tabs>
          <w:tab w:val="left" w:pos="0"/>
        </w:tabs>
        <w:ind w:firstLine="709"/>
        <w:jc w:val="both"/>
        <w:rPr>
          <w:rFonts w:ascii="Times New Roman" w:hAnsi="Times New Roman"/>
          <w:sz w:val="28"/>
          <w:szCs w:val="28"/>
        </w:rPr>
      </w:pPr>
    </w:p>
    <w:p w:rsidR="00047152" w:rsidRPr="00514BF9" w:rsidRDefault="00047152" w:rsidP="002B3924">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54, 65 к закону.</w:t>
      </w:r>
    </w:p>
    <w:p w:rsidR="00785DE0" w:rsidRPr="00514BF9" w:rsidRDefault="002B3924" w:rsidP="002B3924">
      <w:pPr>
        <w:pStyle w:val="af8"/>
        <w:numPr>
          <w:ilvl w:val="0"/>
          <w:numId w:val="10"/>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 xml:space="preserve"> </w:t>
      </w:r>
      <w:r w:rsidR="00785DE0" w:rsidRPr="00514BF9">
        <w:rPr>
          <w:rFonts w:ascii="Times New Roman" w:eastAsia="Calibri" w:hAnsi="Times New Roman" w:cs="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w:t>
      </w:r>
      <w:r w:rsidR="00785DE0" w:rsidRPr="00514BF9">
        <w:rPr>
          <w:rFonts w:ascii="Times New Roman" w:hAnsi="Times New Roman" w:cs="Times New Roman"/>
          <w:sz w:val="28"/>
          <w:szCs w:val="28"/>
        </w:rPr>
        <w:t xml:space="preserve">редусмотренные </w:t>
      </w:r>
      <w:r w:rsidR="00785DE0" w:rsidRPr="00514BF9">
        <w:rPr>
          <w:rFonts w:ascii="Times New Roman" w:eastAsia="Calibri" w:hAnsi="Times New Roman" w:cs="Times New Roman"/>
          <w:sz w:val="28"/>
          <w:szCs w:val="28"/>
        </w:rPr>
        <w:t xml:space="preserve">на </w:t>
      </w:r>
      <w:r w:rsidR="00785DE0" w:rsidRPr="00514BF9">
        <w:rPr>
          <w:rFonts w:ascii="Times New Roman" w:hAnsi="Times New Roman" w:cs="Times New Roman"/>
          <w:sz w:val="28"/>
          <w:szCs w:val="28"/>
        </w:rPr>
        <w:t>приобретение и обеспечение сохранности автотранспортных средств для подвоза обучающихся, проживающих в сельской местности, к месту обучения и обратно в сумме 709,0 тыс.</w:t>
      </w:r>
      <w:r w:rsidR="00DA169C" w:rsidRPr="00DA169C">
        <w:rPr>
          <w:rFonts w:ascii="Times New Roman" w:hAnsi="Times New Roman" w:cs="Times New Roman"/>
          <w:sz w:val="28"/>
          <w:szCs w:val="28"/>
        </w:rPr>
        <w:t xml:space="preserve"> </w:t>
      </w:r>
      <w:r w:rsidR="00785DE0" w:rsidRPr="00514BF9">
        <w:rPr>
          <w:rFonts w:ascii="Times New Roman" w:hAnsi="Times New Roman" w:cs="Times New Roman"/>
          <w:sz w:val="28"/>
          <w:szCs w:val="28"/>
        </w:rPr>
        <w:t>руб. (нераспределенный остаток средств</w:t>
      </w:r>
      <w:r w:rsidR="00785DE0" w:rsidRPr="00514BF9">
        <w:rPr>
          <w:rFonts w:ascii="Times New Roman" w:hAnsi="Times New Roman" w:cs="Times New Roman"/>
          <w:bCs/>
          <w:sz w:val="28"/>
          <w:szCs w:val="28"/>
        </w:rPr>
        <w:t>)</w:t>
      </w:r>
      <w:r w:rsidR="00785DE0" w:rsidRPr="00514BF9">
        <w:rPr>
          <w:rFonts w:ascii="Times New Roman" w:hAnsi="Times New Roman" w:cs="Times New Roman"/>
          <w:sz w:val="28"/>
          <w:szCs w:val="28"/>
        </w:rPr>
        <w:t xml:space="preserve"> и перераспределить </w:t>
      </w:r>
      <w:r w:rsidR="00785DE0" w:rsidRPr="00514BF9">
        <w:rPr>
          <w:rFonts w:ascii="Times New Roman" w:eastAsia="Calibri" w:hAnsi="Times New Roman" w:cs="Times New Roman"/>
          <w:sz w:val="28"/>
          <w:szCs w:val="28"/>
        </w:rPr>
        <w:t xml:space="preserve">бюджетные ассигнования на </w:t>
      </w:r>
      <w:r w:rsidR="00785DE0" w:rsidRPr="00514BF9">
        <w:rPr>
          <w:rFonts w:ascii="Times New Roman" w:hAnsi="Times New Roman" w:cs="Times New Roman"/>
          <w:sz w:val="28"/>
          <w:szCs w:val="28"/>
        </w:rPr>
        <w:t>обеспечение деятельности государственных казенных организаций образования с круглосуточным пребыванием детей, переведенных на особый режим работы (</w:t>
      </w:r>
      <w:r w:rsidR="00E70D47">
        <w:rPr>
          <w:rFonts w:ascii="Times New Roman" w:hAnsi="Times New Roman" w:cs="Times New Roman"/>
          <w:sz w:val="28"/>
          <w:szCs w:val="28"/>
        </w:rPr>
        <w:t>временная изоляция (обсервация)</w:t>
      </w:r>
      <w:r w:rsidR="00785DE0" w:rsidRPr="00514BF9">
        <w:rPr>
          <w:rFonts w:ascii="Times New Roman" w:hAnsi="Times New Roman" w:cs="Times New Roman"/>
          <w:bCs/>
          <w:sz w:val="28"/>
          <w:szCs w:val="28"/>
        </w:rPr>
        <w:t>.</w:t>
      </w:r>
    </w:p>
    <w:p w:rsidR="002B3924" w:rsidRPr="00514BF9" w:rsidRDefault="002B3924" w:rsidP="002B3924">
      <w:pPr>
        <w:pStyle w:val="af8"/>
        <w:tabs>
          <w:tab w:val="left" w:pos="0"/>
        </w:tabs>
        <w:autoSpaceDE w:val="0"/>
        <w:autoSpaceDN w:val="0"/>
        <w:adjustRightInd w:val="0"/>
        <w:spacing w:after="0"/>
        <w:ind w:left="709"/>
        <w:jc w:val="both"/>
        <w:rPr>
          <w:rFonts w:ascii="Times New Roman" w:hAnsi="Times New Roman" w:cs="Times New Roman"/>
          <w:color w:val="000000"/>
          <w:sz w:val="28"/>
          <w:szCs w:val="28"/>
        </w:rPr>
      </w:pPr>
    </w:p>
    <w:p w:rsidR="00785DE0" w:rsidRPr="00514BF9" w:rsidRDefault="002B3924" w:rsidP="002B3924">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2B3924">
      <w:pPr>
        <w:tabs>
          <w:tab w:val="left" w:pos="0"/>
        </w:tabs>
        <w:spacing w:after="0"/>
        <w:ind w:firstLine="709"/>
        <w:jc w:val="both"/>
        <w:rPr>
          <w:rFonts w:ascii="Times New Roman" w:hAnsi="Times New Roman"/>
          <w:sz w:val="28"/>
          <w:szCs w:val="28"/>
        </w:rPr>
      </w:pPr>
      <w:r w:rsidRPr="00514BF9">
        <w:rPr>
          <w:rFonts w:ascii="Times New Roman" w:hAnsi="Times New Roman"/>
          <w:bCs/>
          <w:sz w:val="28"/>
          <w:szCs w:val="28"/>
        </w:rPr>
        <w:t>на 2020</w:t>
      </w:r>
      <w:r w:rsidRPr="00514BF9">
        <w:rPr>
          <w:rFonts w:ascii="Times New Roman" w:hAnsi="Times New Roman"/>
          <w:sz w:val="28"/>
          <w:szCs w:val="28"/>
        </w:rPr>
        <w:t xml:space="preserve"> год:</w:t>
      </w:r>
    </w:p>
    <w:p w:rsidR="00785DE0" w:rsidRPr="00514BF9" w:rsidRDefault="00785DE0" w:rsidP="002B3924">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0702 КЦСР 5450110070 КВР 200 – 709,0 тыс. руб.</w:t>
      </w:r>
    </w:p>
    <w:p w:rsidR="00785DE0" w:rsidRPr="00514BF9" w:rsidRDefault="00785DE0" w:rsidP="002B3924">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785DE0" w:rsidRPr="00514BF9" w:rsidRDefault="002B3924" w:rsidP="002B3924">
      <w:pPr>
        <w:pStyle w:val="af8"/>
        <w:numPr>
          <w:ilvl w:val="0"/>
          <w:numId w:val="10"/>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 xml:space="preserve"> </w:t>
      </w:r>
      <w:r w:rsidR="00785DE0" w:rsidRPr="00514BF9">
        <w:rPr>
          <w:rFonts w:ascii="Times New Roman" w:eastAsia="Calibri" w:hAnsi="Times New Roman" w:cs="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w:t>
      </w:r>
      <w:r w:rsidR="00785DE0" w:rsidRPr="00514BF9">
        <w:rPr>
          <w:rFonts w:ascii="Times New Roman" w:hAnsi="Times New Roman" w:cs="Times New Roman"/>
          <w:sz w:val="28"/>
          <w:szCs w:val="28"/>
        </w:rPr>
        <w:t>редусмотренные</w:t>
      </w:r>
      <w:r w:rsidR="00785DE0" w:rsidRPr="00514BF9">
        <w:rPr>
          <w:rFonts w:ascii="Times New Roman" w:eastAsia="Calibri" w:hAnsi="Times New Roman" w:cs="Times New Roman"/>
          <w:sz w:val="28"/>
          <w:szCs w:val="28"/>
        </w:rPr>
        <w:t xml:space="preserve"> на предоставление с</w:t>
      </w:r>
      <w:r w:rsidR="00785DE0" w:rsidRPr="00514BF9">
        <w:rPr>
          <w:rFonts w:ascii="Times New Roman" w:hAnsi="Times New Roman" w:cs="Times New Roman"/>
          <w:sz w:val="28"/>
          <w:szCs w:val="28"/>
        </w:rPr>
        <w:t>убсидии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в сумме 759,3 тыс.руб. (нераспределенный остаток средств</w:t>
      </w:r>
      <w:r w:rsidR="00785DE0" w:rsidRPr="00514BF9">
        <w:rPr>
          <w:rFonts w:ascii="Times New Roman" w:hAnsi="Times New Roman" w:cs="Times New Roman"/>
          <w:bCs/>
          <w:sz w:val="28"/>
          <w:szCs w:val="28"/>
        </w:rPr>
        <w:t>)</w:t>
      </w:r>
      <w:r w:rsidR="00785DE0" w:rsidRPr="00514BF9">
        <w:rPr>
          <w:rFonts w:ascii="Times New Roman" w:hAnsi="Times New Roman" w:cs="Times New Roman"/>
          <w:sz w:val="28"/>
          <w:szCs w:val="28"/>
        </w:rPr>
        <w:t xml:space="preserve"> и перераспределить </w:t>
      </w:r>
      <w:r w:rsidR="00785DE0" w:rsidRPr="00514BF9">
        <w:rPr>
          <w:rFonts w:ascii="Times New Roman" w:eastAsia="Calibri" w:hAnsi="Times New Roman" w:cs="Times New Roman"/>
          <w:sz w:val="28"/>
          <w:szCs w:val="28"/>
        </w:rPr>
        <w:t xml:space="preserve">бюджетные ассигнования на </w:t>
      </w:r>
      <w:r w:rsidR="00785DE0" w:rsidRPr="00514BF9">
        <w:rPr>
          <w:rFonts w:ascii="Times New Roman" w:hAnsi="Times New Roman" w:cs="Times New Roman"/>
          <w:sz w:val="28"/>
          <w:szCs w:val="28"/>
        </w:rPr>
        <w:t xml:space="preserve">обеспечение деятельности </w:t>
      </w:r>
      <w:r w:rsidR="00785DE0" w:rsidRPr="00514BF9">
        <w:rPr>
          <w:rFonts w:ascii="Times New Roman" w:hAnsi="Times New Roman" w:cs="Times New Roman"/>
          <w:sz w:val="28"/>
          <w:szCs w:val="28"/>
        </w:rPr>
        <w:lastRenderedPageBreak/>
        <w:t>государственных казенных организаций образования с круглосуточным пребыванием детей, переведенных на особый режим работы (временная изоляция (обсервация)</w:t>
      </w:r>
      <w:r w:rsidR="00785DE0" w:rsidRPr="00514BF9">
        <w:rPr>
          <w:rFonts w:ascii="Times New Roman" w:hAnsi="Times New Roman" w:cs="Times New Roman"/>
          <w:bCs/>
          <w:sz w:val="28"/>
          <w:szCs w:val="28"/>
        </w:rPr>
        <w:t>.</w:t>
      </w:r>
    </w:p>
    <w:p w:rsidR="00785DE0" w:rsidRPr="00514BF9" w:rsidRDefault="002B3924" w:rsidP="002B3924">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2B3924">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0702 КЦСР 546Е110390 КВР 500 – 759,3 тыс. руб.</w:t>
      </w:r>
    </w:p>
    <w:p w:rsidR="002B3924" w:rsidRPr="00514BF9" w:rsidRDefault="002B3924" w:rsidP="002B3924">
      <w:pPr>
        <w:tabs>
          <w:tab w:val="left" w:pos="0"/>
        </w:tabs>
        <w:autoSpaceDE w:val="0"/>
        <w:autoSpaceDN w:val="0"/>
        <w:adjustRightInd w:val="0"/>
        <w:spacing w:after="0"/>
        <w:ind w:firstLine="709"/>
        <w:jc w:val="both"/>
        <w:rPr>
          <w:rFonts w:ascii="Times New Roman" w:hAnsi="Times New Roman"/>
          <w:sz w:val="28"/>
          <w:szCs w:val="28"/>
        </w:rPr>
      </w:pPr>
    </w:p>
    <w:p w:rsidR="00785DE0" w:rsidRPr="00514BF9" w:rsidRDefault="00785DE0" w:rsidP="002B3924">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785DE0" w:rsidRPr="00514BF9" w:rsidRDefault="002B3924" w:rsidP="002B3924">
      <w:pPr>
        <w:pStyle w:val="af8"/>
        <w:numPr>
          <w:ilvl w:val="0"/>
          <w:numId w:val="10"/>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 xml:space="preserve">  </w:t>
      </w:r>
      <w:r w:rsidR="00785DE0" w:rsidRPr="00514BF9">
        <w:rPr>
          <w:rFonts w:ascii="Times New Roman" w:eastAsia="Calibri" w:hAnsi="Times New Roman" w:cs="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на </w:t>
      </w:r>
      <w:r w:rsidR="00785DE0" w:rsidRPr="00514BF9">
        <w:rPr>
          <w:rFonts w:ascii="Times New Roman" w:hAnsi="Times New Roman" w:cs="Times New Roman"/>
          <w:sz w:val="28"/>
          <w:szCs w:val="28"/>
        </w:rPr>
        <w:t xml:space="preserve">обеспечение деятельности государственных казенных организаций образования с круглосуточным пребыванием детей, переведенных на особый режим работы (временная изоляция (обсервация) в сумме 23 298,0 тыс. руб. (на оплату труда с начислениями работникам учреждений, а также на организацию питания и оплату услуг гостиницы). </w:t>
      </w:r>
    </w:p>
    <w:p w:rsidR="00785DE0" w:rsidRPr="00514BF9" w:rsidRDefault="002B3924" w:rsidP="002B3924">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 xml:space="preserve">зменения отразить по КБК: </w:t>
      </w:r>
    </w:p>
    <w:p w:rsidR="00785DE0" w:rsidRPr="00514BF9" w:rsidRDefault="00785DE0" w:rsidP="002B3924">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0702 КЦСР 5410510040 КВР 100 + 16 679,2 тыс. руб.</w:t>
      </w:r>
    </w:p>
    <w:p w:rsidR="00785DE0" w:rsidRPr="00514BF9" w:rsidRDefault="00785DE0" w:rsidP="002B3924">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0702 КЦСР 5410510040 КВР 200 + 6 618,8 тыс. руб.</w:t>
      </w:r>
    </w:p>
    <w:p w:rsidR="002B3924" w:rsidRPr="00514BF9" w:rsidRDefault="002B3924" w:rsidP="002B3924">
      <w:pPr>
        <w:tabs>
          <w:tab w:val="left" w:pos="0"/>
        </w:tabs>
        <w:ind w:firstLine="709"/>
        <w:jc w:val="both"/>
        <w:rPr>
          <w:rFonts w:ascii="Times New Roman" w:hAnsi="Times New Roman"/>
          <w:sz w:val="28"/>
          <w:szCs w:val="28"/>
        </w:rPr>
      </w:pPr>
    </w:p>
    <w:p w:rsidR="00785DE0" w:rsidRPr="00514BF9" w:rsidRDefault="00785DE0" w:rsidP="002B3924">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785DE0" w:rsidRPr="00514BF9" w:rsidRDefault="00785DE0" w:rsidP="002B3924">
      <w:pPr>
        <w:pStyle w:val="af8"/>
        <w:tabs>
          <w:tab w:val="left" w:pos="0"/>
        </w:tabs>
        <w:autoSpaceDE w:val="0"/>
        <w:autoSpaceDN w:val="0"/>
        <w:adjustRightInd w:val="0"/>
        <w:ind w:left="0" w:firstLine="709"/>
        <w:jc w:val="both"/>
        <w:rPr>
          <w:rFonts w:ascii="Times New Roman" w:hAnsi="Times New Roman" w:cs="Times New Roman"/>
          <w:sz w:val="28"/>
          <w:szCs w:val="28"/>
        </w:rPr>
      </w:pPr>
      <w:r w:rsidRPr="00514BF9">
        <w:rPr>
          <w:rFonts w:ascii="Times New Roman" w:hAnsi="Times New Roman" w:cs="Times New Roman"/>
          <w:sz w:val="28"/>
          <w:szCs w:val="28"/>
        </w:rPr>
        <w:t>Дополнить закон новой целевой статьей:</w:t>
      </w:r>
    </w:p>
    <w:p w:rsidR="00785DE0" w:rsidRPr="00514BF9" w:rsidRDefault="00785DE0" w:rsidP="002B3924">
      <w:pPr>
        <w:tabs>
          <w:tab w:val="left" w:pos="0"/>
        </w:tabs>
        <w:ind w:firstLine="709"/>
        <w:jc w:val="both"/>
        <w:rPr>
          <w:rFonts w:ascii="Times New Roman" w:hAnsi="Times New Roman"/>
          <w:sz w:val="28"/>
          <w:szCs w:val="28"/>
        </w:rPr>
      </w:pPr>
      <w:r w:rsidRPr="00514BF9">
        <w:rPr>
          <w:rFonts w:ascii="Times New Roman" w:hAnsi="Times New Roman"/>
          <w:sz w:val="28"/>
          <w:szCs w:val="28"/>
        </w:rPr>
        <w:t>КЦСР 5410510040 «Обеспечение деятельности государственных казенных организаций образования с круглосуточным пребыванием детей, переведенных на особый режим работы (временная изоляция (обсервация)».</w:t>
      </w:r>
    </w:p>
    <w:p w:rsidR="00785DE0" w:rsidRPr="00514BF9" w:rsidRDefault="002B3924" w:rsidP="002B3924">
      <w:pPr>
        <w:pStyle w:val="af8"/>
        <w:numPr>
          <w:ilvl w:val="0"/>
          <w:numId w:val="10"/>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 xml:space="preserve">  </w:t>
      </w:r>
      <w:r w:rsidR="00785DE0" w:rsidRPr="00514BF9">
        <w:rPr>
          <w:rFonts w:ascii="Times New Roman" w:eastAsia="Calibri" w:hAnsi="Times New Roman" w:cs="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w:t>
      </w:r>
      <w:r w:rsidR="00785DE0" w:rsidRPr="00514BF9">
        <w:rPr>
          <w:rFonts w:ascii="Times New Roman" w:hAnsi="Times New Roman" w:cs="Times New Roman"/>
          <w:sz w:val="28"/>
          <w:szCs w:val="28"/>
        </w:rPr>
        <w:t xml:space="preserve">редусмотренные </w:t>
      </w:r>
      <w:r w:rsidR="00785DE0" w:rsidRPr="00514BF9">
        <w:rPr>
          <w:rFonts w:ascii="Times New Roman" w:eastAsia="Calibri" w:hAnsi="Times New Roman" w:cs="Times New Roman"/>
          <w:sz w:val="28"/>
          <w:szCs w:val="28"/>
        </w:rPr>
        <w:t xml:space="preserve">на обеспечение деятельности государственных казенных общеобразовательных организаций для детей с ограниченными возможностями здоровья </w:t>
      </w:r>
      <w:r w:rsidR="00785DE0" w:rsidRPr="00514BF9">
        <w:rPr>
          <w:rFonts w:ascii="Times New Roman" w:hAnsi="Times New Roman" w:cs="Times New Roman"/>
          <w:sz w:val="28"/>
          <w:szCs w:val="28"/>
        </w:rPr>
        <w:t xml:space="preserve">в сумме 273,3 тыс.руб. и укрепление и развитие материально-технической базы государственных казенных общеобразовательных организаций для детей с ограниченными возможностями здоровья в сумме 359,9 тыс. руб. и перераспределить </w:t>
      </w:r>
      <w:r w:rsidR="00785DE0" w:rsidRPr="00514BF9">
        <w:rPr>
          <w:rFonts w:ascii="Times New Roman" w:eastAsia="Calibri" w:hAnsi="Times New Roman" w:cs="Times New Roman"/>
          <w:sz w:val="28"/>
          <w:szCs w:val="28"/>
        </w:rPr>
        <w:t xml:space="preserve">бюджетные ассигнования на </w:t>
      </w:r>
      <w:r w:rsidR="00785DE0" w:rsidRPr="00514BF9">
        <w:rPr>
          <w:rFonts w:ascii="Times New Roman" w:hAnsi="Times New Roman" w:cs="Times New Roman"/>
          <w:sz w:val="28"/>
          <w:szCs w:val="28"/>
        </w:rPr>
        <w:t xml:space="preserve">обеспечение деятельности государственных </w:t>
      </w:r>
      <w:r w:rsidR="00785DE0" w:rsidRPr="00514BF9">
        <w:rPr>
          <w:rFonts w:ascii="Times New Roman" w:hAnsi="Times New Roman" w:cs="Times New Roman"/>
          <w:sz w:val="28"/>
          <w:szCs w:val="28"/>
        </w:rPr>
        <w:lastRenderedPageBreak/>
        <w:t>казенных организаций по оказанию психолого-педагогической и социальной помощи в связи с передачей зданий ГКУ «ППМС-центр» (РП 0709)</w:t>
      </w:r>
      <w:r w:rsidR="00785DE0" w:rsidRPr="00514BF9">
        <w:rPr>
          <w:rFonts w:ascii="Times New Roman" w:hAnsi="Times New Roman" w:cs="Times New Roman"/>
          <w:bCs/>
          <w:sz w:val="28"/>
          <w:szCs w:val="28"/>
        </w:rPr>
        <w:t>.</w:t>
      </w:r>
    </w:p>
    <w:p w:rsidR="00785DE0" w:rsidRPr="00514BF9" w:rsidRDefault="002B3924" w:rsidP="002B3924">
      <w:pPr>
        <w:tabs>
          <w:tab w:val="left" w:pos="0"/>
        </w:tabs>
        <w:autoSpaceDE w:val="0"/>
        <w:autoSpaceDN w:val="0"/>
        <w:adjustRightInd w:val="0"/>
        <w:spacing w:before="240"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2B3924">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0702 КЦСР 5410310010 КВР 200 – 273,3 тыс. руб.</w:t>
      </w:r>
    </w:p>
    <w:p w:rsidR="00785DE0" w:rsidRPr="00514BF9" w:rsidRDefault="00785DE0" w:rsidP="002B3924">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0702 КЦСР 5450110020 КВР 200 – 359,9 тыс. руб.</w:t>
      </w:r>
    </w:p>
    <w:p w:rsidR="00785DE0" w:rsidRPr="00514BF9" w:rsidRDefault="00785DE0" w:rsidP="002B3924">
      <w:pPr>
        <w:tabs>
          <w:tab w:val="left" w:pos="0"/>
        </w:tabs>
        <w:ind w:firstLine="709"/>
        <w:jc w:val="both"/>
        <w:rPr>
          <w:rFonts w:ascii="Times New Roman" w:hAnsi="Times New Roman"/>
          <w:sz w:val="28"/>
          <w:szCs w:val="28"/>
        </w:rPr>
      </w:pPr>
    </w:p>
    <w:p w:rsidR="00785DE0" w:rsidRPr="00514BF9" w:rsidRDefault="00785DE0" w:rsidP="002B3924">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785DE0" w:rsidRPr="00514BF9" w:rsidRDefault="000C33A0" w:rsidP="002B3924">
      <w:pPr>
        <w:pStyle w:val="af8"/>
        <w:numPr>
          <w:ilvl w:val="0"/>
          <w:numId w:val="10"/>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 xml:space="preserve">  </w:t>
      </w:r>
      <w:r w:rsidR="00785DE0" w:rsidRPr="00514BF9">
        <w:rPr>
          <w:rFonts w:ascii="Times New Roman" w:eastAsia="Calibri" w:hAnsi="Times New Roman" w:cs="Times New Roman"/>
          <w:sz w:val="28"/>
          <w:szCs w:val="28"/>
        </w:rPr>
        <w:t>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w:t>
      </w:r>
      <w:r w:rsidR="00785DE0" w:rsidRPr="00514BF9">
        <w:rPr>
          <w:rFonts w:ascii="Times New Roman" w:hAnsi="Times New Roman" w:cs="Times New Roman"/>
          <w:sz w:val="28"/>
          <w:szCs w:val="28"/>
        </w:rPr>
        <w:t xml:space="preserve">редусмотренные </w:t>
      </w:r>
      <w:r w:rsidR="00785DE0" w:rsidRPr="00514BF9">
        <w:rPr>
          <w:rFonts w:ascii="Times New Roman" w:eastAsia="Calibri" w:hAnsi="Times New Roman" w:cs="Times New Roman"/>
          <w:sz w:val="28"/>
          <w:szCs w:val="28"/>
        </w:rPr>
        <w:t xml:space="preserve">на обеспечение деятельности государственных казенных общеобразовательных организаций для детей с ограниченными возможностями здоровья </w:t>
      </w:r>
      <w:r w:rsidR="00785DE0" w:rsidRPr="00514BF9">
        <w:rPr>
          <w:rFonts w:ascii="Times New Roman" w:hAnsi="Times New Roman" w:cs="Times New Roman"/>
          <w:sz w:val="28"/>
          <w:szCs w:val="28"/>
        </w:rPr>
        <w:t>в сумме 56,3 тыс.руб. на выплату денежной компенсации на обеспечение бесплатным питанием детей-сирот при временной их передаче в семьи</w:t>
      </w:r>
      <w:r w:rsidR="00785DE0" w:rsidRPr="00514BF9">
        <w:rPr>
          <w:rFonts w:ascii="Times New Roman" w:hAnsi="Times New Roman" w:cs="Times New Roman"/>
          <w:bCs/>
          <w:sz w:val="28"/>
          <w:szCs w:val="28"/>
        </w:rPr>
        <w:t>.</w:t>
      </w:r>
    </w:p>
    <w:p w:rsidR="00785DE0" w:rsidRPr="00514BF9" w:rsidRDefault="000C33A0" w:rsidP="000C33A0">
      <w:pPr>
        <w:tabs>
          <w:tab w:val="left" w:pos="0"/>
        </w:tabs>
        <w:autoSpaceDE w:val="0"/>
        <w:autoSpaceDN w:val="0"/>
        <w:adjustRightInd w:val="0"/>
        <w:spacing w:before="240"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0C33A0">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 xml:space="preserve">ППП 075 РП 0702 КЦСР 5410310010 КВР 300 </w:t>
      </w:r>
      <w:r w:rsidR="00B517FE" w:rsidRPr="00514BF9">
        <w:rPr>
          <w:rFonts w:ascii="Times New Roman" w:hAnsi="Times New Roman"/>
          <w:sz w:val="28"/>
          <w:szCs w:val="28"/>
        </w:rPr>
        <w:t>+</w:t>
      </w:r>
      <w:r w:rsidRPr="00514BF9">
        <w:rPr>
          <w:rFonts w:ascii="Times New Roman" w:hAnsi="Times New Roman"/>
          <w:sz w:val="28"/>
          <w:szCs w:val="28"/>
        </w:rPr>
        <w:t xml:space="preserve"> 56,3 тыс. руб.</w:t>
      </w:r>
    </w:p>
    <w:p w:rsidR="00785DE0" w:rsidRPr="00514BF9" w:rsidRDefault="00785DE0" w:rsidP="000C33A0">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 xml:space="preserve">ППП 075 РП 0702 КЦСР 5410310010 КВР 200 </w:t>
      </w:r>
      <w:r w:rsidR="00B517FE" w:rsidRPr="00514BF9">
        <w:rPr>
          <w:rFonts w:ascii="Times New Roman" w:hAnsi="Times New Roman"/>
          <w:sz w:val="28"/>
          <w:szCs w:val="28"/>
        </w:rPr>
        <w:t>–</w:t>
      </w:r>
      <w:r w:rsidRPr="00514BF9">
        <w:rPr>
          <w:rFonts w:ascii="Times New Roman" w:hAnsi="Times New Roman"/>
          <w:sz w:val="28"/>
          <w:szCs w:val="28"/>
        </w:rPr>
        <w:t xml:space="preserve"> 56,3 тыс. руб.</w:t>
      </w:r>
    </w:p>
    <w:p w:rsidR="00785DE0" w:rsidRPr="00514BF9" w:rsidRDefault="00785DE0" w:rsidP="002B3924">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785DE0" w:rsidRPr="00514BF9" w:rsidRDefault="000C33A0" w:rsidP="002B3924">
      <w:pPr>
        <w:pStyle w:val="af8"/>
        <w:numPr>
          <w:ilvl w:val="0"/>
          <w:numId w:val="10"/>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 xml:space="preserve">  </w:t>
      </w:r>
      <w:r w:rsidR="00785DE0" w:rsidRPr="00514BF9">
        <w:rPr>
          <w:rFonts w:ascii="Times New Roman" w:eastAsia="Calibri" w:hAnsi="Times New Roman" w:cs="Times New Roman"/>
          <w:sz w:val="28"/>
          <w:szCs w:val="28"/>
        </w:rPr>
        <w:t>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w:t>
      </w:r>
      <w:r w:rsidR="00785DE0" w:rsidRPr="00514BF9">
        <w:rPr>
          <w:rFonts w:ascii="Times New Roman" w:hAnsi="Times New Roman" w:cs="Times New Roman"/>
          <w:sz w:val="28"/>
          <w:szCs w:val="28"/>
        </w:rPr>
        <w:t xml:space="preserve">редусмотренные </w:t>
      </w:r>
      <w:r w:rsidR="00785DE0" w:rsidRPr="00514BF9">
        <w:rPr>
          <w:rFonts w:ascii="Times New Roman" w:eastAsia="Calibri" w:hAnsi="Times New Roman" w:cs="Times New Roman"/>
          <w:sz w:val="28"/>
          <w:szCs w:val="28"/>
        </w:rPr>
        <w:t xml:space="preserve">на обеспечение деятельности государственных казенных вечерних общеобразовательных организаций </w:t>
      </w:r>
      <w:r w:rsidR="00785DE0" w:rsidRPr="00514BF9">
        <w:rPr>
          <w:rFonts w:ascii="Times New Roman" w:hAnsi="Times New Roman" w:cs="Times New Roman"/>
          <w:sz w:val="28"/>
          <w:szCs w:val="28"/>
        </w:rPr>
        <w:t>в сумме 15,0 тыс.руб. на уплату государственной пошлины за выдачу свидетельства о государственной аккредитации образовательной деятельности по основным образовательным программам начального общего, основного общего, среднего общего образования</w:t>
      </w:r>
      <w:r w:rsidR="00E70D47">
        <w:rPr>
          <w:rFonts w:ascii="Times New Roman" w:hAnsi="Times New Roman" w:cs="Times New Roman"/>
          <w:sz w:val="28"/>
          <w:szCs w:val="28"/>
        </w:rPr>
        <w:t>.</w:t>
      </w:r>
    </w:p>
    <w:p w:rsidR="00785DE0" w:rsidRPr="00514BF9" w:rsidRDefault="000C33A0" w:rsidP="000C33A0">
      <w:pPr>
        <w:tabs>
          <w:tab w:val="left" w:pos="0"/>
        </w:tabs>
        <w:autoSpaceDE w:val="0"/>
        <w:autoSpaceDN w:val="0"/>
        <w:adjustRightInd w:val="0"/>
        <w:spacing w:before="240" w:after="0"/>
        <w:ind w:firstLine="709"/>
        <w:jc w:val="both"/>
        <w:rPr>
          <w:rFonts w:ascii="Times New Roman" w:hAnsi="Times New Roman"/>
          <w:color w:val="000000"/>
          <w:sz w:val="28"/>
          <w:szCs w:val="28"/>
        </w:rPr>
      </w:pPr>
      <w:r w:rsidRPr="00514BF9">
        <w:rPr>
          <w:rFonts w:ascii="Times New Roman" w:hAnsi="Times New Roman"/>
          <w:sz w:val="28"/>
          <w:szCs w:val="28"/>
        </w:rPr>
        <w:t>Из</w:t>
      </w:r>
      <w:r w:rsidR="00785DE0" w:rsidRPr="00514BF9">
        <w:rPr>
          <w:rFonts w:ascii="Times New Roman" w:hAnsi="Times New Roman"/>
          <w:sz w:val="28"/>
          <w:szCs w:val="28"/>
        </w:rPr>
        <w:t>менения отразить по КБК:</w:t>
      </w:r>
    </w:p>
    <w:p w:rsidR="00785DE0" w:rsidRPr="00514BF9" w:rsidRDefault="00785DE0" w:rsidP="000C33A0">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0702 КЦСР 5410210010 КВР 200 – 15,0 тыс. руб.</w:t>
      </w:r>
    </w:p>
    <w:p w:rsidR="00785DE0" w:rsidRPr="00514BF9" w:rsidRDefault="00785DE0" w:rsidP="000C33A0">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0702 КЦСР 5410210010 КВР 800 + 15,0 тыс. руб.</w:t>
      </w:r>
    </w:p>
    <w:p w:rsidR="00785DE0" w:rsidRPr="00514BF9" w:rsidRDefault="00785DE0" w:rsidP="002B3924">
      <w:pPr>
        <w:tabs>
          <w:tab w:val="left" w:pos="0"/>
        </w:tabs>
        <w:ind w:firstLine="709"/>
        <w:jc w:val="both"/>
        <w:rPr>
          <w:rFonts w:ascii="Times New Roman" w:hAnsi="Times New Roman"/>
          <w:sz w:val="28"/>
          <w:szCs w:val="28"/>
        </w:rPr>
      </w:pPr>
    </w:p>
    <w:p w:rsidR="00785DE0" w:rsidRPr="00514BF9" w:rsidRDefault="00785DE0" w:rsidP="002B3924">
      <w:pPr>
        <w:tabs>
          <w:tab w:val="left" w:pos="0"/>
        </w:tabs>
        <w:ind w:firstLine="709"/>
        <w:jc w:val="both"/>
        <w:rPr>
          <w:rFonts w:ascii="Times New Roman" w:hAnsi="Times New Roman"/>
          <w:sz w:val="28"/>
          <w:szCs w:val="28"/>
        </w:rPr>
      </w:pPr>
      <w:r w:rsidRPr="00514BF9">
        <w:rPr>
          <w:rFonts w:ascii="Times New Roman" w:hAnsi="Times New Roman"/>
          <w:sz w:val="28"/>
          <w:szCs w:val="28"/>
        </w:rPr>
        <w:lastRenderedPageBreak/>
        <w:t>Внести соответствующие изменения в приложения 10, 11, 12, 13, 14, 65 к закону.</w:t>
      </w:r>
    </w:p>
    <w:p w:rsidR="00E711D4" w:rsidRPr="00514BF9" w:rsidRDefault="00E711D4" w:rsidP="00E711D4">
      <w:pPr>
        <w:pStyle w:val="4"/>
        <w:tabs>
          <w:tab w:val="left" w:pos="0"/>
        </w:tabs>
        <w:spacing w:before="0" w:after="0"/>
        <w:ind w:right="-2" w:firstLine="709"/>
        <w:jc w:val="center"/>
        <w:rPr>
          <w:rFonts w:ascii="Times New Roman" w:hAnsi="Times New Roman" w:cs="Times New Roman"/>
        </w:rPr>
      </w:pPr>
      <w:bookmarkStart w:id="62" w:name="_Toc51056623"/>
      <w:r w:rsidRPr="00514BF9">
        <w:rPr>
          <w:rFonts w:ascii="Times New Roman" w:hAnsi="Times New Roman" w:cs="Times New Roman"/>
        </w:rPr>
        <w:t>Подраздел 0703 «Дополнительное образование детей»</w:t>
      </w:r>
      <w:bookmarkEnd w:id="62"/>
    </w:p>
    <w:p w:rsidR="00E711D4" w:rsidRPr="00514BF9" w:rsidRDefault="00E711D4" w:rsidP="00E711D4">
      <w:pPr>
        <w:pStyle w:val="af8"/>
        <w:spacing w:after="0"/>
        <w:ind w:left="0" w:firstLine="709"/>
        <w:jc w:val="both"/>
        <w:rPr>
          <w:rFonts w:ascii="Times New Roman" w:hAnsi="Times New Roman" w:cs="Times New Roman"/>
          <w:sz w:val="28"/>
          <w:szCs w:val="28"/>
        </w:rPr>
      </w:pPr>
      <w:r w:rsidRPr="00514BF9">
        <w:rPr>
          <w:rFonts w:ascii="Times New Roman" w:hAnsi="Times New Roman" w:cs="Times New Roman"/>
          <w:sz w:val="28"/>
          <w:szCs w:val="28"/>
        </w:rPr>
        <w:t>Предлагается уменьшить бюджетные ассигнования, предусмотренные Комитету по делам культуры Тверской области, на реализацию государственной программы Тверской области «Культура Тверской области» на 2017-2022 годы по мероприятию «Модернизация (капитальный ремонт, реконструкция) региональных и муниципальных детских школ искусств по видам искусств» в 2020 году за счет федеральных средств в сумме 31 448,8 тыс. руб.</w:t>
      </w:r>
    </w:p>
    <w:p w:rsidR="00E70D47" w:rsidRDefault="00E711D4" w:rsidP="00E70D47">
      <w:pPr>
        <w:pStyle w:val="af8"/>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Изменения вносятся в соответствии с дополнительным соглашением (№054-09-2020-461/1) к соглашению о предоставлении субсидии из федерального бюджета бюджету субъекта Российской Федерации от 14.04.2020 №054-09-2020-461. </w:t>
      </w:r>
    </w:p>
    <w:p w:rsidR="00E711D4" w:rsidRPr="00514BF9" w:rsidRDefault="00E711D4" w:rsidP="00E70D47">
      <w:pPr>
        <w:pStyle w:val="af8"/>
        <w:ind w:left="0"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Изменения отразить по КБК:</w:t>
      </w:r>
    </w:p>
    <w:p w:rsidR="00E711D4" w:rsidRPr="00514BF9" w:rsidRDefault="00E711D4" w:rsidP="00E711D4">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065 РП 0703 КЦСР 33202R3060 КВР 500 -  31 448,8 тыс. руб.</w:t>
      </w:r>
    </w:p>
    <w:p w:rsidR="00E711D4" w:rsidRPr="00514BF9" w:rsidRDefault="00E711D4" w:rsidP="00E711D4">
      <w:pPr>
        <w:spacing w:after="0"/>
        <w:ind w:firstLine="709"/>
        <w:jc w:val="both"/>
        <w:rPr>
          <w:rFonts w:ascii="Times New Roman" w:eastAsia="Times New Roman" w:hAnsi="Times New Roman"/>
          <w:sz w:val="28"/>
          <w:szCs w:val="28"/>
          <w:lang w:eastAsia="ru-RU"/>
        </w:rPr>
      </w:pPr>
    </w:p>
    <w:p w:rsidR="00E711D4" w:rsidRPr="00514BF9" w:rsidRDefault="00E711D4" w:rsidP="00E711D4">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10, 11, 12, 13, 14, 65 к закону.</w:t>
      </w:r>
    </w:p>
    <w:p w:rsidR="00785DE0" w:rsidRPr="00514BF9" w:rsidRDefault="00785DE0" w:rsidP="000C33A0">
      <w:pPr>
        <w:pStyle w:val="4"/>
        <w:tabs>
          <w:tab w:val="left" w:pos="0"/>
        </w:tabs>
        <w:spacing w:before="0" w:after="0"/>
        <w:ind w:right="-2" w:firstLine="709"/>
        <w:jc w:val="center"/>
        <w:rPr>
          <w:rFonts w:ascii="Times New Roman" w:hAnsi="Times New Roman" w:cs="Times New Roman"/>
        </w:rPr>
      </w:pPr>
      <w:bookmarkStart w:id="63" w:name="_Toc51056624"/>
      <w:r w:rsidRPr="00514BF9">
        <w:rPr>
          <w:rFonts w:ascii="Times New Roman" w:hAnsi="Times New Roman" w:cs="Times New Roman"/>
        </w:rPr>
        <w:t>Подраздел 0704 «Среднее профессиональное образование»</w:t>
      </w:r>
      <w:bookmarkEnd w:id="63"/>
    </w:p>
    <w:p w:rsidR="000C33A0" w:rsidRPr="00514BF9" w:rsidRDefault="000C33A0" w:rsidP="000C33A0">
      <w:pPr>
        <w:tabs>
          <w:tab w:val="left" w:pos="0"/>
          <w:tab w:val="left" w:pos="851"/>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 xml:space="preserve">1. Предлагается уменьшить бюджетные ассигнования Министерству туризма Тверской области в рамках государственной программы Тверской области </w:t>
      </w:r>
      <w:r w:rsidRPr="00514BF9">
        <w:rPr>
          <w:rFonts w:ascii="Times New Roman" w:hAnsi="Times New Roman"/>
          <w:bCs/>
          <w:color w:val="000000"/>
          <w:sz w:val="28"/>
          <w:szCs w:val="28"/>
        </w:rPr>
        <w:t>«Развитие туристской индустрии в Тверской области» на 2018 – 2023 годы»</w:t>
      </w:r>
      <w:r w:rsidRPr="00514BF9">
        <w:rPr>
          <w:rFonts w:ascii="Times New Roman" w:hAnsi="Times New Roman"/>
          <w:sz w:val="28"/>
          <w:szCs w:val="28"/>
        </w:rPr>
        <w:t xml:space="preserve"> на 2020 год предусмотренные на укрепление и развитие материально-технической базы государственных учреждений, реализующих образовательные программы среднего профессионального образования в сумме 3 157,0 тыс. руб. и перераспределить бюджетные ассигнования на </w:t>
      </w:r>
      <w:r w:rsidRPr="00514BF9">
        <w:rPr>
          <w:rFonts w:ascii="Times New Roman" w:hAnsi="Times New Roman"/>
          <w:bCs/>
          <w:color w:val="000000"/>
          <w:sz w:val="28"/>
          <w:szCs w:val="28"/>
        </w:rPr>
        <w:t>предоставление субсидий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обучающихся общеобразовательных организаций.</w:t>
      </w:r>
    </w:p>
    <w:p w:rsidR="000C33A0" w:rsidRPr="00514BF9" w:rsidRDefault="000C33A0" w:rsidP="000C33A0">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Изменения отразить по КБК:</w:t>
      </w:r>
    </w:p>
    <w:p w:rsidR="000C33A0" w:rsidRPr="00514BF9" w:rsidRDefault="000C33A0" w:rsidP="000C33A0">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014 РП 0704 КЦСР 5310210130 КВР 600 – 3 157,0 тыс. руб.</w:t>
      </w:r>
    </w:p>
    <w:p w:rsidR="000C33A0" w:rsidRPr="00514BF9" w:rsidRDefault="000C33A0" w:rsidP="000C33A0">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0C33A0" w:rsidRPr="00514BF9" w:rsidRDefault="000C33A0" w:rsidP="007D26DA">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2. Предлагается уменьшить ассигнования по Министерству здравоохранения Тверской области на 2020 год на сумму 132,0 тыс. руб. на </w:t>
      </w:r>
      <w:r w:rsidRPr="00514BF9">
        <w:rPr>
          <w:rFonts w:ascii="Times New Roman" w:eastAsia="Times New Roman" w:hAnsi="Times New Roman"/>
          <w:sz w:val="28"/>
          <w:szCs w:val="28"/>
          <w:lang w:eastAsia="ru-RU"/>
        </w:rPr>
        <w:lastRenderedPageBreak/>
        <w:t xml:space="preserve">реализацию мероприятия 5.010 «Ежегодные выплаты обучающимся в образовательных организациях, подведомственных Министерству здравоохранения Тверской области, по договору о целевом обучении по образовательной программе среднего профессионального образования» государственной программы «Здравоохранение Тверской области» на 2019-2024 годы. </w:t>
      </w:r>
    </w:p>
    <w:p w:rsidR="000C33A0" w:rsidRPr="00514BF9" w:rsidRDefault="000C33A0" w:rsidP="007D26DA">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Средства уменьшаются в связи со снижением количества обучающихся по программам среднего профессионального образования в образовательных организациях со 106 человек до 95 человек. Ассигнования перераспределяются на раздел/подраздел 0909 и являются источником для увеличения расходов по мероприятию 1.016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областного бюджета».</w:t>
      </w:r>
    </w:p>
    <w:p w:rsidR="000C33A0" w:rsidRPr="00514BF9" w:rsidRDefault="000C33A0" w:rsidP="007D26DA">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Изменения отразить по КБК:</w:t>
      </w:r>
    </w:p>
    <w:p w:rsidR="000C33A0" w:rsidRPr="00514BF9" w:rsidRDefault="000C33A0" w:rsidP="007D26DA">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034 РП 0704 КЦСР 565N510100 КВР 300 - 132,0 тыс.</w:t>
      </w:r>
      <w:r w:rsidR="00F63418"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руб.</w:t>
      </w:r>
    </w:p>
    <w:p w:rsidR="00785DE0" w:rsidRPr="00514BF9" w:rsidRDefault="000C33A0" w:rsidP="007D26DA">
      <w:pPr>
        <w:spacing w:after="0"/>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Внести соответствующие изменения в приложения 10, 11, 12, 13, 14, 15 к закону.</w:t>
      </w:r>
    </w:p>
    <w:p w:rsidR="000C33A0" w:rsidRPr="00514BF9" w:rsidRDefault="000C33A0" w:rsidP="007D26DA">
      <w:pPr>
        <w:spacing w:after="0"/>
        <w:ind w:firstLine="709"/>
        <w:jc w:val="both"/>
        <w:rPr>
          <w:rFonts w:ascii="Times New Roman" w:eastAsia="Times New Roman" w:hAnsi="Times New Roman"/>
          <w:sz w:val="28"/>
          <w:szCs w:val="28"/>
          <w:lang w:eastAsia="ru-RU"/>
        </w:rPr>
      </w:pPr>
    </w:p>
    <w:p w:rsidR="000C33A0" w:rsidRPr="00514BF9" w:rsidRDefault="000C33A0" w:rsidP="007D26DA">
      <w:pPr>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3. Предлагается увеличить бюджетные ассигнования, предусмотренные Комитету по делам культуры Тверской области, в рамках реализации государственной программы Тверской области «Культура Тверской области» на 2017-2022 годы в 2020 году на мероприятие «Финансовое обеспечение выполнения государственного задания по предоставлению среднего профессионального образования в сфере культуры» ГБП ОУ «Тверской художественный колледж им. А.Г. Венецианова» (для обеспечения переезда в связи с планируемой реставрацией здания, в котором располагается учреждение) на 3 270,0 тыс. руб. за счет уменьшения бюджетных ассигнований, предусмотренных на мероприятие «Проведение противопожарных мероприятий, ремонтных работ, работ по благоустройству земельных участков, комплекса мероприятий, направленных на обеспечение безопасности государственных учреждений культуры Тверской области» (снижение сметной стоимости, экономия по результатам проведения конкурентных процедур), РП 0801.</w:t>
      </w:r>
    </w:p>
    <w:p w:rsidR="0077244E" w:rsidRPr="00514BF9" w:rsidRDefault="0077244E" w:rsidP="0077244E">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Изменения отразить по КБК:</w:t>
      </w:r>
    </w:p>
    <w:p w:rsidR="000C33A0" w:rsidRPr="00514BF9" w:rsidRDefault="000C33A0" w:rsidP="000C33A0">
      <w:pPr>
        <w:spacing w:after="0"/>
        <w:ind w:firstLine="709"/>
        <w:jc w:val="both"/>
        <w:rPr>
          <w:rFonts w:ascii="Times New Roman" w:hAnsi="Times New Roman"/>
          <w:sz w:val="28"/>
          <w:szCs w:val="28"/>
        </w:rPr>
      </w:pPr>
      <w:r w:rsidRPr="00514BF9">
        <w:rPr>
          <w:rFonts w:ascii="Times New Roman" w:hAnsi="Times New Roman"/>
          <w:sz w:val="28"/>
          <w:szCs w:val="28"/>
        </w:rPr>
        <w:t>ППП 065 РП 0704 КЦСР 3310310060 КВР 600 + 3 270,0 тыс. руб.</w:t>
      </w:r>
    </w:p>
    <w:p w:rsidR="000C33A0" w:rsidRPr="00514BF9" w:rsidRDefault="000C33A0" w:rsidP="000C33A0">
      <w:pPr>
        <w:spacing w:after="0"/>
        <w:ind w:firstLine="709"/>
        <w:jc w:val="both"/>
        <w:rPr>
          <w:rFonts w:ascii="Times New Roman" w:hAnsi="Times New Roman"/>
          <w:sz w:val="28"/>
          <w:szCs w:val="28"/>
        </w:rPr>
      </w:pPr>
      <w:r w:rsidRPr="00514BF9">
        <w:rPr>
          <w:rFonts w:ascii="Times New Roman" w:hAnsi="Times New Roman"/>
          <w:sz w:val="28"/>
          <w:szCs w:val="28"/>
        </w:rPr>
        <w:t xml:space="preserve">Внести соответствующие изменения в приложения </w:t>
      </w:r>
      <w:r w:rsidR="0077244E" w:rsidRPr="00514BF9">
        <w:rPr>
          <w:rFonts w:ascii="Times New Roman" w:hAnsi="Times New Roman"/>
          <w:sz w:val="28"/>
          <w:szCs w:val="28"/>
        </w:rPr>
        <w:t xml:space="preserve">10, 11, 12, 13, 14, 65 </w:t>
      </w:r>
      <w:r w:rsidRPr="00514BF9">
        <w:rPr>
          <w:rFonts w:ascii="Times New Roman" w:hAnsi="Times New Roman"/>
          <w:sz w:val="28"/>
          <w:szCs w:val="28"/>
        </w:rPr>
        <w:t>к закону.</w:t>
      </w:r>
    </w:p>
    <w:p w:rsidR="00785DE0" w:rsidRPr="00514BF9" w:rsidRDefault="0077244E" w:rsidP="0077244E">
      <w:pPr>
        <w:pStyle w:val="af8"/>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lastRenderedPageBreak/>
        <w:t xml:space="preserve">4. </w:t>
      </w:r>
      <w:r w:rsidR="00785DE0" w:rsidRPr="00514BF9">
        <w:rPr>
          <w:rFonts w:ascii="Times New Roman" w:eastAsia="Calibri" w:hAnsi="Times New Roman" w:cs="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w:t>
      </w:r>
      <w:r w:rsidR="00785DE0" w:rsidRPr="00514BF9">
        <w:rPr>
          <w:rFonts w:ascii="Times New Roman" w:hAnsi="Times New Roman" w:cs="Times New Roman"/>
          <w:sz w:val="28"/>
          <w:szCs w:val="28"/>
        </w:rPr>
        <w:t xml:space="preserve">редусмотренные </w:t>
      </w:r>
      <w:r w:rsidR="00785DE0" w:rsidRPr="00514BF9">
        <w:rPr>
          <w:rFonts w:ascii="Times New Roman" w:eastAsia="Calibri" w:hAnsi="Times New Roman" w:cs="Times New Roman"/>
          <w:sz w:val="28"/>
          <w:szCs w:val="28"/>
        </w:rPr>
        <w:t xml:space="preserve">на финансовое обеспечение выполнения государственного задания по организации предоставления образовательных программ среднего профессионального образования и  программам профессиональной подготовки по профессиям рабочих, должностям служащих </w:t>
      </w:r>
      <w:r w:rsidR="00785DE0" w:rsidRPr="00514BF9">
        <w:rPr>
          <w:rFonts w:ascii="Times New Roman" w:hAnsi="Times New Roman" w:cs="Times New Roman"/>
          <w:sz w:val="28"/>
          <w:szCs w:val="28"/>
        </w:rPr>
        <w:t xml:space="preserve">в сумме 2 485,1 тыс.руб. и перераспределить </w:t>
      </w:r>
      <w:r w:rsidR="00785DE0" w:rsidRPr="00514BF9">
        <w:rPr>
          <w:rFonts w:ascii="Times New Roman" w:eastAsia="Calibri" w:hAnsi="Times New Roman" w:cs="Times New Roman"/>
          <w:sz w:val="28"/>
          <w:szCs w:val="28"/>
        </w:rPr>
        <w:t xml:space="preserve">бюджетные ассигнования на </w:t>
      </w:r>
      <w:r w:rsidR="00785DE0" w:rsidRPr="00514BF9">
        <w:rPr>
          <w:rFonts w:ascii="Times New Roman" w:hAnsi="Times New Roman" w:cs="Times New Roman"/>
          <w:sz w:val="28"/>
          <w:szCs w:val="28"/>
        </w:rPr>
        <w:t>обеспечение деятельности государственных казенных организаций образования с круглосуточным пребыванием детей, переведенных на особый режим работы (временная изоляция (обсервация)</w:t>
      </w:r>
      <w:r w:rsidR="00785DE0" w:rsidRPr="00514BF9">
        <w:rPr>
          <w:rFonts w:ascii="Times New Roman" w:hAnsi="Times New Roman" w:cs="Times New Roman"/>
          <w:bCs/>
          <w:sz w:val="28"/>
          <w:szCs w:val="28"/>
        </w:rPr>
        <w:t>.</w:t>
      </w:r>
    </w:p>
    <w:p w:rsidR="00785DE0" w:rsidRPr="00514BF9" w:rsidRDefault="0077244E" w:rsidP="0077244E">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77244E">
      <w:pPr>
        <w:tabs>
          <w:tab w:val="left" w:pos="0"/>
        </w:tabs>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ППП 075 РП 0704 КЦСР 5430110010 КВР 600 – 2 485,1 тыс. руб.</w:t>
      </w:r>
    </w:p>
    <w:p w:rsidR="00785DE0" w:rsidRPr="00514BF9" w:rsidRDefault="00785DE0" w:rsidP="0077244E">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785DE0" w:rsidRPr="00514BF9" w:rsidRDefault="0077244E" w:rsidP="0077244E">
      <w:pPr>
        <w:pStyle w:val="af8"/>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 xml:space="preserve">5. </w:t>
      </w:r>
      <w:r w:rsidR="00785DE0" w:rsidRPr="00514BF9">
        <w:rPr>
          <w:rFonts w:ascii="Times New Roman" w:eastAsia="Calibri" w:hAnsi="Times New Roman" w:cs="Times New Roman"/>
          <w:sz w:val="28"/>
          <w:szCs w:val="28"/>
        </w:rPr>
        <w:t xml:space="preserve">Предлагается увеличить бюджетные ассигнования Министерству </w:t>
      </w:r>
      <w:r w:rsidR="007C65ED" w:rsidRPr="00514BF9">
        <w:rPr>
          <w:rFonts w:ascii="Times New Roman" w:hAnsi="Times New Roman" w:cs="Times New Roman"/>
          <w:sz w:val="28"/>
          <w:szCs w:val="28"/>
        </w:rPr>
        <w:t xml:space="preserve">транспорта </w:t>
      </w:r>
      <w:r w:rsidR="00785DE0" w:rsidRPr="00514BF9">
        <w:rPr>
          <w:rFonts w:ascii="Times New Roman" w:eastAsia="Calibri" w:hAnsi="Times New Roman" w:cs="Times New Roman"/>
          <w:sz w:val="28"/>
          <w:szCs w:val="28"/>
        </w:rPr>
        <w:t xml:space="preserve">Тверской области в рамках государственной программы Тверской области </w:t>
      </w:r>
      <w:r w:rsidR="00785DE0" w:rsidRPr="00514BF9">
        <w:rPr>
          <w:rFonts w:ascii="Times New Roman" w:hAnsi="Times New Roman" w:cs="Times New Roman"/>
          <w:bCs/>
          <w:color w:val="000000"/>
          <w:sz w:val="28"/>
          <w:szCs w:val="28"/>
        </w:rPr>
        <w:t>«</w:t>
      </w:r>
      <w:r w:rsidR="00785DE0" w:rsidRPr="00514BF9">
        <w:rPr>
          <w:rFonts w:ascii="Times New Roman" w:hAnsi="Times New Roman" w:cs="Times New Roman"/>
          <w:sz w:val="28"/>
          <w:szCs w:val="28"/>
        </w:rPr>
        <w:t>Развитие транспортного комплекса и дорожного хозяйства Тверской области» на 2020 – 2028 годы</w:t>
      </w:r>
      <w:r w:rsidR="00785DE0" w:rsidRPr="00514BF9">
        <w:rPr>
          <w:rFonts w:ascii="Times New Roman" w:hAnsi="Times New Roman" w:cs="Times New Roman"/>
          <w:bCs/>
          <w:color w:val="000000"/>
          <w:sz w:val="28"/>
          <w:szCs w:val="28"/>
        </w:rPr>
        <w:t>»</w:t>
      </w:r>
      <w:r w:rsidR="00785DE0" w:rsidRPr="00514BF9">
        <w:rPr>
          <w:rFonts w:ascii="Times New Roman" w:eastAsia="Calibri" w:hAnsi="Times New Roman" w:cs="Times New Roman"/>
          <w:sz w:val="28"/>
          <w:szCs w:val="28"/>
        </w:rPr>
        <w:t xml:space="preserve"> на 2020 год на </w:t>
      </w:r>
      <w:r w:rsidR="00785DE0" w:rsidRPr="00514BF9">
        <w:rPr>
          <w:rFonts w:ascii="Times New Roman" w:hAnsi="Times New Roman" w:cs="Times New Roman"/>
          <w:sz w:val="28"/>
          <w:szCs w:val="28"/>
        </w:rPr>
        <w:t>реализацию мероприятий по созданию Центра профилактики детского дорожно-транспортного травматизма на базе ГБПОУ «Тверской колледж транспорта и сервиса» на 2020 году в сумме 2 802,1 тыс. руб., на 2021 год в сумме 2 313,3 тыс. руб., на 2022 год в сумме 2 450,8 тыс. руб. за счет уменьшения бюджетных ассигнований предусмотренных на организацию транспортного обслуживания населения на муниципальных и межмуниципальных маршрутах регулярных перевозок Тверской агломерации по регулируемым тарифам</w:t>
      </w:r>
      <w:r w:rsidR="00785DE0" w:rsidRPr="00514BF9">
        <w:rPr>
          <w:rFonts w:ascii="Times New Roman" w:hAnsi="Times New Roman" w:cs="Times New Roman"/>
          <w:bCs/>
          <w:sz w:val="28"/>
          <w:szCs w:val="28"/>
        </w:rPr>
        <w:t>.</w:t>
      </w:r>
    </w:p>
    <w:p w:rsidR="00785DE0" w:rsidRPr="00514BF9" w:rsidRDefault="0077244E" w:rsidP="0077244E">
      <w:pPr>
        <w:tabs>
          <w:tab w:val="left" w:pos="0"/>
        </w:tabs>
        <w:autoSpaceDE w:val="0"/>
        <w:autoSpaceDN w:val="0"/>
        <w:adjustRightInd w:val="0"/>
        <w:spacing w:before="240"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77244E">
      <w:pPr>
        <w:tabs>
          <w:tab w:val="left" w:pos="0"/>
        </w:tabs>
        <w:spacing w:after="0"/>
        <w:ind w:firstLine="709"/>
        <w:jc w:val="both"/>
        <w:rPr>
          <w:rFonts w:ascii="Times New Roman" w:hAnsi="Times New Roman"/>
          <w:b/>
          <w:sz w:val="28"/>
          <w:szCs w:val="28"/>
        </w:rPr>
      </w:pPr>
      <w:r w:rsidRPr="00514BF9">
        <w:rPr>
          <w:rFonts w:ascii="Times New Roman" w:hAnsi="Times New Roman"/>
          <w:b/>
          <w:bCs/>
          <w:sz w:val="28"/>
          <w:szCs w:val="28"/>
        </w:rPr>
        <w:t>2020</w:t>
      </w:r>
      <w:r w:rsidRPr="00514BF9">
        <w:rPr>
          <w:rFonts w:ascii="Times New Roman" w:hAnsi="Times New Roman"/>
          <w:b/>
          <w:sz w:val="28"/>
          <w:szCs w:val="28"/>
        </w:rPr>
        <w:t xml:space="preserve"> год:</w:t>
      </w:r>
    </w:p>
    <w:p w:rsidR="00785DE0" w:rsidRPr="00514BF9" w:rsidRDefault="00785DE0" w:rsidP="0077244E">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104 РП 0704 КЦСР 5850110010 КВР 600 + 574,4 тыс. руб.</w:t>
      </w:r>
    </w:p>
    <w:p w:rsidR="00785DE0" w:rsidRPr="00514BF9" w:rsidRDefault="00785DE0" w:rsidP="0077244E">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ППП 104 РП 0704 КЦСР 5850110060 КВР 600 + 2 227,7 тыс. руб.</w:t>
      </w:r>
    </w:p>
    <w:p w:rsidR="00785DE0" w:rsidRPr="00514BF9" w:rsidRDefault="00785DE0" w:rsidP="0077244E">
      <w:pPr>
        <w:tabs>
          <w:tab w:val="left" w:pos="0"/>
        </w:tabs>
        <w:spacing w:after="0"/>
        <w:ind w:firstLine="709"/>
        <w:jc w:val="both"/>
        <w:rPr>
          <w:rFonts w:ascii="Times New Roman" w:hAnsi="Times New Roman"/>
          <w:b/>
          <w:sz w:val="28"/>
          <w:szCs w:val="28"/>
        </w:rPr>
      </w:pPr>
      <w:r w:rsidRPr="00514BF9">
        <w:rPr>
          <w:rFonts w:ascii="Times New Roman" w:hAnsi="Times New Roman"/>
          <w:b/>
          <w:bCs/>
          <w:sz w:val="28"/>
          <w:szCs w:val="28"/>
        </w:rPr>
        <w:t>2021</w:t>
      </w:r>
      <w:r w:rsidRPr="00514BF9">
        <w:rPr>
          <w:rFonts w:ascii="Times New Roman" w:hAnsi="Times New Roman"/>
          <w:b/>
          <w:sz w:val="28"/>
          <w:szCs w:val="28"/>
        </w:rPr>
        <w:t xml:space="preserve"> год:</w:t>
      </w:r>
    </w:p>
    <w:p w:rsidR="00785DE0" w:rsidRPr="00514BF9" w:rsidRDefault="00785DE0" w:rsidP="0077244E">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104 РП 0704 КЦСР 5850110010 КВР 600 + 2 313,3 тыс. руб.</w:t>
      </w:r>
    </w:p>
    <w:p w:rsidR="00785DE0" w:rsidRPr="00514BF9" w:rsidRDefault="00785DE0" w:rsidP="0077244E">
      <w:pPr>
        <w:tabs>
          <w:tab w:val="left" w:pos="0"/>
        </w:tabs>
        <w:spacing w:after="0"/>
        <w:ind w:firstLine="709"/>
        <w:jc w:val="both"/>
        <w:rPr>
          <w:rFonts w:ascii="Times New Roman" w:hAnsi="Times New Roman"/>
          <w:b/>
          <w:sz w:val="28"/>
          <w:szCs w:val="28"/>
        </w:rPr>
      </w:pPr>
      <w:r w:rsidRPr="00514BF9">
        <w:rPr>
          <w:rFonts w:ascii="Times New Roman" w:hAnsi="Times New Roman"/>
          <w:b/>
          <w:bCs/>
          <w:sz w:val="28"/>
          <w:szCs w:val="28"/>
        </w:rPr>
        <w:t>2022</w:t>
      </w:r>
      <w:r w:rsidRPr="00514BF9">
        <w:rPr>
          <w:rFonts w:ascii="Times New Roman" w:hAnsi="Times New Roman"/>
          <w:b/>
          <w:sz w:val="28"/>
          <w:szCs w:val="28"/>
        </w:rPr>
        <w:t xml:space="preserve"> год:</w:t>
      </w:r>
    </w:p>
    <w:p w:rsidR="00785DE0" w:rsidRPr="00514BF9" w:rsidRDefault="00785DE0" w:rsidP="0077244E">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104 РП 0704 КЦСР 5850110010 КВР 600 + 2 450,8 тыс. руб.</w:t>
      </w:r>
    </w:p>
    <w:p w:rsidR="00785DE0" w:rsidRPr="00514BF9" w:rsidRDefault="00785DE0" w:rsidP="0077244E">
      <w:pPr>
        <w:tabs>
          <w:tab w:val="left" w:pos="0"/>
        </w:tabs>
        <w:ind w:firstLine="709"/>
        <w:jc w:val="both"/>
        <w:rPr>
          <w:rFonts w:ascii="Times New Roman" w:hAnsi="Times New Roman"/>
          <w:sz w:val="28"/>
          <w:szCs w:val="28"/>
        </w:rPr>
      </w:pPr>
    </w:p>
    <w:p w:rsidR="00785DE0" w:rsidRPr="00514BF9" w:rsidRDefault="00785DE0" w:rsidP="0077244E">
      <w:pPr>
        <w:tabs>
          <w:tab w:val="left" w:pos="0"/>
        </w:tabs>
        <w:ind w:firstLine="709"/>
        <w:jc w:val="both"/>
        <w:rPr>
          <w:rFonts w:ascii="Times New Roman" w:hAnsi="Times New Roman"/>
          <w:sz w:val="28"/>
          <w:szCs w:val="28"/>
        </w:rPr>
      </w:pPr>
      <w:r w:rsidRPr="00514BF9">
        <w:rPr>
          <w:rFonts w:ascii="Times New Roman" w:hAnsi="Times New Roman"/>
          <w:sz w:val="28"/>
          <w:szCs w:val="28"/>
        </w:rPr>
        <w:lastRenderedPageBreak/>
        <w:t>Внести соответствующие изменения в приложения 10, 11, 12, 13, 14, 65 к закону.</w:t>
      </w:r>
    </w:p>
    <w:p w:rsidR="00D266D0" w:rsidRPr="00514BF9" w:rsidRDefault="00D266D0" w:rsidP="0077244E">
      <w:pPr>
        <w:pStyle w:val="4"/>
        <w:tabs>
          <w:tab w:val="left" w:pos="0"/>
        </w:tabs>
        <w:spacing w:before="0" w:after="0"/>
        <w:ind w:right="-2" w:firstLine="709"/>
        <w:jc w:val="center"/>
        <w:rPr>
          <w:rFonts w:ascii="Times New Roman" w:hAnsi="Times New Roman" w:cs="Times New Roman"/>
        </w:rPr>
      </w:pPr>
      <w:bookmarkStart w:id="64" w:name="_Toc51056625"/>
      <w:r w:rsidRPr="00514BF9">
        <w:rPr>
          <w:rFonts w:ascii="Times New Roman" w:hAnsi="Times New Roman" w:cs="Times New Roman"/>
        </w:rPr>
        <w:t>Подраздел 0705 «Профессиональная подготовка, переподготовка и повышение квалификации»</w:t>
      </w:r>
      <w:bookmarkEnd w:id="64"/>
    </w:p>
    <w:p w:rsidR="00D266D0" w:rsidRPr="00514BF9" w:rsidRDefault="0077244E" w:rsidP="0077244E">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w:t>
      </w:r>
      <w:r w:rsidR="00D266D0" w:rsidRPr="00514BF9">
        <w:rPr>
          <w:rFonts w:ascii="Times New Roman" w:eastAsia="Times New Roman" w:hAnsi="Times New Roman"/>
          <w:color w:val="000000" w:themeColor="text1"/>
          <w:sz w:val="28"/>
          <w:szCs w:val="28"/>
          <w:lang w:eastAsia="ru-RU"/>
        </w:rPr>
        <w:t>. Предлагается бюджетные ассигнования в 2020 году, предусмотренные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2017-2022 годы» на реализацию мероприятия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национального проекта «Демография»:</w:t>
      </w:r>
    </w:p>
    <w:p w:rsidR="00D266D0" w:rsidRPr="00514BF9" w:rsidRDefault="00D266D0" w:rsidP="0077244E">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уменьшить на сумму 14 080,8 тыс. руб. в соответствии с дополнительным соглашением к соглашению о предоставлении субсидии из федерального бюджета бюджету Тверской области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от</w:t>
      </w:r>
      <w:r w:rsidR="006A6BB2" w:rsidRPr="00514BF9">
        <w:rPr>
          <w:rFonts w:ascii="Times New Roman" w:eastAsia="Times New Roman" w:hAnsi="Times New Roman"/>
          <w:color w:val="000000" w:themeColor="text1"/>
          <w:sz w:val="28"/>
          <w:szCs w:val="28"/>
          <w:lang w:eastAsia="ru-RU"/>
        </w:rPr>
        <w:t xml:space="preserve"> 05.06.2020 № 150-09-2020-044/2 и распоряжением Правительства Российской Федерации от 21.08.2020 № 2142-р,</w:t>
      </w:r>
      <w:r w:rsidRPr="00514BF9">
        <w:rPr>
          <w:rFonts w:ascii="Times New Roman" w:eastAsia="Times New Roman" w:hAnsi="Times New Roman"/>
          <w:color w:val="000000" w:themeColor="text1"/>
          <w:sz w:val="28"/>
          <w:szCs w:val="28"/>
          <w:lang w:eastAsia="ru-RU"/>
        </w:rPr>
        <w:t xml:space="preserve"> в том числе:</w:t>
      </w:r>
    </w:p>
    <w:p w:rsidR="00D266D0" w:rsidRPr="00514BF9" w:rsidRDefault="00D266D0" w:rsidP="0077244E">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за счет субсидии из федерального бюджета в сумме 13 658,3 тыс. руб.;</w:t>
      </w:r>
    </w:p>
    <w:p w:rsidR="00D266D0" w:rsidRPr="00514BF9" w:rsidRDefault="00D266D0" w:rsidP="0077244E">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за счет областного бюджета Тверской области в сумме 422,5 тыс. руб. (софинансирование за счет средств областного бюджета);</w:t>
      </w:r>
    </w:p>
    <w:p w:rsidR="00D266D0" w:rsidRPr="00514BF9" w:rsidRDefault="00D266D0" w:rsidP="0077244E">
      <w:pPr>
        <w:spacing w:after="0"/>
        <w:ind w:firstLine="709"/>
        <w:jc w:val="both"/>
        <w:rPr>
          <w:rFonts w:ascii="Times New Roman" w:hAnsi="Times New Roman"/>
          <w:color w:val="000000" w:themeColor="text1"/>
          <w:sz w:val="28"/>
          <w:szCs w:val="28"/>
        </w:rPr>
      </w:pPr>
    </w:p>
    <w:p w:rsidR="00D266D0" w:rsidRPr="00514BF9" w:rsidRDefault="00D266D0" w:rsidP="0077244E">
      <w:pPr>
        <w:widowControl w:val="0"/>
        <w:adjustRightInd w:val="0"/>
        <w:spacing w:after="0"/>
        <w:ind w:firstLine="709"/>
        <w:contextualSpacing/>
        <w:jc w:val="both"/>
        <w:textAlignment w:val="baseline"/>
        <w:rPr>
          <w:rFonts w:ascii="Times New Roman" w:eastAsia="Times New Roman" w:hAnsi="Times New Roman"/>
          <w:bCs/>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bCs/>
          <w:color w:val="000000" w:themeColor="text1"/>
          <w:sz w:val="28"/>
          <w:szCs w:val="28"/>
          <w:lang w:eastAsia="ru-RU"/>
        </w:rPr>
        <w:t>увеличить бюджетные ассигнования из средств областного бюджета Тверской области в сумме 2 912,2 тыс. руб.</w:t>
      </w:r>
      <w:r w:rsidRPr="00514BF9">
        <w:rPr>
          <w:rFonts w:ascii="Times New Roman" w:eastAsia="Times New Roman" w:hAnsi="Times New Roman"/>
          <w:color w:val="000000" w:themeColor="text1"/>
          <w:sz w:val="28"/>
          <w:szCs w:val="28"/>
          <w:lang w:eastAsia="ru-RU"/>
        </w:rPr>
        <w:t xml:space="preserve"> в целях исполнения обязательств по заключенным соглашениям (договорам) на реализацию мероприятия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r w:rsidRPr="00514BF9">
        <w:rPr>
          <w:rFonts w:ascii="Times New Roman" w:eastAsia="Times New Roman" w:hAnsi="Times New Roman"/>
          <w:bCs/>
          <w:color w:val="000000" w:themeColor="text1"/>
          <w:sz w:val="28"/>
          <w:szCs w:val="28"/>
          <w:lang w:eastAsia="ru-RU"/>
        </w:rPr>
        <w:t xml:space="preserve"> за счет уменьшения бюджетных ассигнований со следующих направлений:</w:t>
      </w:r>
    </w:p>
    <w:p w:rsidR="00D266D0" w:rsidRPr="00514BF9" w:rsidRDefault="00D266D0" w:rsidP="0077244E">
      <w:pPr>
        <w:widowControl w:val="0"/>
        <w:adjustRightInd w:val="0"/>
        <w:spacing w:after="0"/>
        <w:ind w:firstLine="709"/>
        <w:contextualSpacing/>
        <w:jc w:val="both"/>
        <w:textAlignment w:val="baseline"/>
        <w:rPr>
          <w:rFonts w:ascii="Times New Roman" w:eastAsia="Times New Roman" w:hAnsi="Times New Roman"/>
          <w:color w:val="000000" w:themeColor="text1"/>
          <w:sz w:val="28"/>
          <w:szCs w:val="28"/>
          <w:lang w:eastAsia="ru-RU"/>
        </w:rPr>
      </w:pPr>
      <w:r w:rsidRPr="00514BF9">
        <w:rPr>
          <w:rFonts w:ascii="Times New Roman" w:eastAsia="Times New Roman" w:hAnsi="Times New Roman"/>
          <w:bCs/>
          <w:color w:val="000000" w:themeColor="text1"/>
          <w:sz w:val="28"/>
          <w:szCs w:val="28"/>
          <w:lang w:eastAsia="ru-RU"/>
        </w:rPr>
        <w:t>- содействие самозанятости безработных граждан на сумму 2</w:t>
      </w:r>
      <w:r w:rsidR="0077244E" w:rsidRPr="00514BF9">
        <w:rPr>
          <w:rFonts w:ascii="Times New Roman" w:eastAsia="Times New Roman" w:hAnsi="Times New Roman"/>
          <w:bCs/>
          <w:color w:val="000000" w:themeColor="text1"/>
          <w:sz w:val="28"/>
          <w:szCs w:val="28"/>
          <w:lang w:eastAsia="ru-RU"/>
        </w:rPr>
        <w:t> </w:t>
      </w:r>
      <w:r w:rsidRPr="00514BF9">
        <w:rPr>
          <w:rFonts w:ascii="Times New Roman" w:eastAsia="Times New Roman" w:hAnsi="Times New Roman"/>
          <w:bCs/>
          <w:color w:val="000000" w:themeColor="text1"/>
          <w:sz w:val="28"/>
          <w:szCs w:val="28"/>
          <w:lang w:eastAsia="ru-RU"/>
        </w:rPr>
        <w:t>067,0</w:t>
      </w:r>
      <w:r w:rsidR="0077244E" w:rsidRPr="00514BF9">
        <w:rPr>
          <w:rFonts w:ascii="Times New Roman" w:eastAsia="Times New Roman" w:hAnsi="Times New Roman"/>
          <w:bCs/>
          <w:color w:val="000000" w:themeColor="text1"/>
          <w:sz w:val="28"/>
          <w:szCs w:val="28"/>
          <w:lang w:eastAsia="ru-RU"/>
        </w:rPr>
        <w:t> </w:t>
      </w:r>
      <w:r w:rsidRPr="00514BF9">
        <w:rPr>
          <w:rFonts w:ascii="Times New Roman" w:eastAsia="Times New Roman" w:hAnsi="Times New Roman"/>
          <w:bCs/>
          <w:color w:val="000000" w:themeColor="text1"/>
          <w:sz w:val="28"/>
          <w:szCs w:val="28"/>
          <w:lang w:eastAsia="ru-RU"/>
        </w:rPr>
        <w:t>тыс.</w:t>
      </w:r>
      <w:r w:rsidR="0077244E" w:rsidRPr="00514BF9">
        <w:rPr>
          <w:rFonts w:ascii="Times New Roman" w:eastAsia="Times New Roman" w:hAnsi="Times New Roman"/>
          <w:bCs/>
          <w:color w:val="000000" w:themeColor="text1"/>
          <w:sz w:val="28"/>
          <w:szCs w:val="28"/>
          <w:lang w:eastAsia="ru-RU"/>
        </w:rPr>
        <w:t> </w:t>
      </w:r>
      <w:r w:rsidRPr="00514BF9">
        <w:rPr>
          <w:rFonts w:ascii="Times New Roman" w:eastAsia="Times New Roman" w:hAnsi="Times New Roman"/>
          <w:bCs/>
          <w:color w:val="000000" w:themeColor="text1"/>
          <w:sz w:val="28"/>
          <w:szCs w:val="28"/>
          <w:lang w:eastAsia="ru-RU"/>
        </w:rPr>
        <w:t xml:space="preserve">руб. </w:t>
      </w:r>
      <w:r w:rsidRPr="00514BF9">
        <w:rPr>
          <w:rFonts w:ascii="Times New Roman" w:eastAsia="Times New Roman" w:hAnsi="Times New Roman"/>
          <w:color w:val="000000" w:themeColor="text1"/>
          <w:sz w:val="28"/>
          <w:szCs w:val="28"/>
          <w:lang w:eastAsia="ru-RU"/>
        </w:rPr>
        <w:t>(подраздел 0401);</w:t>
      </w:r>
    </w:p>
    <w:p w:rsidR="00D266D0" w:rsidRPr="00514BF9" w:rsidRDefault="00D266D0" w:rsidP="0077244E">
      <w:pPr>
        <w:widowControl w:val="0"/>
        <w:adjustRightInd w:val="0"/>
        <w:spacing w:after="0"/>
        <w:ind w:firstLine="709"/>
        <w:contextualSpacing/>
        <w:jc w:val="both"/>
        <w:textAlignment w:val="baseline"/>
        <w:rPr>
          <w:rFonts w:ascii="Times New Roman" w:eastAsia="Times New Roman" w:hAnsi="Times New Roman"/>
          <w:color w:val="000000" w:themeColor="text1"/>
          <w:sz w:val="28"/>
          <w:szCs w:val="28"/>
          <w:lang w:eastAsia="ru-RU"/>
        </w:rPr>
      </w:pPr>
      <w:r w:rsidRPr="00514BF9">
        <w:rPr>
          <w:rFonts w:ascii="Times New Roman" w:eastAsia="Times New Roman" w:hAnsi="Times New Roman"/>
          <w:bCs/>
          <w:color w:val="000000" w:themeColor="text1"/>
          <w:sz w:val="28"/>
          <w:szCs w:val="28"/>
          <w:lang w:eastAsia="ru-RU"/>
        </w:rPr>
        <w:t xml:space="preserve">- профессиональное обучение и дополнительное профессиональное образование незанятых граждан, которым назначена страховая пенсия по старости и которые стремятся возобновить трудовую деятельность, на сумму 422,7 тыс. руб. </w:t>
      </w:r>
      <w:r w:rsidRPr="00514BF9">
        <w:rPr>
          <w:rFonts w:ascii="Times New Roman" w:eastAsia="Times New Roman" w:hAnsi="Times New Roman"/>
          <w:color w:val="000000" w:themeColor="text1"/>
          <w:sz w:val="28"/>
          <w:szCs w:val="28"/>
          <w:lang w:eastAsia="ru-RU"/>
        </w:rPr>
        <w:t>(подраздел 0401);</w:t>
      </w:r>
    </w:p>
    <w:p w:rsidR="00D266D0" w:rsidRPr="00514BF9" w:rsidRDefault="00D266D0" w:rsidP="0077244E">
      <w:pPr>
        <w:widowControl w:val="0"/>
        <w:adjustRightInd w:val="0"/>
        <w:spacing w:after="0"/>
        <w:ind w:firstLine="709"/>
        <w:contextualSpacing/>
        <w:jc w:val="both"/>
        <w:textAlignment w:val="baseline"/>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lastRenderedPageBreak/>
        <w:t xml:space="preserve">- использование </w:t>
      </w:r>
      <w:r w:rsidRPr="00514BF9">
        <w:rPr>
          <w:rFonts w:ascii="Times New Roman" w:eastAsia="Times New Roman" w:hAnsi="Times New Roman"/>
          <w:bCs/>
          <w:color w:val="000000" w:themeColor="text1"/>
          <w:sz w:val="28"/>
          <w:szCs w:val="32"/>
          <w:lang w:eastAsia="ru-RU"/>
        </w:rPr>
        <w:t xml:space="preserve">на те же цели </w:t>
      </w:r>
      <w:r w:rsidRPr="00514BF9">
        <w:rPr>
          <w:rFonts w:ascii="Times New Roman" w:eastAsia="Times New Roman" w:hAnsi="Times New Roman"/>
          <w:color w:val="000000" w:themeColor="text1"/>
          <w:sz w:val="28"/>
          <w:szCs w:val="28"/>
          <w:lang w:eastAsia="ru-RU"/>
        </w:rPr>
        <w:t>остатка средств областного бюджета в сумме 422,5 тыс. руб., предусмотренных на условиях софинансирования мероприятия из федерального бюджета.</w:t>
      </w:r>
    </w:p>
    <w:p w:rsidR="00D266D0" w:rsidRPr="00514BF9" w:rsidRDefault="0077244E" w:rsidP="0077244E">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266D0" w:rsidRPr="00514BF9">
        <w:rPr>
          <w:rFonts w:ascii="Times New Roman" w:eastAsia="Times New Roman" w:hAnsi="Times New Roman"/>
          <w:color w:val="000000" w:themeColor="text1"/>
          <w:sz w:val="28"/>
          <w:szCs w:val="28"/>
          <w:lang w:eastAsia="ru-RU"/>
        </w:rPr>
        <w:t>зменения отразить по КБК:</w:t>
      </w:r>
    </w:p>
    <w:p w:rsidR="00D266D0" w:rsidRPr="00514BF9" w:rsidRDefault="00D266D0" w:rsidP="0077244E">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123 РП 0705 КЦСР 374P254610 КВР 200 – 12,5 тыс. руб.;</w:t>
      </w:r>
    </w:p>
    <w:p w:rsidR="00D266D0" w:rsidRPr="00514BF9" w:rsidRDefault="00D266D0" w:rsidP="0077244E">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123 РП 0705 КЦСР 374P254610 КВР 300 – 2 463,3 тыс. руб.;</w:t>
      </w:r>
    </w:p>
    <w:p w:rsidR="00D266D0" w:rsidRPr="00514BF9" w:rsidRDefault="00D266D0" w:rsidP="0077244E">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123 РП 0705 КЦСР 374P254610 КВР 600 – 11 605,0 тыс. руб.;</w:t>
      </w:r>
    </w:p>
    <w:p w:rsidR="00D266D0" w:rsidRPr="00514BF9" w:rsidRDefault="00D266D0" w:rsidP="0077244E">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123 РП 0705 КЦСР 374P2Д4610 КВР 600 + 2 912,2 тыс. руб.</w:t>
      </w:r>
    </w:p>
    <w:p w:rsidR="00D266D0" w:rsidRPr="00514BF9" w:rsidRDefault="00D266D0" w:rsidP="0077244E">
      <w:pPr>
        <w:spacing w:after="0"/>
        <w:ind w:firstLine="709"/>
        <w:jc w:val="center"/>
        <w:rPr>
          <w:rFonts w:ascii="Times New Roman" w:eastAsia="Times New Roman" w:hAnsi="Times New Roman"/>
          <w:color w:val="000000" w:themeColor="text1"/>
          <w:sz w:val="28"/>
          <w:szCs w:val="28"/>
          <w:lang w:eastAsia="ru-RU"/>
        </w:rPr>
      </w:pPr>
    </w:p>
    <w:p w:rsidR="00D266D0" w:rsidRPr="00514BF9" w:rsidRDefault="00D266D0" w:rsidP="0077244E">
      <w:pPr>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Дополнить закон новой целевой статьей КЦСР 374P2Д4610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за счет средств областного бюджета Тверской области».</w:t>
      </w:r>
    </w:p>
    <w:p w:rsidR="00D266D0" w:rsidRPr="00514BF9" w:rsidRDefault="00D266D0" w:rsidP="0077244E">
      <w:pPr>
        <w:autoSpaceDE w:val="0"/>
        <w:autoSpaceDN w:val="0"/>
        <w:adjustRightInd w:val="0"/>
        <w:spacing w:after="0"/>
        <w:ind w:firstLine="709"/>
        <w:jc w:val="both"/>
        <w:rPr>
          <w:rFonts w:ascii="Times New Roman" w:hAnsi="Times New Roman"/>
          <w:color w:val="000000" w:themeColor="text1"/>
          <w:sz w:val="28"/>
          <w:szCs w:val="28"/>
        </w:rPr>
      </w:pPr>
      <w:r w:rsidRPr="00514BF9">
        <w:rPr>
          <w:rFonts w:ascii="Times New Roman" w:hAnsi="Times New Roman"/>
          <w:color w:val="000000" w:themeColor="text1"/>
          <w:sz w:val="28"/>
          <w:szCs w:val="28"/>
        </w:rPr>
        <w:t>Внести соответствующие изменения в приложения 10, 11, 12, 13, 14 к закону.</w:t>
      </w:r>
    </w:p>
    <w:p w:rsidR="00863F7A" w:rsidRPr="00514BF9" w:rsidRDefault="00863F7A" w:rsidP="00477791">
      <w:pPr>
        <w:pStyle w:val="4"/>
        <w:tabs>
          <w:tab w:val="left" w:pos="0"/>
        </w:tabs>
        <w:spacing w:before="0" w:after="0"/>
        <w:ind w:right="-2" w:firstLine="709"/>
        <w:jc w:val="center"/>
        <w:rPr>
          <w:rFonts w:ascii="Times New Roman" w:hAnsi="Times New Roman" w:cs="Times New Roman"/>
        </w:rPr>
      </w:pPr>
      <w:bookmarkStart w:id="65" w:name="_Toc51056626"/>
      <w:r w:rsidRPr="00514BF9">
        <w:rPr>
          <w:rFonts w:ascii="Times New Roman" w:hAnsi="Times New Roman" w:cs="Times New Roman"/>
        </w:rPr>
        <w:t>Подраздел 0707 «Молодежная политика»</w:t>
      </w:r>
      <w:bookmarkEnd w:id="65"/>
    </w:p>
    <w:p w:rsidR="00472EBA" w:rsidRPr="00514BF9" w:rsidRDefault="00477791" w:rsidP="004777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1. </w:t>
      </w:r>
      <w:r w:rsidR="00472EBA" w:rsidRPr="00514BF9">
        <w:rPr>
          <w:rFonts w:ascii="Times New Roman" w:eastAsia="Times New Roman" w:hAnsi="Times New Roman"/>
          <w:sz w:val="28"/>
          <w:szCs w:val="28"/>
          <w:lang w:eastAsia="ru-RU"/>
        </w:rPr>
        <w:t xml:space="preserve">Предлагается увеличить бюджетные ассигнования, предусмотренные Комитету по делам молодежи Тверской области по государственной программе Тверской области «Молодежь Верхневолжья» на 2017-2022 годы», в 2020 году на мероприятие «Предоставление субсидии на выполнение государственного задания государственным бюджетным учреждением Тверской области «Областной молодежный центр» </w:t>
      </w:r>
      <w:r w:rsidR="00472EBA" w:rsidRPr="00514BF9">
        <w:rPr>
          <w:rFonts w:ascii="Times New Roman" w:eastAsia="Times New Roman" w:hAnsi="Times New Roman"/>
          <w:bCs/>
          <w:sz w:val="28"/>
          <w:szCs w:val="28"/>
          <w:lang w:eastAsia="ru-RU"/>
        </w:rPr>
        <w:t>за счет уменьшения бюджетных ассигнований</w:t>
      </w:r>
      <w:r w:rsidR="00472EBA" w:rsidRPr="00514BF9">
        <w:rPr>
          <w:rFonts w:ascii="Times New Roman" w:eastAsia="Times New Roman" w:hAnsi="Times New Roman"/>
          <w:sz w:val="28"/>
          <w:szCs w:val="28"/>
          <w:lang w:eastAsia="ru-RU"/>
        </w:rPr>
        <w:t xml:space="preserve"> по мероприятию «Создание ресурсного центра поддержки добровольчества в сфере культуры безопасности и ликвидации последствий стихийных бедствий» на 904,1 тыс. руб.</w:t>
      </w:r>
    </w:p>
    <w:p w:rsidR="00472EBA" w:rsidRPr="00514BF9" w:rsidRDefault="00477791" w:rsidP="00477791">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w:t>
      </w:r>
      <w:r w:rsidR="00472EBA" w:rsidRPr="00514BF9">
        <w:rPr>
          <w:rFonts w:ascii="Times New Roman" w:eastAsia="Times New Roman" w:hAnsi="Times New Roman"/>
          <w:sz w:val="28"/>
          <w:szCs w:val="28"/>
          <w:lang w:eastAsia="ru-RU"/>
        </w:rPr>
        <w:t>зменения отразить по КБК:</w:t>
      </w:r>
    </w:p>
    <w:p w:rsidR="00472EBA" w:rsidRPr="00514BF9" w:rsidRDefault="00472EBA" w:rsidP="00477791">
      <w:pPr>
        <w:spacing w:after="0" w:line="240" w:lineRule="auto"/>
        <w:ind w:firstLine="709"/>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xml:space="preserve">ППП 145 РП 0707 КЦСР 3530410070 КВР 600 </w:t>
      </w:r>
      <w:r w:rsidRPr="00514BF9">
        <w:rPr>
          <w:rFonts w:ascii="Times New Roman" w:hAnsi="Times New Roman"/>
          <w:sz w:val="28"/>
          <w:szCs w:val="28"/>
        </w:rPr>
        <w:t>+</w:t>
      </w:r>
      <w:r w:rsidRPr="00514BF9">
        <w:rPr>
          <w:rFonts w:ascii="Times New Roman" w:eastAsia="Times New Roman" w:hAnsi="Times New Roman"/>
          <w:sz w:val="28"/>
          <w:szCs w:val="28"/>
          <w:lang w:eastAsia="ru-RU"/>
        </w:rPr>
        <w:t xml:space="preserve"> 904,1 тыс. руб.;</w:t>
      </w:r>
    </w:p>
    <w:p w:rsidR="00472EBA" w:rsidRPr="00514BF9" w:rsidRDefault="00472EBA" w:rsidP="00477791">
      <w:pPr>
        <w:autoSpaceDE w:val="0"/>
        <w:autoSpaceDN w:val="0"/>
        <w:adjustRightInd w:val="0"/>
        <w:spacing w:after="0" w:line="240" w:lineRule="auto"/>
        <w:ind w:firstLine="709"/>
        <w:jc w:val="both"/>
        <w:rPr>
          <w:rFonts w:ascii="Times New Roman" w:hAnsi="Times New Roman"/>
          <w:sz w:val="28"/>
          <w:szCs w:val="28"/>
        </w:rPr>
      </w:pPr>
      <w:r w:rsidRPr="00514BF9">
        <w:rPr>
          <w:rFonts w:ascii="Times New Roman" w:eastAsia="Times New Roman" w:hAnsi="Times New Roman"/>
          <w:sz w:val="28"/>
          <w:szCs w:val="28"/>
          <w:lang w:eastAsia="ru-RU"/>
        </w:rPr>
        <w:t xml:space="preserve">ППП 145 РП 0707 </w:t>
      </w:r>
      <w:r w:rsidRPr="00514BF9">
        <w:rPr>
          <w:rFonts w:ascii="Times New Roman" w:hAnsi="Times New Roman"/>
          <w:sz w:val="28"/>
          <w:szCs w:val="28"/>
        </w:rPr>
        <w:t>КЦСР 354E854110 КВР 200 - 904,1 тыс. руб.</w:t>
      </w:r>
    </w:p>
    <w:p w:rsidR="00472EBA" w:rsidRPr="00514BF9" w:rsidRDefault="00472EBA" w:rsidP="00477791">
      <w:pPr>
        <w:autoSpaceDE w:val="0"/>
        <w:autoSpaceDN w:val="0"/>
        <w:adjustRightInd w:val="0"/>
        <w:spacing w:after="0" w:line="240" w:lineRule="auto"/>
        <w:ind w:firstLine="709"/>
        <w:jc w:val="both"/>
        <w:rPr>
          <w:rFonts w:ascii="Times New Roman" w:hAnsi="Times New Roman"/>
          <w:sz w:val="28"/>
          <w:szCs w:val="28"/>
        </w:rPr>
      </w:pPr>
    </w:p>
    <w:p w:rsidR="00472EBA" w:rsidRPr="00514BF9" w:rsidRDefault="00472EBA" w:rsidP="00477791">
      <w:pPr>
        <w:autoSpaceDE w:val="0"/>
        <w:autoSpaceDN w:val="0"/>
        <w:adjustRightInd w:val="0"/>
        <w:spacing w:after="0" w:line="240" w:lineRule="auto"/>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к закону.</w:t>
      </w:r>
    </w:p>
    <w:p w:rsidR="00D266D0" w:rsidRPr="00514BF9" w:rsidRDefault="00477791"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2</w:t>
      </w:r>
      <w:r w:rsidR="00D95550" w:rsidRPr="00514BF9">
        <w:rPr>
          <w:rFonts w:ascii="Times New Roman" w:eastAsiaTheme="minorHAnsi" w:hAnsi="Times New Roman"/>
          <w:color w:val="000000" w:themeColor="text1"/>
          <w:sz w:val="28"/>
          <w:szCs w:val="28"/>
        </w:rPr>
        <w:t xml:space="preserve">. </w:t>
      </w:r>
      <w:r w:rsidR="00D266D0" w:rsidRPr="00514BF9">
        <w:rPr>
          <w:rFonts w:ascii="Times New Roman" w:eastAsiaTheme="minorHAnsi" w:hAnsi="Times New Roman"/>
          <w:color w:val="000000" w:themeColor="text1"/>
          <w:sz w:val="28"/>
          <w:szCs w:val="28"/>
        </w:rPr>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предусмотренные в 2020 году на организацию отдыха и оздоровления детей, находящихся в трудной жизненной ситуации в связи с введением ограничительных мер в целях профилактики распространения коронавирусной инфекции и отсутствием деятельности загородных и пришкольных лагерей (июнь-июль текущего года) для последующего перераспределения ассигнований на обеспечение выплат </w:t>
      </w:r>
      <w:r w:rsidR="00D266D0" w:rsidRPr="00514BF9">
        <w:rPr>
          <w:rFonts w:ascii="Times New Roman" w:eastAsiaTheme="minorHAnsi" w:hAnsi="Times New Roman"/>
          <w:color w:val="000000" w:themeColor="text1"/>
          <w:sz w:val="28"/>
          <w:szCs w:val="28"/>
        </w:rPr>
        <w:lastRenderedPageBreak/>
        <w:t xml:space="preserve">стимулирующего характера за особые условия труда и дополнительную нагрузку сотрудникам учреждений, переведенных на вахтовый режим работы на сумму 18 774,5 тыс. руб. (на РП 1002). </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p>
    <w:p w:rsidR="00D266D0" w:rsidRPr="00514BF9" w:rsidRDefault="00477791"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0707 КЦСР 3610210040 КВР 200 – 18 774,5 тыс. руб.</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w:t>
      </w:r>
      <w:r w:rsidR="00477791" w:rsidRPr="00514BF9">
        <w:rPr>
          <w:rFonts w:ascii="Times New Roman" w:eastAsiaTheme="minorHAnsi" w:hAnsi="Times New Roman"/>
          <w:color w:val="000000" w:themeColor="text1"/>
          <w:sz w:val="28"/>
          <w:szCs w:val="28"/>
        </w:rPr>
        <w:t>, 65</w:t>
      </w:r>
      <w:r w:rsidRPr="00514BF9">
        <w:rPr>
          <w:rFonts w:ascii="Times New Roman" w:eastAsiaTheme="minorHAnsi" w:hAnsi="Times New Roman"/>
          <w:color w:val="000000" w:themeColor="text1"/>
          <w:sz w:val="28"/>
          <w:szCs w:val="28"/>
        </w:rPr>
        <w:t xml:space="preserve"> к закону.</w:t>
      </w:r>
    </w:p>
    <w:p w:rsidR="00477791" w:rsidRPr="00514BF9" w:rsidRDefault="00477791" w:rsidP="00D266D0">
      <w:pPr>
        <w:spacing w:after="0" w:line="240" w:lineRule="auto"/>
        <w:ind w:firstLine="709"/>
        <w:jc w:val="both"/>
        <w:rPr>
          <w:rFonts w:ascii="Times New Roman" w:eastAsiaTheme="minorHAnsi" w:hAnsi="Times New Roman"/>
          <w:color w:val="000000" w:themeColor="text1"/>
          <w:sz w:val="28"/>
          <w:szCs w:val="28"/>
        </w:rPr>
      </w:pPr>
    </w:p>
    <w:p w:rsidR="00785DE0" w:rsidRPr="00514BF9" w:rsidRDefault="00785DE0" w:rsidP="00477791">
      <w:pPr>
        <w:pStyle w:val="4"/>
        <w:tabs>
          <w:tab w:val="left" w:pos="0"/>
        </w:tabs>
        <w:spacing w:before="0" w:after="0"/>
        <w:ind w:right="-2" w:firstLine="709"/>
        <w:jc w:val="center"/>
        <w:rPr>
          <w:rFonts w:ascii="Times New Roman" w:hAnsi="Times New Roman" w:cs="Times New Roman"/>
        </w:rPr>
      </w:pPr>
      <w:bookmarkStart w:id="66" w:name="_Toc51056627"/>
      <w:r w:rsidRPr="00514BF9">
        <w:rPr>
          <w:rFonts w:ascii="Times New Roman" w:hAnsi="Times New Roman" w:cs="Times New Roman"/>
        </w:rPr>
        <w:t>Подраздел 0709 «Другие вопросы в области образования»</w:t>
      </w:r>
      <w:bookmarkEnd w:id="66"/>
    </w:p>
    <w:p w:rsidR="00785DE0" w:rsidRPr="00514BF9" w:rsidRDefault="00477791" w:rsidP="00477791">
      <w:pPr>
        <w:pStyle w:val="af8"/>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1. П</w:t>
      </w:r>
      <w:r w:rsidR="00785DE0" w:rsidRPr="00514BF9">
        <w:rPr>
          <w:rFonts w:ascii="Times New Roman" w:eastAsia="Calibri" w:hAnsi="Times New Roman" w:cs="Times New Roman"/>
          <w:sz w:val="28"/>
          <w:szCs w:val="28"/>
        </w:rPr>
        <w:t>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w:t>
      </w:r>
      <w:r w:rsidR="00785DE0" w:rsidRPr="00514BF9">
        <w:rPr>
          <w:rFonts w:ascii="Times New Roman" w:hAnsi="Times New Roman" w:cs="Times New Roman"/>
          <w:sz w:val="28"/>
          <w:szCs w:val="28"/>
        </w:rPr>
        <w:t xml:space="preserve">редусмотренные </w:t>
      </w:r>
      <w:r w:rsidR="00785DE0" w:rsidRPr="00514BF9">
        <w:rPr>
          <w:rFonts w:ascii="Times New Roman" w:eastAsia="Calibri" w:hAnsi="Times New Roman" w:cs="Times New Roman"/>
          <w:sz w:val="28"/>
          <w:szCs w:val="28"/>
        </w:rPr>
        <w:t xml:space="preserve">на предоставление субсидии на проведение мероприятий с обучающимися, организацию их участия во всероссийских мероприятиях </w:t>
      </w:r>
      <w:r w:rsidR="00785DE0" w:rsidRPr="00514BF9">
        <w:rPr>
          <w:rFonts w:ascii="Times New Roman" w:hAnsi="Times New Roman" w:cs="Times New Roman"/>
          <w:sz w:val="28"/>
          <w:szCs w:val="28"/>
        </w:rPr>
        <w:t>в сумме 1 539,8 тыс.руб. (нераспределенный остаток средств</w:t>
      </w:r>
      <w:r w:rsidR="00785DE0" w:rsidRPr="00514BF9">
        <w:rPr>
          <w:rFonts w:ascii="Times New Roman" w:hAnsi="Times New Roman" w:cs="Times New Roman"/>
          <w:bCs/>
          <w:sz w:val="28"/>
          <w:szCs w:val="28"/>
        </w:rPr>
        <w:t xml:space="preserve">) </w:t>
      </w:r>
      <w:r w:rsidR="00785DE0" w:rsidRPr="00514BF9">
        <w:rPr>
          <w:rFonts w:ascii="Times New Roman" w:hAnsi="Times New Roman" w:cs="Times New Roman"/>
          <w:sz w:val="28"/>
          <w:szCs w:val="28"/>
        </w:rPr>
        <w:t xml:space="preserve">и перераспределить </w:t>
      </w:r>
      <w:r w:rsidR="00785DE0" w:rsidRPr="00514BF9">
        <w:rPr>
          <w:rFonts w:ascii="Times New Roman" w:eastAsia="Calibri" w:hAnsi="Times New Roman" w:cs="Times New Roman"/>
          <w:sz w:val="28"/>
          <w:szCs w:val="28"/>
        </w:rPr>
        <w:t xml:space="preserve">бюджетные ассигнования на </w:t>
      </w:r>
      <w:r w:rsidR="00785DE0" w:rsidRPr="00514BF9">
        <w:rPr>
          <w:rFonts w:ascii="Times New Roman" w:hAnsi="Times New Roman" w:cs="Times New Roman"/>
          <w:sz w:val="28"/>
          <w:szCs w:val="28"/>
        </w:rPr>
        <w:t>обеспечение деятельности государственных казенных организаций образования с круглосуточным пребыванием детей, переведенных на особый режим работы (временная изоляция (обсервация)</w:t>
      </w:r>
      <w:r w:rsidR="00785DE0" w:rsidRPr="00514BF9">
        <w:rPr>
          <w:rFonts w:ascii="Times New Roman" w:hAnsi="Times New Roman" w:cs="Times New Roman"/>
          <w:bCs/>
          <w:sz w:val="28"/>
          <w:szCs w:val="28"/>
        </w:rPr>
        <w:t>.</w:t>
      </w:r>
    </w:p>
    <w:p w:rsidR="00785DE0" w:rsidRPr="00514BF9" w:rsidRDefault="00477791" w:rsidP="00477791">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477791">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0709 КЦСР 5410410030 КВР 600 – 1 539,8 тыс. руб.</w:t>
      </w:r>
    </w:p>
    <w:p w:rsidR="00785DE0" w:rsidRPr="00514BF9" w:rsidRDefault="00785DE0" w:rsidP="00477791">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785DE0" w:rsidRPr="00514BF9" w:rsidRDefault="00477791" w:rsidP="00477791">
      <w:pPr>
        <w:pStyle w:val="af8"/>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t>2. П</w:t>
      </w:r>
      <w:r w:rsidR="00785DE0" w:rsidRPr="00514BF9">
        <w:rPr>
          <w:rFonts w:ascii="Times New Roman" w:eastAsia="Calibri" w:hAnsi="Times New Roman" w:cs="Times New Roman"/>
          <w:sz w:val="28"/>
          <w:szCs w:val="28"/>
        </w:rPr>
        <w:t xml:space="preserve">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на </w:t>
      </w:r>
      <w:r w:rsidR="00785DE0" w:rsidRPr="00514BF9">
        <w:rPr>
          <w:rFonts w:ascii="Times New Roman" w:hAnsi="Times New Roman" w:cs="Times New Roman"/>
          <w:sz w:val="28"/>
          <w:szCs w:val="28"/>
        </w:rPr>
        <w:t>обеспечение проведения государственной (итоговой) аттестации обучающихся в сумме 5 069,2 тыс. руб. (для обеспечения выплаты компенсации за работу лицам, участвующим в проведении государственной и</w:t>
      </w:r>
      <w:r w:rsidR="00E70D47">
        <w:rPr>
          <w:rFonts w:ascii="Times New Roman" w:hAnsi="Times New Roman" w:cs="Times New Roman"/>
          <w:sz w:val="28"/>
          <w:szCs w:val="28"/>
        </w:rPr>
        <w:t>тоговой аттестации в 2019 году)</w:t>
      </w:r>
      <w:r w:rsidR="00785DE0" w:rsidRPr="00514BF9">
        <w:rPr>
          <w:rFonts w:ascii="Times New Roman" w:hAnsi="Times New Roman" w:cs="Times New Roman"/>
          <w:sz w:val="28"/>
          <w:szCs w:val="28"/>
        </w:rPr>
        <w:t xml:space="preserve">. </w:t>
      </w:r>
    </w:p>
    <w:p w:rsidR="00785DE0" w:rsidRPr="00514BF9" w:rsidRDefault="00C91558" w:rsidP="00477791">
      <w:pPr>
        <w:tabs>
          <w:tab w:val="left" w:pos="0"/>
        </w:tabs>
        <w:autoSpaceDE w:val="0"/>
        <w:autoSpaceDN w:val="0"/>
        <w:adjustRightInd w:val="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 xml:space="preserve">зменения отразить по КБК: </w:t>
      </w:r>
    </w:p>
    <w:p w:rsidR="00785DE0" w:rsidRPr="00514BF9" w:rsidRDefault="00785DE0" w:rsidP="00477791">
      <w:pPr>
        <w:tabs>
          <w:tab w:val="left" w:pos="0"/>
        </w:tabs>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ППП 075 РП 0709 КЦСР 5440110010 КВР 100 + 5 069,2 тыс. руб.</w:t>
      </w:r>
    </w:p>
    <w:p w:rsidR="00785DE0" w:rsidRPr="00514BF9" w:rsidRDefault="00785DE0" w:rsidP="00477791">
      <w:pPr>
        <w:tabs>
          <w:tab w:val="left" w:pos="0"/>
        </w:tabs>
        <w:ind w:firstLine="709"/>
        <w:jc w:val="both"/>
        <w:rPr>
          <w:rFonts w:ascii="Times New Roman" w:hAnsi="Times New Roman"/>
          <w:sz w:val="28"/>
          <w:szCs w:val="28"/>
        </w:rPr>
      </w:pPr>
    </w:p>
    <w:p w:rsidR="00785DE0" w:rsidRPr="00514BF9" w:rsidRDefault="00785DE0" w:rsidP="00477791">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785DE0" w:rsidRPr="00514BF9" w:rsidRDefault="00C91558" w:rsidP="00C91558">
      <w:pPr>
        <w:pStyle w:val="af8"/>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514BF9">
        <w:rPr>
          <w:rFonts w:ascii="Times New Roman" w:eastAsia="Calibri" w:hAnsi="Times New Roman" w:cs="Times New Roman"/>
          <w:sz w:val="28"/>
          <w:szCs w:val="28"/>
        </w:rPr>
        <w:lastRenderedPageBreak/>
        <w:t xml:space="preserve">3. </w:t>
      </w:r>
      <w:r w:rsidR="00785DE0" w:rsidRPr="00514BF9">
        <w:rPr>
          <w:rFonts w:ascii="Times New Roman" w:eastAsia="Calibri" w:hAnsi="Times New Roman" w:cs="Times New Roman"/>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предусмотренные на создание условий государственным бюджетным организациям Тверской области для обеспечения проведения государственной (итоговой) аттестации обучающихся </w:t>
      </w:r>
      <w:r w:rsidR="00785DE0" w:rsidRPr="00514BF9">
        <w:rPr>
          <w:rFonts w:ascii="Times New Roman" w:hAnsi="Times New Roman" w:cs="Times New Roman"/>
          <w:sz w:val="28"/>
          <w:szCs w:val="28"/>
        </w:rPr>
        <w:t>в сумме 13 227,2 тыс.руб. (нераспределенный остаток средств</w:t>
      </w:r>
      <w:r w:rsidR="00785DE0" w:rsidRPr="00514BF9">
        <w:rPr>
          <w:rFonts w:ascii="Times New Roman" w:hAnsi="Times New Roman" w:cs="Times New Roman"/>
          <w:bCs/>
          <w:sz w:val="28"/>
          <w:szCs w:val="28"/>
        </w:rPr>
        <w:t xml:space="preserve">) </w:t>
      </w:r>
      <w:r w:rsidR="00785DE0" w:rsidRPr="00514BF9">
        <w:rPr>
          <w:rFonts w:ascii="Times New Roman" w:hAnsi="Times New Roman" w:cs="Times New Roman"/>
          <w:sz w:val="28"/>
          <w:szCs w:val="28"/>
        </w:rPr>
        <w:t xml:space="preserve">и перераспределить </w:t>
      </w:r>
      <w:r w:rsidR="00785DE0" w:rsidRPr="00514BF9">
        <w:rPr>
          <w:rFonts w:ascii="Times New Roman" w:eastAsia="Calibri" w:hAnsi="Times New Roman" w:cs="Times New Roman"/>
          <w:sz w:val="28"/>
          <w:szCs w:val="28"/>
        </w:rPr>
        <w:t xml:space="preserve">бюджетные ассигнования: </w:t>
      </w:r>
    </w:p>
    <w:p w:rsidR="00785DE0" w:rsidRPr="00514BF9" w:rsidRDefault="00785DE0" w:rsidP="00C91558">
      <w:pPr>
        <w:tabs>
          <w:tab w:val="left" w:pos="0"/>
        </w:tabs>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 на обеспечение деятельности государственных казенных организаций образования с круглосуточным пребыванием детей, переведенных на особый режим работы (временная изоляция (обсервация) в сумме 8 158,0 тыс. руб.;</w:t>
      </w:r>
    </w:p>
    <w:p w:rsidR="00785DE0" w:rsidRPr="00514BF9" w:rsidRDefault="00785DE0" w:rsidP="00C91558">
      <w:pPr>
        <w:tabs>
          <w:tab w:val="left" w:pos="0"/>
        </w:tabs>
        <w:autoSpaceDE w:val="0"/>
        <w:autoSpaceDN w:val="0"/>
        <w:adjustRightInd w:val="0"/>
        <w:ind w:firstLine="709"/>
        <w:jc w:val="both"/>
        <w:rPr>
          <w:rFonts w:ascii="Times New Roman" w:hAnsi="Times New Roman"/>
          <w:color w:val="000000"/>
          <w:sz w:val="28"/>
          <w:szCs w:val="28"/>
        </w:rPr>
      </w:pPr>
      <w:r w:rsidRPr="00514BF9">
        <w:rPr>
          <w:rFonts w:ascii="Times New Roman" w:hAnsi="Times New Roman"/>
          <w:sz w:val="28"/>
          <w:szCs w:val="28"/>
        </w:rPr>
        <w:t>- на обеспечение выплаты компенсации за работу лицам, участвующим в проведении государственной итоговой аттестации в 2019 году в сумме 5 069,2 тыс. руб.</w:t>
      </w:r>
    </w:p>
    <w:p w:rsidR="00785DE0" w:rsidRPr="00514BF9" w:rsidRDefault="00C91558" w:rsidP="00C91558">
      <w:pPr>
        <w:tabs>
          <w:tab w:val="left" w:pos="0"/>
        </w:tabs>
        <w:autoSpaceDE w:val="0"/>
        <w:autoSpaceDN w:val="0"/>
        <w:adjustRightInd w:val="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зменения отразить по КБК:</w:t>
      </w:r>
    </w:p>
    <w:p w:rsidR="00785DE0" w:rsidRPr="00514BF9" w:rsidRDefault="00785DE0" w:rsidP="00C91558">
      <w:pPr>
        <w:tabs>
          <w:tab w:val="left" w:pos="0"/>
        </w:tabs>
        <w:autoSpaceDE w:val="0"/>
        <w:autoSpaceDN w:val="0"/>
        <w:adjustRightInd w:val="0"/>
        <w:ind w:firstLine="709"/>
        <w:jc w:val="both"/>
        <w:rPr>
          <w:rFonts w:ascii="Times New Roman" w:hAnsi="Times New Roman"/>
          <w:sz w:val="28"/>
          <w:szCs w:val="28"/>
        </w:rPr>
      </w:pPr>
      <w:r w:rsidRPr="00514BF9">
        <w:rPr>
          <w:rFonts w:ascii="Times New Roman" w:hAnsi="Times New Roman"/>
          <w:sz w:val="28"/>
          <w:szCs w:val="28"/>
        </w:rPr>
        <w:t>ППП 075 РП 0709 КЦСР 5440110020 КВР 600 – 13 227,2 тыс. руб.</w:t>
      </w:r>
    </w:p>
    <w:p w:rsidR="00785DE0" w:rsidRPr="00514BF9" w:rsidRDefault="00785DE0" w:rsidP="00C91558">
      <w:pPr>
        <w:tabs>
          <w:tab w:val="left" w:pos="0"/>
        </w:tabs>
        <w:ind w:firstLine="709"/>
        <w:jc w:val="both"/>
        <w:rPr>
          <w:rFonts w:ascii="Times New Roman" w:hAnsi="Times New Roman"/>
          <w:sz w:val="28"/>
          <w:szCs w:val="28"/>
        </w:rPr>
      </w:pPr>
      <w:r w:rsidRPr="00514BF9">
        <w:rPr>
          <w:rFonts w:ascii="Times New Roman" w:hAnsi="Times New Roman"/>
          <w:sz w:val="28"/>
          <w:szCs w:val="28"/>
        </w:rPr>
        <w:t xml:space="preserve">Внести соответствующие изменения в приложения 10, 11, 12, 13, </w:t>
      </w:r>
      <w:r w:rsidR="00C91558" w:rsidRPr="00514BF9">
        <w:rPr>
          <w:rFonts w:ascii="Times New Roman" w:hAnsi="Times New Roman"/>
          <w:sz w:val="28"/>
          <w:szCs w:val="28"/>
        </w:rPr>
        <w:t>14</w:t>
      </w:r>
      <w:r w:rsidRPr="00514BF9">
        <w:rPr>
          <w:rFonts w:ascii="Times New Roman" w:hAnsi="Times New Roman"/>
          <w:sz w:val="28"/>
          <w:szCs w:val="28"/>
        </w:rPr>
        <w:t xml:space="preserve"> к закону.</w:t>
      </w:r>
    </w:p>
    <w:p w:rsidR="00785DE0" w:rsidRPr="00514BF9" w:rsidRDefault="00C91558" w:rsidP="00C91558">
      <w:pPr>
        <w:tabs>
          <w:tab w:val="left" w:pos="0"/>
        </w:tabs>
        <w:autoSpaceDE w:val="0"/>
        <w:autoSpaceDN w:val="0"/>
        <w:adjustRightInd w:val="0"/>
        <w:spacing w:after="0"/>
        <w:jc w:val="both"/>
        <w:rPr>
          <w:rFonts w:ascii="Times New Roman" w:hAnsi="Times New Roman"/>
          <w:sz w:val="28"/>
          <w:szCs w:val="28"/>
        </w:rPr>
      </w:pPr>
      <w:r w:rsidRPr="00514BF9">
        <w:rPr>
          <w:rFonts w:ascii="Times New Roman" w:hAnsi="Times New Roman"/>
          <w:sz w:val="28"/>
          <w:szCs w:val="28"/>
        </w:rPr>
        <w:t xml:space="preserve">4. </w:t>
      </w:r>
      <w:r w:rsidR="00785DE0" w:rsidRPr="00514BF9">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на обеспечение деятельности государственных казенных организаций по оказанию психолого-педагогической и социальной помощи (содержание переданных зданий ГКУ «ППМС-центр») в сумме 633,2 тыс. руб.. </w:t>
      </w:r>
    </w:p>
    <w:p w:rsidR="00C91558" w:rsidRPr="00514BF9" w:rsidRDefault="00C91558" w:rsidP="00C91558">
      <w:pPr>
        <w:tabs>
          <w:tab w:val="left" w:pos="0"/>
        </w:tabs>
        <w:autoSpaceDE w:val="0"/>
        <w:autoSpaceDN w:val="0"/>
        <w:adjustRightInd w:val="0"/>
        <w:spacing w:after="0"/>
        <w:jc w:val="both"/>
        <w:rPr>
          <w:rFonts w:ascii="Times New Roman" w:hAnsi="Times New Roman"/>
          <w:color w:val="000000"/>
          <w:sz w:val="28"/>
          <w:szCs w:val="28"/>
        </w:rPr>
      </w:pPr>
    </w:p>
    <w:p w:rsidR="00785DE0" w:rsidRPr="00514BF9" w:rsidRDefault="00C91558" w:rsidP="00C91558">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И</w:t>
      </w:r>
      <w:r w:rsidR="00785DE0" w:rsidRPr="00514BF9">
        <w:rPr>
          <w:rFonts w:ascii="Times New Roman" w:hAnsi="Times New Roman"/>
          <w:sz w:val="28"/>
          <w:szCs w:val="28"/>
        </w:rPr>
        <w:t xml:space="preserve">зменения отразить по КБК: </w:t>
      </w:r>
    </w:p>
    <w:p w:rsidR="00785DE0" w:rsidRPr="00514BF9" w:rsidRDefault="00785DE0" w:rsidP="00C91558">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0709 КЦСР 5410310020 КВР 200 + 630,4 тыс. руб.</w:t>
      </w:r>
    </w:p>
    <w:p w:rsidR="00785DE0" w:rsidRPr="00514BF9" w:rsidRDefault="00785DE0" w:rsidP="00C91558">
      <w:pPr>
        <w:tabs>
          <w:tab w:val="left" w:pos="0"/>
        </w:tabs>
        <w:autoSpaceDE w:val="0"/>
        <w:autoSpaceDN w:val="0"/>
        <w:adjustRightInd w:val="0"/>
        <w:spacing w:after="0"/>
        <w:ind w:firstLine="709"/>
        <w:jc w:val="both"/>
        <w:rPr>
          <w:rFonts w:ascii="Times New Roman" w:hAnsi="Times New Roman"/>
          <w:sz w:val="28"/>
          <w:szCs w:val="28"/>
        </w:rPr>
      </w:pPr>
      <w:r w:rsidRPr="00514BF9">
        <w:rPr>
          <w:rFonts w:ascii="Times New Roman" w:hAnsi="Times New Roman"/>
          <w:sz w:val="28"/>
          <w:szCs w:val="28"/>
        </w:rPr>
        <w:t>ППП 075 РП 0709 КЦСР 5410310020 КВР 800 + 2,8 тыс. руб.</w:t>
      </w:r>
    </w:p>
    <w:p w:rsidR="00785DE0" w:rsidRPr="00514BF9" w:rsidRDefault="00785DE0" w:rsidP="00C91558">
      <w:pPr>
        <w:tabs>
          <w:tab w:val="left" w:pos="0"/>
        </w:tabs>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13, 14, 65 к закону.</w:t>
      </w:r>
    </w:p>
    <w:p w:rsidR="00241CDC" w:rsidRPr="00514BF9" w:rsidRDefault="00241CDC" w:rsidP="00241CDC">
      <w:pPr>
        <w:autoSpaceDE w:val="0"/>
        <w:autoSpaceDN w:val="0"/>
        <w:adjustRightInd w:val="0"/>
        <w:spacing w:after="0" w:line="240" w:lineRule="auto"/>
        <w:ind w:firstLine="708"/>
        <w:jc w:val="both"/>
        <w:rPr>
          <w:rFonts w:ascii="Times New Roman" w:eastAsiaTheme="minorHAnsi" w:hAnsi="Times New Roman"/>
          <w:sz w:val="28"/>
          <w:szCs w:val="28"/>
        </w:rPr>
      </w:pPr>
      <w:r w:rsidRPr="00514BF9">
        <w:rPr>
          <w:rFonts w:ascii="Times New Roman" w:hAnsi="Times New Roman"/>
          <w:sz w:val="28"/>
          <w:szCs w:val="28"/>
        </w:rPr>
        <w:t xml:space="preserve">5. Предлагается наименование целевой статьи расходов </w:t>
      </w:r>
      <w:r w:rsidRPr="00514BF9">
        <w:rPr>
          <w:rFonts w:ascii="Times New Roman" w:hAnsi="Times New Roman"/>
          <w:sz w:val="28"/>
          <w:szCs w:val="28"/>
        </w:rPr>
        <w:br/>
      </w:r>
      <w:r w:rsidRPr="00514BF9">
        <w:rPr>
          <w:rFonts w:ascii="Times New Roman" w:eastAsiaTheme="minorHAnsi" w:hAnsi="Times New Roman"/>
          <w:sz w:val="28"/>
          <w:szCs w:val="28"/>
        </w:rPr>
        <w:t>КЦСР 47803R5766</w:t>
      </w:r>
      <w:r w:rsidRPr="00514BF9">
        <w:rPr>
          <w:rFonts w:ascii="Times New Roman" w:eastAsiaTheme="minorHAnsi" w:hAnsi="Times New Roman"/>
          <w:sz w:val="24"/>
          <w:szCs w:val="24"/>
        </w:rPr>
        <w:t xml:space="preserve"> «</w:t>
      </w:r>
      <w:r w:rsidRPr="00514BF9">
        <w:rPr>
          <w:rFonts w:ascii="Times New Roman" w:eastAsiaTheme="minorHAnsi" w:hAnsi="Times New Roman"/>
          <w:sz w:val="28"/>
          <w:szCs w:val="28"/>
        </w:rPr>
        <w:t xml:space="preserve">Обеспечение комплексного развития сельских территорий (в целях возмещения части затрат сельскохозяйственным товаропроизводителям, связанных с привлечением студентов для прохождения практики)» изложить в следующей редакции: </w:t>
      </w:r>
      <w:r w:rsidRPr="00514BF9">
        <w:rPr>
          <w:rFonts w:ascii="Times New Roman" w:eastAsiaTheme="minorHAnsi" w:hAnsi="Times New Roman"/>
          <w:sz w:val="24"/>
          <w:szCs w:val="24"/>
        </w:rPr>
        <w:t>«</w:t>
      </w:r>
      <w:r w:rsidRPr="00514BF9">
        <w:rPr>
          <w:rFonts w:ascii="Times New Roman" w:eastAsiaTheme="minorHAnsi" w:hAnsi="Times New Roman"/>
          <w:sz w:val="28"/>
          <w:szCs w:val="28"/>
        </w:rPr>
        <w:t xml:space="preserve">Обеспечение комплексного развития сельских территорий (в целях возмещения части </w:t>
      </w:r>
      <w:r w:rsidRPr="00514BF9">
        <w:rPr>
          <w:rFonts w:ascii="Times New Roman" w:eastAsiaTheme="minorHAnsi" w:hAnsi="Times New Roman"/>
          <w:sz w:val="28"/>
          <w:szCs w:val="28"/>
        </w:rPr>
        <w:lastRenderedPageBreak/>
        <w:t>затрат сельскохозяйственным товаропроизводителям, связанных с привлечением студентов для прохождения производственной практики)» в соответствии с постановлением Правительства Тверской области от 11.08.2020 № 357-пп «</w:t>
      </w:r>
      <w:r w:rsidRPr="00514BF9">
        <w:rPr>
          <w:rFonts w:ascii="Times New Roman" w:hAnsi="Times New Roman"/>
          <w:color w:val="000000"/>
          <w:sz w:val="28"/>
          <w:szCs w:val="28"/>
          <w:shd w:val="clear" w:color="auto" w:fill="FFFFFF"/>
        </w:rPr>
        <w:t>Об утверждении Порядка предоставления из областного бюджета Тверской области субсидий на обеспечение комплексного развития сельских территорий в целях возмещения части затрат сельскохозяйственным товаропроизводителям, связанных с привлечением студентов для прохождения производственной практики»</w:t>
      </w:r>
      <w:r w:rsidRPr="00514BF9">
        <w:rPr>
          <w:rFonts w:ascii="Times New Roman" w:eastAsiaTheme="minorHAnsi" w:hAnsi="Times New Roman"/>
          <w:sz w:val="28"/>
          <w:szCs w:val="28"/>
        </w:rPr>
        <w:t>.</w:t>
      </w:r>
    </w:p>
    <w:p w:rsidR="00F63418" w:rsidRPr="00514BF9" w:rsidRDefault="00F63418" w:rsidP="00241CDC">
      <w:pPr>
        <w:autoSpaceDE w:val="0"/>
        <w:autoSpaceDN w:val="0"/>
        <w:adjustRightInd w:val="0"/>
        <w:spacing w:after="0" w:line="240" w:lineRule="auto"/>
        <w:ind w:firstLine="708"/>
        <w:jc w:val="both"/>
        <w:rPr>
          <w:rFonts w:ascii="Times New Roman" w:eastAsiaTheme="minorHAnsi" w:hAnsi="Times New Roman"/>
          <w:sz w:val="28"/>
          <w:szCs w:val="28"/>
        </w:rPr>
      </w:pPr>
    </w:p>
    <w:p w:rsidR="00F430BC" w:rsidRPr="00514BF9" w:rsidRDefault="00F430BC" w:rsidP="00EC4FB1">
      <w:pPr>
        <w:pStyle w:val="20"/>
        <w:tabs>
          <w:tab w:val="left" w:pos="0"/>
        </w:tabs>
        <w:spacing w:before="0" w:after="0"/>
        <w:ind w:right="-2" w:firstLine="709"/>
        <w:jc w:val="center"/>
        <w:rPr>
          <w:rFonts w:ascii="Times New Roman" w:hAnsi="Times New Roman" w:cs="Times New Roman"/>
          <w:i w:val="0"/>
        </w:rPr>
      </w:pPr>
      <w:bookmarkStart w:id="67" w:name="_Toc51056628"/>
      <w:r w:rsidRPr="00514BF9">
        <w:rPr>
          <w:rFonts w:ascii="Times New Roman" w:hAnsi="Times New Roman" w:cs="Times New Roman"/>
          <w:i w:val="0"/>
        </w:rPr>
        <w:t xml:space="preserve">Раздел 0800 </w:t>
      </w:r>
      <w:r w:rsidR="00B1639A" w:rsidRPr="00514BF9">
        <w:rPr>
          <w:rFonts w:ascii="Times New Roman" w:hAnsi="Times New Roman" w:cs="Times New Roman"/>
          <w:i w:val="0"/>
        </w:rPr>
        <w:t>«</w:t>
      </w:r>
      <w:r w:rsidRPr="00514BF9">
        <w:rPr>
          <w:rFonts w:ascii="Times New Roman" w:hAnsi="Times New Roman" w:cs="Times New Roman"/>
          <w:i w:val="0"/>
        </w:rPr>
        <w:t>Культура, кинематография</w:t>
      </w:r>
      <w:r w:rsidR="00B1639A" w:rsidRPr="00514BF9">
        <w:rPr>
          <w:rFonts w:ascii="Times New Roman" w:hAnsi="Times New Roman" w:cs="Times New Roman"/>
          <w:i w:val="0"/>
        </w:rPr>
        <w:t>»</w:t>
      </w:r>
      <w:bookmarkEnd w:id="58"/>
      <w:bookmarkEnd w:id="59"/>
      <w:bookmarkEnd w:id="60"/>
      <w:bookmarkEnd w:id="67"/>
    </w:p>
    <w:p w:rsidR="00F430BC" w:rsidRPr="00514BF9" w:rsidRDefault="00F430BC" w:rsidP="00EC4FB1">
      <w:pPr>
        <w:pStyle w:val="4"/>
        <w:tabs>
          <w:tab w:val="left" w:pos="0"/>
        </w:tabs>
        <w:spacing w:before="0" w:after="0"/>
        <w:ind w:right="-2" w:firstLine="709"/>
        <w:jc w:val="center"/>
        <w:rPr>
          <w:rFonts w:ascii="Times New Roman" w:hAnsi="Times New Roman" w:cs="Times New Roman"/>
        </w:rPr>
      </w:pPr>
      <w:bookmarkStart w:id="68" w:name="_Toc403387000"/>
      <w:bookmarkStart w:id="69" w:name="_Toc316658894"/>
      <w:bookmarkStart w:id="70" w:name="_Toc486588569"/>
      <w:bookmarkStart w:id="71" w:name="_Toc506376879"/>
      <w:bookmarkStart w:id="72" w:name="_Toc51056629"/>
      <w:r w:rsidRPr="00514BF9">
        <w:rPr>
          <w:rFonts w:ascii="Times New Roman" w:hAnsi="Times New Roman" w:cs="Times New Roman"/>
        </w:rPr>
        <w:t xml:space="preserve">Подраздел 0801 </w:t>
      </w:r>
      <w:r w:rsidR="00B1639A" w:rsidRPr="00514BF9">
        <w:rPr>
          <w:rFonts w:ascii="Times New Roman" w:hAnsi="Times New Roman" w:cs="Times New Roman"/>
        </w:rPr>
        <w:t>«</w:t>
      </w:r>
      <w:r w:rsidRPr="00514BF9">
        <w:rPr>
          <w:rFonts w:ascii="Times New Roman" w:hAnsi="Times New Roman" w:cs="Times New Roman"/>
        </w:rPr>
        <w:t>Культура</w:t>
      </w:r>
      <w:r w:rsidR="00B1639A" w:rsidRPr="00514BF9">
        <w:rPr>
          <w:rFonts w:ascii="Times New Roman" w:hAnsi="Times New Roman" w:cs="Times New Roman"/>
        </w:rPr>
        <w:t>»</w:t>
      </w:r>
      <w:bookmarkEnd w:id="68"/>
      <w:bookmarkEnd w:id="69"/>
      <w:bookmarkEnd w:id="70"/>
      <w:bookmarkEnd w:id="71"/>
      <w:bookmarkEnd w:id="72"/>
    </w:p>
    <w:p w:rsidR="00D109A0" w:rsidRPr="00514BF9" w:rsidRDefault="00D109A0" w:rsidP="00F63418">
      <w:pPr>
        <w:autoSpaceDE w:val="0"/>
        <w:autoSpaceDN w:val="0"/>
        <w:adjustRightInd w:val="0"/>
        <w:spacing w:after="0" w:line="240" w:lineRule="auto"/>
        <w:ind w:firstLine="709"/>
        <w:jc w:val="both"/>
        <w:rPr>
          <w:rFonts w:ascii="Times New Roman" w:hAnsi="Times New Roman"/>
          <w:color w:val="000000" w:themeColor="text1"/>
          <w:sz w:val="28"/>
          <w:szCs w:val="28"/>
        </w:rPr>
      </w:pPr>
      <w:r w:rsidRPr="00514BF9">
        <w:rPr>
          <w:rFonts w:ascii="Times New Roman" w:hAnsi="Times New Roman"/>
          <w:sz w:val="27"/>
          <w:szCs w:val="27"/>
        </w:rPr>
        <w:t>1. Предлагается уменьшить бюджетные ассигнования, предусмотренные Комитету по делам культуры Тверской области, в рамках реализации государственной программы Тверской области «Культура Тверской области» на 2017-2022 годы, в 2020 году на мероприятие «Проведение противопожарных мероприятий, ремонтных работ, работ по благоустройству земельных участков, комплекса мероприятий, направленных на обеспечение безопасности государственных учреждений культуры Тверской области» (снижение сметной стоимости, экономия по результатам проведения конкурентных процедур)  на  3 270,0 тыс. руб. для  увеличения бюджетных ассигнований по РП 0704 для обеспечения переезда ГБП ОУ «Тверской художественный колледж им. А.Г. Венецианова» в связи с планируемой реставрацией здания, в котором располагается учреждение)</w:t>
      </w:r>
      <w:r w:rsidR="00E70D47">
        <w:rPr>
          <w:rFonts w:ascii="Times New Roman" w:hAnsi="Times New Roman"/>
          <w:sz w:val="27"/>
          <w:szCs w:val="27"/>
        </w:rPr>
        <w:t>.</w:t>
      </w:r>
    </w:p>
    <w:p w:rsidR="00C91558" w:rsidRPr="00514BF9" w:rsidRDefault="00C91558" w:rsidP="00C91558">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 xml:space="preserve">Изменения отразить по КБК: </w:t>
      </w:r>
    </w:p>
    <w:p w:rsidR="00D109A0" w:rsidRPr="00514BF9" w:rsidRDefault="00D109A0" w:rsidP="00D109A0">
      <w:pPr>
        <w:spacing w:after="0" w:line="240" w:lineRule="auto"/>
        <w:ind w:firstLine="709"/>
        <w:jc w:val="both"/>
        <w:rPr>
          <w:rFonts w:ascii="Times New Roman" w:hAnsi="Times New Roman"/>
          <w:sz w:val="27"/>
          <w:szCs w:val="27"/>
        </w:rPr>
      </w:pPr>
      <w:r w:rsidRPr="00514BF9">
        <w:rPr>
          <w:rFonts w:ascii="Times New Roman" w:hAnsi="Times New Roman"/>
          <w:sz w:val="27"/>
          <w:szCs w:val="27"/>
        </w:rPr>
        <w:t>ППП 065 РП 0801 КЦСР 3320310060 КВР 600 – 3 270,0 тыс. руб.</w:t>
      </w:r>
    </w:p>
    <w:p w:rsidR="00D109A0" w:rsidRPr="00514BF9" w:rsidRDefault="00D109A0" w:rsidP="00847AD6">
      <w:pPr>
        <w:spacing w:after="0"/>
        <w:ind w:firstLine="709"/>
        <w:jc w:val="both"/>
        <w:rPr>
          <w:rFonts w:ascii="Times New Roman" w:hAnsi="Times New Roman"/>
          <w:sz w:val="28"/>
          <w:szCs w:val="28"/>
        </w:rPr>
      </w:pPr>
    </w:p>
    <w:p w:rsidR="00D109A0" w:rsidRPr="00514BF9" w:rsidRDefault="00D109A0" w:rsidP="00847AD6">
      <w:pPr>
        <w:spacing w:after="0"/>
        <w:ind w:firstLine="709"/>
        <w:jc w:val="both"/>
        <w:rPr>
          <w:rFonts w:ascii="Times New Roman" w:hAnsi="Times New Roman"/>
          <w:sz w:val="28"/>
          <w:szCs w:val="28"/>
        </w:rPr>
      </w:pPr>
      <w:r w:rsidRPr="00514BF9">
        <w:rPr>
          <w:rFonts w:ascii="Times New Roman" w:hAnsi="Times New Roman"/>
          <w:sz w:val="28"/>
          <w:szCs w:val="28"/>
        </w:rPr>
        <w:t xml:space="preserve">Внести соответствующие изменения в приложения </w:t>
      </w:r>
      <w:r w:rsidR="00847AD6" w:rsidRPr="00514BF9">
        <w:rPr>
          <w:rFonts w:ascii="Times New Roman" w:hAnsi="Times New Roman"/>
          <w:sz w:val="28"/>
          <w:szCs w:val="28"/>
        </w:rPr>
        <w:t>10, 11, 12, 13, 14</w:t>
      </w:r>
      <w:r w:rsidRPr="00514BF9">
        <w:rPr>
          <w:rFonts w:ascii="Times New Roman" w:hAnsi="Times New Roman"/>
          <w:sz w:val="28"/>
          <w:szCs w:val="28"/>
        </w:rPr>
        <w:t>к закону.</w:t>
      </w:r>
    </w:p>
    <w:p w:rsidR="00D109A0" w:rsidRPr="00514BF9" w:rsidRDefault="00D109A0" w:rsidP="00847AD6">
      <w:pPr>
        <w:spacing w:after="0"/>
        <w:ind w:firstLine="709"/>
        <w:jc w:val="both"/>
        <w:rPr>
          <w:rFonts w:ascii="Times New Roman" w:hAnsi="Times New Roman"/>
          <w:sz w:val="28"/>
          <w:szCs w:val="28"/>
        </w:rPr>
      </w:pPr>
    </w:p>
    <w:p w:rsidR="00D109A0" w:rsidRPr="00514BF9" w:rsidRDefault="00D109A0" w:rsidP="00847AD6">
      <w:pPr>
        <w:pStyle w:val="af8"/>
        <w:numPr>
          <w:ilvl w:val="0"/>
          <w:numId w:val="8"/>
        </w:numPr>
        <w:autoSpaceDE w:val="0"/>
        <w:autoSpaceDN w:val="0"/>
        <w:adjustRightInd w:val="0"/>
        <w:spacing w:after="0"/>
        <w:ind w:left="0" w:firstLine="709"/>
        <w:jc w:val="both"/>
        <w:rPr>
          <w:rFonts w:ascii="Times New Roman" w:hAnsi="Times New Roman" w:cs="Times New Roman"/>
          <w:sz w:val="28"/>
          <w:szCs w:val="28"/>
        </w:rPr>
      </w:pPr>
      <w:r w:rsidRPr="00514BF9">
        <w:rPr>
          <w:rFonts w:ascii="Times New Roman" w:hAnsi="Times New Roman" w:cs="Times New Roman"/>
          <w:sz w:val="28"/>
          <w:szCs w:val="28"/>
        </w:rPr>
        <w:t>Предлагается перераспределить бюджетные ассигнования, предусмотренные Комитету по делам культуры Тверской области, в рамках реализации государственной программы Тверской области «Культура Тверской области» на 2017-2022 годы в 2020 году» в сумме 14 213,5 тыс. руб., в том числе:</w:t>
      </w:r>
    </w:p>
    <w:p w:rsidR="00D109A0" w:rsidRPr="00514BF9" w:rsidRDefault="00D109A0" w:rsidP="00847AD6">
      <w:pPr>
        <w:pStyle w:val="af8"/>
        <w:spacing w:after="160"/>
        <w:ind w:left="0" w:firstLine="709"/>
        <w:jc w:val="both"/>
        <w:rPr>
          <w:rFonts w:ascii="Times New Roman" w:hAnsi="Times New Roman" w:cs="Times New Roman"/>
          <w:sz w:val="28"/>
          <w:szCs w:val="28"/>
        </w:rPr>
      </w:pPr>
      <w:r w:rsidRPr="00514BF9">
        <w:rPr>
          <w:rFonts w:ascii="Times New Roman" w:hAnsi="Times New Roman" w:cs="Times New Roman"/>
          <w:sz w:val="28"/>
          <w:szCs w:val="28"/>
        </w:rPr>
        <w:t>- увеличить бюджетные ассигнования на мероприятие «Проведение противопожарных мероприятий, ремонтных работ, работ по благоустройству земельных участков, комплекса мероприятий, направленных на обеспечение безопасности государственных учреждений культуры Тверской области» для проведение капитального ремонта здания ГБУК ТО «Кимрский театр драмы и комедии на сумму 14 213,5 тыс. руб.;</w:t>
      </w:r>
    </w:p>
    <w:p w:rsidR="00D109A0" w:rsidRPr="00514BF9" w:rsidRDefault="00D109A0" w:rsidP="00847AD6">
      <w:pPr>
        <w:pStyle w:val="af8"/>
        <w:spacing w:after="160"/>
        <w:ind w:left="0" w:firstLine="709"/>
        <w:jc w:val="both"/>
        <w:rPr>
          <w:rFonts w:ascii="Times New Roman" w:hAnsi="Times New Roman" w:cs="Times New Roman"/>
          <w:sz w:val="28"/>
          <w:szCs w:val="28"/>
        </w:rPr>
      </w:pPr>
      <w:r w:rsidRPr="00514BF9">
        <w:rPr>
          <w:rFonts w:ascii="Times New Roman" w:hAnsi="Times New Roman" w:cs="Times New Roman"/>
          <w:sz w:val="28"/>
          <w:szCs w:val="28"/>
        </w:rPr>
        <w:t xml:space="preserve">- уменьшить бюджетные ассигнования по мероприятию «Театрально-концертное обслуживание населения» (нераспределенный между </w:t>
      </w:r>
      <w:r w:rsidRPr="00514BF9">
        <w:rPr>
          <w:rFonts w:ascii="Times New Roman" w:hAnsi="Times New Roman" w:cs="Times New Roman"/>
          <w:sz w:val="28"/>
          <w:szCs w:val="28"/>
        </w:rPr>
        <w:lastRenderedPageBreak/>
        <w:t>государственными учреждениями объем бюджетных ассигнований) на сумму 12 608,3 тыс. руб.;</w:t>
      </w:r>
    </w:p>
    <w:p w:rsidR="00D109A0" w:rsidRPr="00514BF9" w:rsidRDefault="00D109A0" w:rsidP="00847AD6">
      <w:pPr>
        <w:pStyle w:val="af8"/>
        <w:spacing w:after="160"/>
        <w:ind w:left="0" w:firstLine="709"/>
        <w:jc w:val="both"/>
        <w:rPr>
          <w:rFonts w:ascii="Times New Roman" w:hAnsi="Times New Roman" w:cs="Times New Roman"/>
          <w:sz w:val="28"/>
          <w:szCs w:val="28"/>
        </w:rPr>
      </w:pPr>
      <w:r w:rsidRPr="00514BF9">
        <w:rPr>
          <w:rFonts w:ascii="Times New Roman" w:hAnsi="Times New Roman" w:cs="Times New Roman"/>
          <w:sz w:val="28"/>
          <w:szCs w:val="28"/>
        </w:rPr>
        <w:t>- уменьшить бюджетные ассигнования по мероприятию «Музейное обслуживание населения» (нераспределенный между государственными учреждениями объем бюджетных ассигнований) на сумму 1 605,2 тыс. руб.</w:t>
      </w:r>
    </w:p>
    <w:p w:rsidR="00847AD6" w:rsidRPr="00514BF9" w:rsidRDefault="00847AD6" w:rsidP="00847AD6">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 xml:space="preserve">Изменения отразить по КБК: </w:t>
      </w:r>
    </w:p>
    <w:p w:rsidR="00D109A0" w:rsidRPr="00514BF9" w:rsidRDefault="00D109A0" w:rsidP="00847AD6">
      <w:pPr>
        <w:spacing w:after="0"/>
        <w:ind w:firstLine="709"/>
        <w:jc w:val="both"/>
        <w:rPr>
          <w:rFonts w:ascii="Times New Roman" w:hAnsi="Times New Roman"/>
          <w:sz w:val="28"/>
          <w:szCs w:val="28"/>
        </w:rPr>
      </w:pPr>
      <w:r w:rsidRPr="00514BF9">
        <w:rPr>
          <w:rFonts w:ascii="Times New Roman" w:hAnsi="Times New Roman"/>
          <w:sz w:val="28"/>
          <w:szCs w:val="28"/>
        </w:rPr>
        <w:t>ППП 065 РП 0801 КЦСР 3310210040 КВР 600 – 12 608,3 тыс. руб.</w:t>
      </w:r>
    </w:p>
    <w:p w:rsidR="00D109A0" w:rsidRPr="00514BF9" w:rsidRDefault="00D109A0" w:rsidP="00847AD6">
      <w:pPr>
        <w:spacing w:after="0"/>
        <w:ind w:firstLine="709"/>
        <w:jc w:val="both"/>
        <w:rPr>
          <w:rFonts w:ascii="Times New Roman" w:hAnsi="Times New Roman"/>
          <w:sz w:val="28"/>
          <w:szCs w:val="28"/>
        </w:rPr>
      </w:pPr>
      <w:r w:rsidRPr="00514BF9">
        <w:rPr>
          <w:rFonts w:ascii="Times New Roman" w:hAnsi="Times New Roman"/>
          <w:sz w:val="28"/>
          <w:szCs w:val="28"/>
        </w:rPr>
        <w:t>ППП 065 РП 0801 КЦСР 3310110020 КВР 600 – 1 605,2 тыс. руб.</w:t>
      </w:r>
    </w:p>
    <w:p w:rsidR="00D109A0" w:rsidRPr="00514BF9" w:rsidRDefault="00D109A0" w:rsidP="00847AD6">
      <w:pPr>
        <w:spacing w:after="0"/>
        <w:ind w:firstLine="709"/>
        <w:jc w:val="both"/>
        <w:rPr>
          <w:rFonts w:ascii="Times New Roman" w:hAnsi="Times New Roman"/>
          <w:sz w:val="28"/>
          <w:szCs w:val="28"/>
        </w:rPr>
      </w:pPr>
      <w:r w:rsidRPr="00514BF9">
        <w:rPr>
          <w:rFonts w:ascii="Times New Roman" w:hAnsi="Times New Roman"/>
          <w:sz w:val="28"/>
          <w:szCs w:val="28"/>
        </w:rPr>
        <w:t>ППП 065 РП 0801 КЦСР 3320310060 КВР 600 + 14 213,5 тыс. руб.</w:t>
      </w:r>
    </w:p>
    <w:p w:rsidR="00D109A0" w:rsidRPr="00514BF9" w:rsidRDefault="00D109A0" w:rsidP="00847AD6">
      <w:pPr>
        <w:spacing w:after="0"/>
        <w:ind w:firstLine="709"/>
        <w:jc w:val="both"/>
        <w:rPr>
          <w:rFonts w:ascii="Times New Roman" w:hAnsi="Times New Roman"/>
          <w:sz w:val="28"/>
          <w:szCs w:val="28"/>
        </w:rPr>
      </w:pPr>
    </w:p>
    <w:p w:rsidR="00D109A0" w:rsidRPr="00514BF9" w:rsidRDefault="00D109A0" w:rsidP="00847AD6">
      <w:pPr>
        <w:spacing w:after="0"/>
        <w:ind w:firstLine="709"/>
        <w:jc w:val="both"/>
        <w:rPr>
          <w:rFonts w:ascii="Times New Roman" w:hAnsi="Times New Roman"/>
          <w:sz w:val="28"/>
          <w:szCs w:val="28"/>
        </w:rPr>
      </w:pPr>
      <w:r w:rsidRPr="00514BF9">
        <w:rPr>
          <w:rFonts w:ascii="Times New Roman" w:hAnsi="Times New Roman"/>
          <w:sz w:val="28"/>
          <w:szCs w:val="28"/>
        </w:rPr>
        <w:t xml:space="preserve">Внести соответствующие изменения в приложения </w:t>
      </w:r>
      <w:r w:rsidR="00847AD6" w:rsidRPr="00514BF9">
        <w:rPr>
          <w:rFonts w:ascii="Times New Roman" w:hAnsi="Times New Roman"/>
          <w:sz w:val="28"/>
          <w:szCs w:val="28"/>
        </w:rPr>
        <w:t xml:space="preserve">10, 11, 12, 13, 14 </w:t>
      </w:r>
      <w:r w:rsidRPr="00514BF9">
        <w:rPr>
          <w:rFonts w:ascii="Times New Roman" w:hAnsi="Times New Roman"/>
          <w:sz w:val="28"/>
          <w:szCs w:val="28"/>
        </w:rPr>
        <w:t>к закону.</w:t>
      </w:r>
    </w:p>
    <w:p w:rsidR="00C815E1" w:rsidRPr="00514BF9" w:rsidRDefault="00847AD6"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3</w:t>
      </w:r>
      <w:r w:rsidR="00C815E1" w:rsidRPr="00514BF9">
        <w:rPr>
          <w:rFonts w:ascii="Times New Roman" w:hAnsi="Times New Roman"/>
          <w:sz w:val="28"/>
          <w:szCs w:val="28"/>
        </w:rPr>
        <w:t>. Предлагается увеличить бюджетные ассигнования, предусмотренные Главному управлению по государственной охране объектов культурного наследия Тверской области в рамках реализации государственной программы Тверской области «Сохранение, популяризация и государственная охрана культурного наследия» на 2018 - 2023 годы на мероприятие «Обеспечение разработки и утверждения проектов, обосновывающих границы защитной зоны объектов культурного наследия на расстоянии, отличном от расстояний, предусмотренных законодательством» за счет уменьшения бюджетных ассигнований, предусмотренных Министерству строительства Тверской области по мероприятию «Проведение ремонтно-реставрационных работ, приспособление, технический и авторский надзор, в том числе проектно-изыскательские работы на объектах культурного наследия, расположенных на территории Тверской области» на 950,0 тыс. руб.</w:t>
      </w:r>
    </w:p>
    <w:p w:rsidR="00847AD6" w:rsidRPr="00514BF9" w:rsidRDefault="00847AD6" w:rsidP="00847AD6">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 xml:space="preserve">Изменения отразить по КБК: </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ППП 122 РП 0801 КЦСР 5210110020 КВР 200 – 950,0 тыс. руб.</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ППП 024 РП 0801 КЦСР 5220210060 КВР 200 + 950,0 тыс. руб.</w:t>
      </w:r>
    </w:p>
    <w:p w:rsidR="00C815E1" w:rsidRPr="00514BF9" w:rsidRDefault="00C815E1" w:rsidP="00847AD6">
      <w:pPr>
        <w:tabs>
          <w:tab w:val="left" w:pos="0"/>
        </w:tabs>
        <w:spacing w:after="0"/>
        <w:ind w:firstLine="709"/>
        <w:jc w:val="both"/>
        <w:rPr>
          <w:rFonts w:ascii="Times New Roman" w:hAnsi="Times New Roman"/>
          <w:sz w:val="28"/>
          <w:szCs w:val="28"/>
        </w:rPr>
      </w:pP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Дополнить закон новой целевой статьей расходов КЦСР 5220210060 «Обеспечение разработки и утверждения документации, обосновывающей границы защитной зоны объектов культурного наследия на расстоянии, отличном от расстояний, предусмотренных законодательством».</w:t>
      </w:r>
    </w:p>
    <w:p w:rsidR="00C815E1" w:rsidRPr="00514BF9" w:rsidRDefault="00C815E1" w:rsidP="00847AD6">
      <w:pPr>
        <w:tabs>
          <w:tab w:val="left" w:pos="0"/>
        </w:tabs>
        <w:spacing w:after="0"/>
        <w:ind w:firstLine="709"/>
        <w:jc w:val="both"/>
        <w:rPr>
          <w:rFonts w:ascii="Times New Roman" w:hAnsi="Times New Roman"/>
          <w:sz w:val="28"/>
          <w:szCs w:val="28"/>
        </w:rPr>
      </w:pP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w:t>
      </w:r>
      <w:r w:rsidR="00847AD6" w:rsidRPr="00514BF9">
        <w:rPr>
          <w:rFonts w:ascii="Times New Roman" w:hAnsi="Times New Roman"/>
          <w:sz w:val="28"/>
          <w:szCs w:val="28"/>
        </w:rPr>
        <w:t xml:space="preserve"> </w:t>
      </w:r>
      <w:r w:rsidRPr="00514BF9">
        <w:rPr>
          <w:rFonts w:ascii="Times New Roman" w:hAnsi="Times New Roman"/>
          <w:sz w:val="28"/>
          <w:szCs w:val="28"/>
        </w:rPr>
        <w:t>11,</w:t>
      </w:r>
      <w:r w:rsidR="00847AD6" w:rsidRPr="00514BF9">
        <w:rPr>
          <w:rFonts w:ascii="Times New Roman" w:hAnsi="Times New Roman"/>
          <w:sz w:val="28"/>
          <w:szCs w:val="28"/>
        </w:rPr>
        <w:t xml:space="preserve"> </w:t>
      </w:r>
      <w:r w:rsidRPr="00514BF9">
        <w:rPr>
          <w:rFonts w:ascii="Times New Roman" w:hAnsi="Times New Roman"/>
          <w:sz w:val="28"/>
          <w:szCs w:val="28"/>
        </w:rPr>
        <w:t>12,</w:t>
      </w:r>
      <w:r w:rsidR="00847AD6" w:rsidRPr="00514BF9">
        <w:rPr>
          <w:rFonts w:ascii="Times New Roman" w:hAnsi="Times New Roman"/>
          <w:sz w:val="28"/>
          <w:szCs w:val="28"/>
        </w:rPr>
        <w:t xml:space="preserve"> </w:t>
      </w:r>
      <w:r w:rsidRPr="00514BF9">
        <w:rPr>
          <w:rFonts w:ascii="Times New Roman" w:hAnsi="Times New Roman"/>
          <w:sz w:val="28"/>
          <w:szCs w:val="28"/>
        </w:rPr>
        <w:t>13,</w:t>
      </w:r>
      <w:r w:rsidR="00847AD6" w:rsidRPr="00514BF9">
        <w:rPr>
          <w:rFonts w:ascii="Times New Roman" w:hAnsi="Times New Roman"/>
          <w:sz w:val="28"/>
          <w:szCs w:val="28"/>
        </w:rPr>
        <w:t xml:space="preserve"> </w:t>
      </w:r>
      <w:r w:rsidRPr="00514BF9">
        <w:rPr>
          <w:rFonts w:ascii="Times New Roman" w:hAnsi="Times New Roman"/>
          <w:sz w:val="28"/>
          <w:szCs w:val="28"/>
        </w:rPr>
        <w:t>14 к закону.</w:t>
      </w:r>
    </w:p>
    <w:p w:rsidR="00C815E1" w:rsidRPr="00514BF9" w:rsidRDefault="00C815E1" w:rsidP="00847AD6">
      <w:pPr>
        <w:tabs>
          <w:tab w:val="left" w:pos="0"/>
        </w:tabs>
        <w:spacing w:after="0"/>
        <w:ind w:firstLine="709"/>
        <w:jc w:val="both"/>
        <w:rPr>
          <w:rFonts w:ascii="Times New Roman" w:hAnsi="Times New Roman"/>
          <w:sz w:val="28"/>
          <w:szCs w:val="28"/>
        </w:rPr>
      </w:pPr>
    </w:p>
    <w:p w:rsidR="00C815E1" w:rsidRPr="00514BF9" w:rsidRDefault="00847AD6"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lastRenderedPageBreak/>
        <w:t>4</w:t>
      </w:r>
      <w:r w:rsidR="00C815E1" w:rsidRPr="00514BF9">
        <w:rPr>
          <w:rFonts w:ascii="Times New Roman" w:hAnsi="Times New Roman"/>
          <w:sz w:val="28"/>
          <w:szCs w:val="28"/>
        </w:rPr>
        <w:t>. Предлагается перераспределить бюджетные ассигнования, предусмотренные Комитету по делам культуры Тверской области, в рамках реализации государственной программы Тверской области «Культура Тверской области» на 2017-2022 годы, в 2020 году в сумме 1 009,2 тыс. руб., в том числе:</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 уменьшить бюджетные ассигнования, предусмотренные на мероприятие «Театрально-концертное обслуживание населения» (снижение сметной стоимости ремонта фасадов здания ГБУК ТО «Кимрский театр драмы и комедии»);</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 увеличить бюджетные ассигнования на мероприятие «Проведение противопожарных мероприятий, ремонтных работ, работ по благоустройству земельных участков, комплекса мероприятий, направленных на обеспечение безопасности, государственных учреждений культуры Тверской области» для устройства временного ограждения на территории объекта культурного наследия «Два корпуса торговых рядов, XVIII в.», г. Вышний Волочек (субсидия на иные цели ГБУК ТО «Тверской областной Дом народного творчества»).</w:t>
      </w:r>
    </w:p>
    <w:p w:rsidR="00847AD6" w:rsidRPr="00514BF9" w:rsidRDefault="00847AD6" w:rsidP="00847AD6">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 xml:space="preserve">Изменения отразить по КБК: </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ППП 065 РП 0801 КЦСР 3310210040 КВР 600 – 1 009,2 тыс. руб.</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ППП 065 РП 0801 КЦСР 3320310060 КВР 600 + 1 009,2 тыс. руб.</w:t>
      </w:r>
    </w:p>
    <w:p w:rsidR="00C815E1" w:rsidRPr="00514BF9" w:rsidRDefault="00C815E1" w:rsidP="00847AD6">
      <w:pPr>
        <w:tabs>
          <w:tab w:val="left" w:pos="0"/>
        </w:tabs>
        <w:spacing w:after="0"/>
        <w:ind w:firstLine="709"/>
        <w:jc w:val="both"/>
        <w:rPr>
          <w:rFonts w:ascii="Times New Roman" w:hAnsi="Times New Roman"/>
          <w:sz w:val="28"/>
          <w:szCs w:val="28"/>
        </w:rPr>
      </w:pP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11,</w:t>
      </w:r>
      <w:r w:rsidR="00847AD6" w:rsidRPr="00514BF9">
        <w:rPr>
          <w:rFonts w:ascii="Times New Roman" w:hAnsi="Times New Roman"/>
          <w:sz w:val="28"/>
          <w:szCs w:val="28"/>
        </w:rPr>
        <w:t xml:space="preserve"> </w:t>
      </w:r>
      <w:r w:rsidRPr="00514BF9">
        <w:rPr>
          <w:rFonts w:ascii="Times New Roman" w:hAnsi="Times New Roman"/>
          <w:sz w:val="28"/>
          <w:szCs w:val="28"/>
        </w:rPr>
        <w:t>12,</w:t>
      </w:r>
      <w:r w:rsidR="00847AD6" w:rsidRPr="00514BF9">
        <w:rPr>
          <w:rFonts w:ascii="Times New Roman" w:hAnsi="Times New Roman"/>
          <w:sz w:val="28"/>
          <w:szCs w:val="28"/>
        </w:rPr>
        <w:t xml:space="preserve"> </w:t>
      </w:r>
      <w:r w:rsidRPr="00514BF9">
        <w:rPr>
          <w:rFonts w:ascii="Times New Roman" w:hAnsi="Times New Roman"/>
          <w:sz w:val="28"/>
          <w:szCs w:val="28"/>
        </w:rPr>
        <w:t>14 к закону.</w:t>
      </w:r>
    </w:p>
    <w:p w:rsidR="00C815E1" w:rsidRPr="00514BF9" w:rsidRDefault="00C815E1" w:rsidP="00847AD6">
      <w:pPr>
        <w:tabs>
          <w:tab w:val="left" w:pos="0"/>
        </w:tabs>
        <w:spacing w:after="0"/>
        <w:ind w:firstLine="709"/>
        <w:jc w:val="both"/>
        <w:rPr>
          <w:rFonts w:ascii="Times New Roman" w:hAnsi="Times New Roman"/>
          <w:sz w:val="28"/>
          <w:szCs w:val="28"/>
        </w:rPr>
      </w:pPr>
    </w:p>
    <w:p w:rsidR="00C815E1" w:rsidRPr="00514BF9" w:rsidRDefault="00847AD6"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5</w:t>
      </w:r>
      <w:r w:rsidR="00C815E1" w:rsidRPr="00514BF9">
        <w:rPr>
          <w:rFonts w:ascii="Times New Roman" w:hAnsi="Times New Roman"/>
          <w:sz w:val="28"/>
          <w:szCs w:val="28"/>
        </w:rPr>
        <w:t>.</w:t>
      </w:r>
      <w:r w:rsidRPr="00514BF9">
        <w:rPr>
          <w:rFonts w:ascii="Times New Roman" w:hAnsi="Times New Roman"/>
          <w:sz w:val="28"/>
          <w:szCs w:val="28"/>
        </w:rPr>
        <w:t xml:space="preserve"> </w:t>
      </w:r>
      <w:r w:rsidR="00C815E1" w:rsidRPr="00514BF9">
        <w:rPr>
          <w:rFonts w:ascii="Times New Roman" w:hAnsi="Times New Roman"/>
          <w:sz w:val="28"/>
          <w:szCs w:val="28"/>
        </w:rPr>
        <w:tab/>
        <w:t>Предлагается перераспределить бюджетные ассигнования, предусмотренные Комитету по делам культуры Тверской области, в рамках реализации государственной программы Тверской области «Культура Тверской области» на 2017-2022 годы в 2020 году на мероприятия, посвящённые празднованию 75-й годовщины Победы в Великой Отечественной войне 1941-1945 годов в сумме 6 038,4 тыс. руб., в том числе:</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 уменьшить бюджетные ассигнования, предусмотренные на финансовое обеспечение выполнения государственного задания по предоставлению культурно-досугового обслуживания населения (ГБУК ТО «Дом культуры «Пролетарка», ГБУК ТО «ТОДНТ»);</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 увеличить бюджетные ассигнования на финансовое обеспечение выполнения государственного задания по предоставлению театрально-концертного обслуживания населения (ГАУК ТО «Тверская академическая областная филармония»).</w:t>
      </w:r>
      <w:r w:rsidR="00847AD6" w:rsidRPr="00514BF9">
        <w:rPr>
          <w:rFonts w:ascii="Times New Roman" w:hAnsi="Times New Roman"/>
          <w:sz w:val="28"/>
          <w:szCs w:val="28"/>
        </w:rPr>
        <w:t xml:space="preserve"> </w:t>
      </w:r>
    </w:p>
    <w:p w:rsidR="00847AD6" w:rsidRPr="00514BF9" w:rsidRDefault="00847AD6" w:rsidP="00847AD6">
      <w:pPr>
        <w:tabs>
          <w:tab w:val="left" w:pos="0"/>
        </w:tabs>
        <w:autoSpaceDE w:val="0"/>
        <w:autoSpaceDN w:val="0"/>
        <w:adjustRightInd w:val="0"/>
        <w:spacing w:after="0"/>
        <w:ind w:firstLine="709"/>
        <w:jc w:val="both"/>
        <w:rPr>
          <w:rFonts w:ascii="Times New Roman" w:hAnsi="Times New Roman"/>
          <w:color w:val="000000"/>
          <w:sz w:val="28"/>
          <w:szCs w:val="28"/>
        </w:rPr>
      </w:pPr>
      <w:r w:rsidRPr="00514BF9">
        <w:rPr>
          <w:rFonts w:ascii="Times New Roman" w:hAnsi="Times New Roman"/>
          <w:sz w:val="28"/>
          <w:szCs w:val="28"/>
        </w:rPr>
        <w:t xml:space="preserve">Изменения отразить по КБК: </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ППП 065 РП 0801 КЦСР 3310210050 КВР 600 – 6 034,8 тыс. руб.</w:t>
      </w: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lastRenderedPageBreak/>
        <w:t>ППП 065 РП 0801 КЦСР 3310210040 КВР 600 + 6 034,8 тыс. руб.</w:t>
      </w:r>
    </w:p>
    <w:p w:rsidR="00C815E1" w:rsidRPr="00514BF9" w:rsidRDefault="00C815E1" w:rsidP="00847AD6">
      <w:pPr>
        <w:tabs>
          <w:tab w:val="left" w:pos="0"/>
        </w:tabs>
        <w:spacing w:after="0"/>
        <w:ind w:firstLine="709"/>
        <w:jc w:val="both"/>
        <w:rPr>
          <w:rFonts w:ascii="Times New Roman" w:hAnsi="Times New Roman"/>
          <w:sz w:val="28"/>
          <w:szCs w:val="28"/>
        </w:rPr>
      </w:pPr>
    </w:p>
    <w:p w:rsidR="00C815E1" w:rsidRPr="00514BF9" w:rsidRDefault="00C815E1" w:rsidP="00847AD6">
      <w:pPr>
        <w:tabs>
          <w:tab w:val="left" w:pos="0"/>
        </w:tabs>
        <w:spacing w:after="0"/>
        <w:ind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11,</w:t>
      </w:r>
      <w:r w:rsidR="00847AD6" w:rsidRPr="00514BF9">
        <w:rPr>
          <w:rFonts w:ascii="Times New Roman" w:hAnsi="Times New Roman"/>
          <w:sz w:val="28"/>
          <w:szCs w:val="28"/>
        </w:rPr>
        <w:t xml:space="preserve"> </w:t>
      </w:r>
      <w:r w:rsidRPr="00514BF9">
        <w:rPr>
          <w:rFonts w:ascii="Times New Roman" w:hAnsi="Times New Roman"/>
          <w:sz w:val="28"/>
          <w:szCs w:val="28"/>
        </w:rPr>
        <w:t>12,</w:t>
      </w:r>
      <w:r w:rsidR="00847AD6" w:rsidRPr="00514BF9">
        <w:rPr>
          <w:rFonts w:ascii="Times New Roman" w:hAnsi="Times New Roman"/>
          <w:sz w:val="28"/>
          <w:szCs w:val="28"/>
        </w:rPr>
        <w:t xml:space="preserve"> </w:t>
      </w:r>
      <w:r w:rsidRPr="00514BF9">
        <w:rPr>
          <w:rFonts w:ascii="Times New Roman" w:hAnsi="Times New Roman"/>
          <w:sz w:val="28"/>
          <w:szCs w:val="28"/>
        </w:rPr>
        <w:t>14 к закону.</w:t>
      </w:r>
    </w:p>
    <w:p w:rsidR="00A85774" w:rsidRPr="00514BF9" w:rsidRDefault="00A85774" w:rsidP="00EC4FB1">
      <w:pPr>
        <w:tabs>
          <w:tab w:val="left" w:pos="0"/>
        </w:tabs>
        <w:spacing w:after="0"/>
        <w:ind w:firstLine="709"/>
        <w:jc w:val="both"/>
        <w:rPr>
          <w:rFonts w:ascii="Times New Roman" w:hAnsi="Times New Roman"/>
          <w:sz w:val="28"/>
          <w:szCs w:val="28"/>
        </w:rPr>
      </w:pPr>
    </w:p>
    <w:p w:rsidR="006C1E99" w:rsidRPr="00514BF9" w:rsidRDefault="006C1E99" w:rsidP="00EC4FB1">
      <w:pPr>
        <w:pStyle w:val="20"/>
        <w:tabs>
          <w:tab w:val="left" w:pos="0"/>
        </w:tabs>
        <w:spacing w:before="0" w:after="0"/>
        <w:ind w:right="-2" w:firstLine="709"/>
        <w:jc w:val="center"/>
        <w:rPr>
          <w:rFonts w:ascii="Times New Roman" w:hAnsi="Times New Roman" w:cs="Times New Roman"/>
          <w:i w:val="0"/>
        </w:rPr>
      </w:pPr>
      <w:bookmarkStart w:id="73" w:name="_Toc506376880"/>
      <w:bookmarkStart w:id="74" w:name="_Toc51056630"/>
      <w:r w:rsidRPr="00514BF9">
        <w:rPr>
          <w:rFonts w:ascii="Times New Roman" w:hAnsi="Times New Roman" w:cs="Times New Roman"/>
          <w:i w:val="0"/>
        </w:rPr>
        <w:t>Раздел 0900 «Здравоохранение»</w:t>
      </w:r>
      <w:bookmarkEnd w:id="73"/>
      <w:bookmarkEnd w:id="74"/>
    </w:p>
    <w:p w:rsidR="006E301C" w:rsidRPr="00514BF9" w:rsidRDefault="006E301C" w:rsidP="00EC4FB1">
      <w:pPr>
        <w:pStyle w:val="4"/>
        <w:tabs>
          <w:tab w:val="left" w:pos="0"/>
        </w:tabs>
        <w:spacing w:before="0" w:after="0"/>
        <w:ind w:right="-2" w:firstLine="709"/>
        <w:jc w:val="center"/>
        <w:rPr>
          <w:rFonts w:ascii="Times New Roman" w:hAnsi="Times New Roman" w:cs="Times New Roman"/>
        </w:rPr>
      </w:pPr>
      <w:bookmarkStart w:id="75" w:name="_Toc51056631"/>
      <w:r w:rsidRPr="00514BF9">
        <w:rPr>
          <w:rFonts w:ascii="Times New Roman" w:hAnsi="Times New Roman" w:cs="Times New Roman"/>
        </w:rPr>
        <w:t>Подраздел 0901 «Стационарная медицинская помощь»</w:t>
      </w:r>
      <w:bookmarkEnd w:id="75"/>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1. Предлагается уменьшить ассигнования по Министерству здравоохранения Тверской области на 2020 год в </w:t>
      </w:r>
      <w:r w:rsidRPr="00DA169C">
        <w:rPr>
          <w:rFonts w:ascii="Times New Roman" w:eastAsia="Times New Roman" w:hAnsi="Times New Roman"/>
          <w:color w:val="000000" w:themeColor="text1"/>
          <w:sz w:val="28"/>
          <w:szCs w:val="28"/>
          <w:lang w:eastAsia="ru-RU"/>
        </w:rPr>
        <w:t>сумме 200,0 тыс.руб. на</w:t>
      </w:r>
      <w:r w:rsidRPr="00514BF9">
        <w:rPr>
          <w:rFonts w:ascii="Times New Roman" w:eastAsia="Times New Roman" w:hAnsi="Times New Roman"/>
          <w:color w:val="000000" w:themeColor="text1"/>
          <w:sz w:val="28"/>
          <w:szCs w:val="28"/>
          <w:lang w:eastAsia="ru-RU"/>
        </w:rPr>
        <w:t xml:space="preserve"> реализацию мероприятия 1.001 «Оказание специализированной стационарной медицинской помощи» государственной программы «Здравоохранение Тверской области».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01.01.2020.</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AA2130" w:rsidRPr="00514BF9" w:rsidRDefault="00847AD6"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AA2130" w:rsidRPr="00514BF9">
        <w:rPr>
          <w:rFonts w:ascii="Times New Roman" w:eastAsia="Times New Roman" w:hAnsi="Times New Roman"/>
          <w:color w:val="000000" w:themeColor="text1"/>
          <w:sz w:val="28"/>
          <w:szCs w:val="28"/>
          <w:lang w:eastAsia="ru-RU"/>
        </w:rPr>
        <w:t>зменения отразить по КБК:</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w:t>
      </w:r>
      <w:r w:rsidR="00847AD6" w:rsidRPr="00514BF9">
        <w:rPr>
          <w:rFonts w:ascii="Times New Roman" w:eastAsia="Times New Roman" w:hAnsi="Times New Roman"/>
          <w:color w:val="000000" w:themeColor="text1"/>
          <w:sz w:val="28"/>
          <w:szCs w:val="28"/>
          <w:lang w:eastAsia="ru-RU"/>
        </w:rPr>
        <w:t xml:space="preserve">П 0901 КЦСР 5620110010 КВР 600 </w:t>
      </w:r>
      <w:r w:rsidRPr="00514BF9">
        <w:rPr>
          <w:rFonts w:ascii="Times New Roman" w:eastAsia="Times New Roman" w:hAnsi="Times New Roman"/>
          <w:color w:val="000000" w:themeColor="text1"/>
          <w:sz w:val="28"/>
          <w:szCs w:val="28"/>
          <w:lang w:eastAsia="ru-RU"/>
        </w:rPr>
        <w:t>- 200,0 тыс.</w:t>
      </w:r>
      <w:r w:rsidR="00582931"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847AD6" w:rsidRPr="00514BF9" w:rsidRDefault="00847AD6" w:rsidP="00847AD6">
      <w:pPr>
        <w:spacing w:after="0"/>
        <w:ind w:firstLine="709"/>
        <w:jc w:val="both"/>
        <w:rPr>
          <w:rFonts w:ascii="Times New Roman" w:eastAsia="Times New Roman" w:hAnsi="Times New Roman"/>
          <w:color w:val="000000" w:themeColor="text1"/>
          <w:sz w:val="28"/>
          <w:szCs w:val="28"/>
          <w:lang w:eastAsia="ru-RU"/>
        </w:rPr>
      </w:pP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2. Предлагается уменьшить ассигнования по Министерству здравоохранения Тверской области на 2020 год в сумме 20 116,3 тыс.</w:t>
      </w:r>
      <w:r w:rsidR="00582931"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 на реализацию мероприятия 1.003 «Оказание паллиативной медицинской помощи» государственной программы «Здравоохранение Тверской области».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01.01.2020.</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AA2130" w:rsidRPr="00514BF9" w:rsidRDefault="00847AD6"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AA2130" w:rsidRPr="00514BF9">
        <w:rPr>
          <w:rFonts w:ascii="Times New Roman" w:eastAsia="Times New Roman" w:hAnsi="Times New Roman"/>
          <w:color w:val="000000" w:themeColor="text1"/>
          <w:sz w:val="28"/>
          <w:szCs w:val="28"/>
          <w:lang w:eastAsia="ru-RU"/>
        </w:rPr>
        <w:t>зменения отразить по КБК:</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0901 КЦСР 5620110030 КВР 600 - 20 116,3 тыс.руб.</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lastRenderedPageBreak/>
        <w:t>Внести соответствующие изменения в приложения 10, 11, 12, 13, 14 к закону.</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3. Предлагается уменьшить ассигнования по Министерству здравоохранения Тверской области на 2020 год в сумме 1 456,0 тыс.руб. на реализацию мероприятия 2.001 «Оказание специализированной стационарной медицинской помощи» государственной программы «Здравоохранение Тверской области» на 2019-2024 годы. Ассигнования уменьшаются за счет имеющегося нераспределенного остатка по государственным казенным учреждениям здравоохранения на оказание указанной государственной услуги.</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Данные изменения отразить по КБК:</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0901 КЦСР 5620210010 КВР 100 - 130,0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0901 КЦСР 5620210010 КВР 200 - 1 326,0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AA2130" w:rsidRPr="00514BF9" w:rsidRDefault="00AA2130" w:rsidP="00847AD6">
      <w:pPr>
        <w:spacing w:after="0"/>
        <w:ind w:firstLine="709"/>
        <w:jc w:val="both"/>
        <w:rPr>
          <w:rFonts w:ascii="Times New Roman" w:eastAsia="Times New Roman" w:hAnsi="Times New Roman"/>
          <w:b/>
          <w:color w:val="000000" w:themeColor="text1"/>
          <w:sz w:val="28"/>
          <w:szCs w:val="28"/>
          <w:lang w:eastAsia="ru-RU"/>
        </w:rPr>
      </w:pPr>
    </w:p>
    <w:p w:rsidR="00AA2130" w:rsidRPr="00514BF9" w:rsidRDefault="00AA2130" w:rsidP="00847AD6">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AA2130" w:rsidRPr="00514BF9" w:rsidRDefault="00AA2130" w:rsidP="006727BC">
      <w:pPr>
        <w:pStyle w:val="4"/>
        <w:tabs>
          <w:tab w:val="left" w:pos="0"/>
        </w:tabs>
        <w:spacing w:before="0" w:after="0"/>
        <w:ind w:right="-2" w:firstLine="709"/>
        <w:jc w:val="center"/>
        <w:rPr>
          <w:rFonts w:ascii="Times New Roman" w:hAnsi="Times New Roman" w:cs="Times New Roman"/>
        </w:rPr>
      </w:pPr>
      <w:bookmarkStart w:id="76" w:name="_Toc51056632"/>
      <w:bookmarkStart w:id="77" w:name="_Toc390847291"/>
      <w:bookmarkStart w:id="78" w:name="_Toc486588570"/>
      <w:bookmarkStart w:id="79" w:name="_Toc506376885"/>
      <w:r w:rsidRPr="00514BF9">
        <w:rPr>
          <w:rFonts w:ascii="Times New Roman" w:hAnsi="Times New Roman" w:cs="Times New Roman"/>
        </w:rPr>
        <w:t>Подраздел 0902 «Амбулаторная помощь»</w:t>
      </w:r>
      <w:bookmarkEnd w:id="76"/>
    </w:p>
    <w:p w:rsidR="00AA2130" w:rsidRPr="00514BF9" w:rsidRDefault="00AA2130" w:rsidP="006727BC">
      <w:pPr>
        <w:spacing w:after="0"/>
        <w:ind w:firstLine="709"/>
        <w:jc w:val="both"/>
        <w:rPr>
          <w:rFonts w:ascii="Times New Roman" w:eastAsia="Times New Roman" w:hAnsi="Times New Roman"/>
          <w:b/>
          <w:color w:val="000000" w:themeColor="text1"/>
          <w:sz w:val="28"/>
          <w:szCs w:val="28"/>
          <w:lang w:eastAsia="ru-RU"/>
        </w:rPr>
      </w:pPr>
      <w:r w:rsidRPr="00514BF9">
        <w:rPr>
          <w:rFonts w:ascii="Times New Roman" w:eastAsia="Times New Roman" w:hAnsi="Times New Roman"/>
          <w:color w:val="000000" w:themeColor="text1"/>
          <w:sz w:val="28"/>
          <w:szCs w:val="28"/>
          <w:lang w:eastAsia="ru-RU"/>
        </w:rPr>
        <w:t>1. Предлагается увеличить ассигнования по Министерству здравоохранения Тверской области на 2020 год на сумму 23 969,4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 xml:space="preserve">руб. на реализацию мероприятия 1.004 «Организация обеспечения лечебно-диагностических мероприятий расходными материалами» </w:t>
      </w:r>
      <w:r w:rsidRPr="00514BF9">
        <w:rPr>
          <w:rFonts w:ascii="Times New Roman" w:eastAsia="Times New Roman" w:hAnsi="Times New Roman" w:cs="Arial"/>
          <w:color w:val="000000" w:themeColor="text1"/>
          <w:sz w:val="28"/>
          <w:szCs w:val="28"/>
          <w:lang w:eastAsia="ru-RU"/>
        </w:rPr>
        <w:t>государственной программы «Здравоохранение Тверской области» на 2019-2024 годы. Ассигнования в сумме 27 421,0 тыс.</w:t>
      </w:r>
      <w:r w:rsidR="00F63418" w:rsidRPr="00514BF9">
        <w:rPr>
          <w:rFonts w:ascii="Times New Roman" w:eastAsia="Times New Roman" w:hAnsi="Times New Roman" w:cs="Arial"/>
          <w:color w:val="000000" w:themeColor="text1"/>
          <w:sz w:val="28"/>
          <w:szCs w:val="28"/>
          <w:lang w:eastAsia="ru-RU"/>
        </w:rPr>
        <w:t xml:space="preserve"> </w:t>
      </w:r>
      <w:r w:rsidRPr="00514BF9">
        <w:rPr>
          <w:rFonts w:ascii="Times New Roman" w:eastAsia="Times New Roman" w:hAnsi="Times New Roman" w:cs="Arial"/>
          <w:color w:val="000000" w:themeColor="text1"/>
          <w:sz w:val="28"/>
          <w:szCs w:val="28"/>
          <w:lang w:eastAsia="ru-RU"/>
        </w:rPr>
        <w:t xml:space="preserve">руб. перераспределяются с разделов / подразделов 0901 и 0902 и будут направлены на закупку расходных материалов для государственных учреждений здравоохранения Тверской области. Ассигнования в сумме 3 451,6 тыс.руб. перераспределяются на раздел/подраздел 0909 и являются источником для увеличения расходов по мероприятиям </w:t>
      </w:r>
      <w:r w:rsidRPr="00514BF9">
        <w:rPr>
          <w:rFonts w:ascii="Times New Roman" w:eastAsia="Times New Roman" w:hAnsi="Times New Roman"/>
          <w:color w:val="000000" w:themeColor="text1"/>
          <w:sz w:val="28"/>
          <w:szCs w:val="28"/>
          <w:lang w:eastAsia="ru-RU"/>
        </w:rPr>
        <w:t xml:space="preserve">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и 1.016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w:t>
      </w:r>
      <w:r w:rsidRPr="00514BF9">
        <w:rPr>
          <w:rFonts w:ascii="Times New Roman" w:eastAsia="Times New Roman" w:hAnsi="Times New Roman"/>
          <w:color w:val="000000" w:themeColor="text1"/>
          <w:sz w:val="28"/>
          <w:szCs w:val="28"/>
          <w:lang w:eastAsia="ru-RU"/>
        </w:rPr>
        <w:lastRenderedPageBreak/>
        <w:t>групп риска заражения новой коронавирусной инфекцией за счет средств областного бюджета».</w:t>
      </w:r>
    </w:p>
    <w:p w:rsidR="00AA2130" w:rsidRPr="00514BF9" w:rsidRDefault="00AA2130" w:rsidP="006727BC">
      <w:pPr>
        <w:spacing w:after="0"/>
        <w:ind w:firstLine="709"/>
        <w:jc w:val="both"/>
        <w:rPr>
          <w:rFonts w:ascii="Times New Roman" w:eastAsia="Times New Roman" w:hAnsi="Times New Roman" w:cs="Arial"/>
          <w:color w:val="000000" w:themeColor="text1"/>
          <w:sz w:val="28"/>
          <w:szCs w:val="28"/>
          <w:lang w:eastAsia="ru-RU"/>
        </w:rPr>
      </w:pPr>
      <w:r w:rsidRPr="00514BF9">
        <w:rPr>
          <w:rFonts w:ascii="Times New Roman" w:eastAsia="Times New Roman" w:hAnsi="Times New Roman" w:cs="Arial"/>
          <w:color w:val="000000" w:themeColor="text1"/>
          <w:sz w:val="28"/>
          <w:szCs w:val="28"/>
          <w:lang w:eastAsia="ru-RU"/>
        </w:rPr>
        <w:t>Расчет прилагается.</w:t>
      </w:r>
    </w:p>
    <w:p w:rsidR="00AA2130" w:rsidRPr="00514BF9" w:rsidRDefault="006727BC"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AA2130" w:rsidRPr="00514BF9">
        <w:rPr>
          <w:rFonts w:ascii="Times New Roman" w:eastAsia="Times New Roman" w:hAnsi="Times New Roman"/>
          <w:color w:val="000000" w:themeColor="text1"/>
          <w:sz w:val="28"/>
          <w:szCs w:val="28"/>
          <w:lang w:eastAsia="ru-RU"/>
        </w:rPr>
        <w:t>зменения отразить по КБК:</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0902 КЦСР 5630110040 КВР 200 + 23 969,4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 10, 11, 12, 13, 14 к закону.</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2. Предлагается уменьшить ассигнования по Министерству здравоохранения Тверской области на 2020 год в сумме 14 102,6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 xml:space="preserve">руб. на реализацию мероприятия 1.002 «Оказание амбулаторно-поликлинической медицинской помощи» </w:t>
      </w:r>
      <w:r w:rsidRPr="00514BF9">
        <w:rPr>
          <w:rFonts w:ascii="Times New Roman" w:eastAsia="Times New Roman" w:hAnsi="Times New Roman" w:cs="Arial"/>
          <w:color w:val="000000" w:themeColor="text1"/>
          <w:sz w:val="28"/>
          <w:szCs w:val="28"/>
          <w:lang w:eastAsia="ru-RU"/>
        </w:rPr>
        <w:t>государственной программы «Здравоохранение Тверской области» на 2019-2024 годы.</w:t>
      </w:r>
      <w:r w:rsidRPr="00514BF9">
        <w:rPr>
          <w:rFonts w:ascii="Times New Roman" w:eastAsia="Times New Roman" w:hAnsi="Times New Roman"/>
          <w:color w:val="000000" w:themeColor="text1"/>
          <w:sz w:val="28"/>
          <w:szCs w:val="28"/>
          <w:lang w:eastAsia="ru-RU"/>
        </w:rPr>
        <w:t xml:space="preserve">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01.01.2020.</w:t>
      </w:r>
    </w:p>
    <w:p w:rsidR="00AA2130" w:rsidRPr="00514BF9" w:rsidRDefault="00AA2130" w:rsidP="006727BC">
      <w:pPr>
        <w:spacing w:after="0"/>
        <w:ind w:firstLine="709"/>
        <w:jc w:val="both"/>
        <w:rPr>
          <w:rFonts w:ascii="Times New Roman" w:eastAsia="Times New Roman" w:hAnsi="Times New Roman" w:cs="Arial"/>
          <w:color w:val="000000" w:themeColor="text1"/>
          <w:sz w:val="28"/>
          <w:szCs w:val="28"/>
          <w:lang w:eastAsia="ru-RU"/>
        </w:rPr>
      </w:pPr>
      <w:r w:rsidRPr="00514BF9">
        <w:rPr>
          <w:rFonts w:ascii="Times New Roman" w:eastAsia="Times New Roman" w:hAnsi="Times New Roman" w:cs="Arial"/>
          <w:color w:val="000000" w:themeColor="text1"/>
          <w:sz w:val="28"/>
          <w:szCs w:val="28"/>
          <w:lang w:eastAsia="ru-RU"/>
        </w:rPr>
        <w:t xml:space="preserve">Средства перераспределяются внутри раздела / подраздела 0902, а также на раздел/подраздел 0909 и являются источником для увеличения расходов по </w:t>
      </w:r>
      <w:r w:rsidRPr="00514BF9">
        <w:rPr>
          <w:rFonts w:ascii="Times New Roman" w:eastAsia="Times New Roman" w:hAnsi="Times New Roman"/>
          <w:color w:val="000000" w:themeColor="text1"/>
          <w:sz w:val="28"/>
          <w:szCs w:val="28"/>
          <w:lang w:eastAsia="ru-RU"/>
        </w:rPr>
        <w:t>мероприятиям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1.004 «Организация обеспечения лечебно-диагностических мероприятий расходными материалами», 3.018 «Приобретение мягкого инвентаря для государственных учреждений здравоохранения Тверской области, подведомственных Министерству здравоохранения Тверской области», 4.016 «Предоставление субсидий на иные цели государственным учреждениям, подведомственным Министерству здравоохранения Тверской области,  направленных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AA2130" w:rsidRPr="00514BF9" w:rsidRDefault="006727BC"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AA2130" w:rsidRPr="00514BF9">
        <w:rPr>
          <w:rFonts w:ascii="Times New Roman" w:eastAsia="Times New Roman" w:hAnsi="Times New Roman"/>
          <w:color w:val="000000" w:themeColor="text1"/>
          <w:sz w:val="28"/>
          <w:szCs w:val="28"/>
          <w:lang w:eastAsia="ru-RU"/>
        </w:rPr>
        <w:t>зменения отразить по КБК:</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0902 КЦСР 5620110020 КВР 600 - 14 102,6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AA2130" w:rsidRPr="00514BF9" w:rsidRDefault="006727BC"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3</w:t>
      </w:r>
      <w:r w:rsidR="00AA2130" w:rsidRPr="00514BF9">
        <w:rPr>
          <w:rFonts w:ascii="Times New Roman" w:eastAsia="Times New Roman" w:hAnsi="Times New Roman"/>
          <w:color w:val="000000" w:themeColor="text1"/>
          <w:sz w:val="28"/>
          <w:szCs w:val="28"/>
          <w:lang w:eastAsia="ru-RU"/>
        </w:rPr>
        <w:t>. Предлагается уменьшить ассигнования по Министерству здравоохранения Тверской области на 2020 год в сумме 720,7 тыс.</w:t>
      </w:r>
      <w:r w:rsidR="00F63418" w:rsidRPr="00514BF9">
        <w:rPr>
          <w:rFonts w:ascii="Times New Roman" w:eastAsia="Times New Roman" w:hAnsi="Times New Roman"/>
          <w:color w:val="000000" w:themeColor="text1"/>
          <w:sz w:val="28"/>
          <w:szCs w:val="28"/>
          <w:lang w:eastAsia="ru-RU"/>
        </w:rPr>
        <w:t xml:space="preserve"> </w:t>
      </w:r>
      <w:r w:rsidR="00AA2130" w:rsidRPr="00514BF9">
        <w:rPr>
          <w:rFonts w:ascii="Times New Roman" w:eastAsia="Times New Roman" w:hAnsi="Times New Roman"/>
          <w:color w:val="000000" w:themeColor="text1"/>
          <w:sz w:val="28"/>
          <w:szCs w:val="28"/>
          <w:lang w:eastAsia="ru-RU"/>
        </w:rPr>
        <w:t xml:space="preserve">руб. на реализацию мероприятия 2.002 «Оказание специализированной амбулаторно-поликлинической медицинской помощи» </w:t>
      </w:r>
      <w:r w:rsidR="00AA2130" w:rsidRPr="00514BF9">
        <w:rPr>
          <w:rFonts w:ascii="Times New Roman" w:eastAsia="Times New Roman" w:hAnsi="Times New Roman" w:cs="Arial"/>
          <w:color w:val="000000" w:themeColor="text1"/>
          <w:sz w:val="28"/>
          <w:szCs w:val="28"/>
          <w:lang w:eastAsia="ru-RU"/>
        </w:rPr>
        <w:t xml:space="preserve">государственной программы </w:t>
      </w:r>
      <w:r w:rsidR="00AA2130" w:rsidRPr="00514BF9">
        <w:rPr>
          <w:rFonts w:ascii="Times New Roman" w:eastAsia="Times New Roman" w:hAnsi="Times New Roman" w:cs="Arial"/>
          <w:color w:val="000000" w:themeColor="text1"/>
          <w:sz w:val="28"/>
          <w:szCs w:val="28"/>
          <w:lang w:eastAsia="ru-RU"/>
        </w:rPr>
        <w:lastRenderedPageBreak/>
        <w:t>«Здравоохранение Тверской области» на 2019-2024 годы.</w:t>
      </w:r>
      <w:r w:rsidR="00AA2130" w:rsidRPr="00514BF9">
        <w:rPr>
          <w:rFonts w:ascii="Times New Roman" w:eastAsia="Times New Roman" w:hAnsi="Times New Roman"/>
          <w:color w:val="000000" w:themeColor="text1"/>
          <w:sz w:val="28"/>
          <w:szCs w:val="28"/>
          <w:lang w:eastAsia="ru-RU"/>
        </w:rPr>
        <w:t xml:space="preserve"> Ассигнования уменьшаются за счет имеющегося нераспределенного остатка по государственным казенным учреждениям здравоохранения на оказание указанной государственной услуги.</w:t>
      </w:r>
    </w:p>
    <w:p w:rsidR="00AA2130" w:rsidRPr="00514BF9" w:rsidRDefault="00AA2130" w:rsidP="006727BC">
      <w:pPr>
        <w:spacing w:after="0"/>
        <w:ind w:firstLine="709"/>
        <w:jc w:val="both"/>
        <w:rPr>
          <w:rFonts w:ascii="Times New Roman" w:eastAsia="Times New Roman" w:hAnsi="Times New Roman" w:cs="Arial"/>
          <w:color w:val="000000" w:themeColor="text1"/>
          <w:sz w:val="28"/>
          <w:szCs w:val="28"/>
          <w:lang w:eastAsia="ru-RU"/>
        </w:rPr>
      </w:pPr>
      <w:r w:rsidRPr="00514BF9">
        <w:rPr>
          <w:rFonts w:ascii="Times New Roman" w:eastAsia="Times New Roman" w:hAnsi="Times New Roman" w:cs="Arial"/>
          <w:color w:val="000000" w:themeColor="text1"/>
          <w:sz w:val="28"/>
          <w:szCs w:val="28"/>
          <w:lang w:eastAsia="ru-RU"/>
        </w:rPr>
        <w:t xml:space="preserve">Средства перераспределяются на раздел/подраздел 0909 и являются источником для увеличения расходов по </w:t>
      </w:r>
      <w:r w:rsidRPr="00514BF9">
        <w:rPr>
          <w:rFonts w:ascii="Times New Roman" w:eastAsia="Times New Roman" w:hAnsi="Times New Roman"/>
          <w:color w:val="000000" w:themeColor="text1"/>
          <w:sz w:val="28"/>
          <w:szCs w:val="28"/>
          <w:lang w:eastAsia="ru-RU"/>
        </w:rPr>
        <w:t>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r w:rsidRPr="00514BF9">
        <w:rPr>
          <w:rFonts w:ascii="Times New Roman" w:eastAsia="Times New Roman" w:hAnsi="Times New Roman" w:cs="Arial"/>
          <w:color w:val="000000" w:themeColor="text1"/>
          <w:sz w:val="28"/>
          <w:szCs w:val="28"/>
          <w:lang w:eastAsia="ru-RU"/>
        </w:rPr>
        <w:t>.</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Данные изменения отразить по КБК:</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0902 КЦСР 5620210020 КВР 100 - 720,7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4. Предлагается уменьшить ассигнования по Министерству здравоохранения Тверской области на 2020 год в сумме 2 407,5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 xml:space="preserve">руб. на реализацию мероприятия 4.014 «Обеспечение деятельности медико-генетической консультации в рамках государственного задания» </w:t>
      </w:r>
      <w:r w:rsidRPr="00514BF9">
        <w:rPr>
          <w:rFonts w:ascii="Times New Roman" w:eastAsia="Times New Roman" w:hAnsi="Times New Roman" w:cs="Arial"/>
          <w:color w:val="000000" w:themeColor="text1"/>
          <w:sz w:val="28"/>
          <w:szCs w:val="28"/>
          <w:lang w:eastAsia="ru-RU"/>
        </w:rPr>
        <w:t>государственной программы «Здравоохранение Тверской области» на 2019-2024 годы.</w:t>
      </w:r>
      <w:r w:rsidRPr="00514BF9">
        <w:rPr>
          <w:rFonts w:ascii="Times New Roman" w:eastAsia="Times New Roman" w:hAnsi="Times New Roman"/>
          <w:color w:val="000000" w:themeColor="text1"/>
          <w:sz w:val="28"/>
          <w:szCs w:val="28"/>
          <w:lang w:eastAsia="ru-RU"/>
        </w:rPr>
        <w:t xml:space="preserve"> Ассигнования уменьшаются за счет имеющегося нераспределенного остатка по ГБУЗ «Областной клинический перинатальный центр им. Е.М. Бакуниной» на оказание указанной государственной услуги.</w:t>
      </w:r>
    </w:p>
    <w:p w:rsidR="00AA2130" w:rsidRPr="00514BF9" w:rsidRDefault="00AA2130" w:rsidP="006727BC">
      <w:pPr>
        <w:spacing w:after="0"/>
        <w:ind w:firstLine="709"/>
        <w:jc w:val="both"/>
        <w:rPr>
          <w:rFonts w:ascii="Times New Roman" w:eastAsia="Times New Roman" w:hAnsi="Times New Roman" w:cs="Arial"/>
          <w:color w:val="000000" w:themeColor="text1"/>
          <w:sz w:val="28"/>
          <w:szCs w:val="28"/>
          <w:lang w:eastAsia="ru-RU"/>
        </w:rPr>
      </w:pPr>
      <w:r w:rsidRPr="00514BF9">
        <w:rPr>
          <w:rFonts w:ascii="Times New Roman" w:eastAsia="Times New Roman" w:hAnsi="Times New Roman" w:cs="Arial"/>
          <w:color w:val="000000" w:themeColor="text1"/>
          <w:sz w:val="28"/>
          <w:szCs w:val="28"/>
          <w:lang w:eastAsia="ru-RU"/>
        </w:rPr>
        <w:t xml:space="preserve">Средства перераспределяются на раздел/подраздел 0909 и являются источником для увеличения расходов по </w:t>
      </w:r>
      <w:r w:rsidRPr="00514BF9">
        <w:rPr>
          <w:rFonts w:ascii="Times New Roman" w:eastAsia="Times New Roman" w:hAnsi="Times New Roman"/>
          <w:color w:val="000000" w:themeColor="text1"/>
          <w:sz w:val="28"/>
          <w:szCs w:val="28"/>
          <w:lang w:eastAsia="ru-RU"/>
        </w:rPr>
        <w:t>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r w:rsidRPr="00514BF9">
        <w:rPr>
          <w:rFonts w:ascii="Times New Roman" w:eastAsia="Times New Roman" w:hAnsi="Times New Roman" w:cs="Arial"/>
          <w:color w:val="000000" w:themeColor="text1"/>
          <w:sz w:val="28"/>
          <w:szCs w:val="28"/>
          <w:lang w:eastAsia="ru-RU"/>
        </w:rPr>
        <w:t>.</w:t>
      </w:r>
    </w:p>
    <w:p w:rsidR="00AA2130" w:rsidRPr="00514BF9" w:rsidRDefault="00F63418"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AA2130" w:rsidRPr="00514BF9">
        <w:rPr>
          <w:rFonts w:ascii="Times New Roman" w:eastAsia="Times New Roman" w:hAnsi="Times New Roman"/>
          <w:color w:val="000000" w:themeColor="text1"/>
          <w:sz w:val="28"/>
          <w:szCs w:val="28"/>
          <w:lang w:eastAsia="ru-RU"/>
        </w:rPr>
        <w:t>зменения отразить по КБК:</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0902 КЦСР 565</w:t>
      </w:r>
      <w:r w:rsidRPr="00514BF9">
        <w:rPr>
          <w:rFonts w:ascii="Times New Roman" w:eastAsia="Times New Roman" w:hAnsi="Times New Roman"/>
          <w:color w:val="000000" w:themeColor="text1"/>
          <w:sz w:val="28"/>
          <w:szCs w:val="28"/>
          <w:lang w:val="en-US" w:eastAsia="ru-RU"/>
        </w:rPr>
        <w:t>N</w:t>
      </w:r>
      <w:r w:rsidRPr="00514BF9">
        <w:rPr>
          <w:rFonts w:ascii="Times New Roman" w:eastAsia="Times New Roman" w:hAnsi="Times New Roman"/>
          <w:color w:val="000000" w:themeColor="text1"/>
          <w:sz w:val="28"/>
          <w:szCs w:val="28"/>
          <w:lang w:eastAsia="ru-RU"/>
        </w:rPr>
        <w:t xml:space="preserve">410030 КВР 600 </w:t>
      </w:r>
      <w:r w:rsidR="00F63418" w:rsidRPr="00514BF9">
        <w:rPr>
          <w:rFonts w:ascii="Times New Roman" w:eastAsia="Times New Roman" w:hAnsi="Times New Roman"/>
          <w:color w:val="000000" w:themeColor="text1"/>
          <w:sz w:val="28"/>
          <w:szCs w:val="28"/>
          <w:lang w:eastAsia="ru-RU"/>
        </w:rPr>
        <w:sym w:font="Symbol" w:char="F02D"/>
      </w:r>
      <w:r w:rsidRPr="00514BF9">
        <w:rPr>
          <w:rFonts w:ascii="Times New Roman" w:eastAsia="Times New Roman" w:hAnsi="Times New Roman"/>
          <w:color w:val="000000" w:themeColor="text1"/>
          <w:sz w:val="28"/>
          <w:szCs w:val="28"/>
          <w:lang w:eastAsia="ru-RU"/>
        </w:rPr>
        <w:t xml:space="preserve"> 2 407,5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AA2130" w:rsidRPr="00514BF9" w:rsidRDefault="00AA2130" w:rsidP="006727BC">
      <w:pPr>
        <w:spacing w:after="0"/>
        <w:ind w:firstLine="709"/>
        <w:jc w:val="both"/>
        <w:rPr>
          <w:rFonts w:ascii="Times New Roman" w:eastAsia="Times New Roman" w:hAnsi="Times New Roman"/>
          <w:b/>
          <w:color w:val="000000" w:themeColor="text1"/>
          <w:sz w:val="28"/>
          <w:szCs w:val="28"/>
          <w:lang w:eastAsia="ru-RU"/>
        </w:rPr>
      </w:pPr>
      <w:r w:rsidRPr="00514BF9">
        <w:rPr>
          <w:rFonts w:ascii="Times New Roman" w:eastAsia="Times New Roman" w:hAnsi="Times New Roman"/>
          <w:color w:val="000000" w:themeColor="text1"/>
          <w:sz w:val="28"/>
          <w:szCs w:val="28"/>
          <w:lang w:eastAsia="ru-RU"/>
        </w:rPr>
        <w:t>5. Предлагается увеличить ассигнования по Министерству здравоохранения Тверской области на 2020 год на сумму 1 447,9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 xml:space="preserve">руб. на реализацию мероприятия 4.016 «Предоставление субсидий на иные цели государственным учреждениям, подведомственным  Министерству здравоохранения Тверской области,  направленных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w:t>
      </w:r>
      <w:r w:rsidRPr="00514BF9">
        <w:rPr>
          <w:rFonts w:ascii="Times New Roman" w:eastAsia="Times New Roman" w:hAnsi="Times New Roman"/>
          <w:color w:val="000000" w:themeColor="text1"/>
          <w:sz w:val="28"/>
          <w:szCs w:val="28"/>
          <w:lang w:eastAsia="ru-RU"/>
        </w:rPr>
        <w:lastRenderedPageBreak/>
        <w:t xml:space="preserve">помощь» </w:t>
      </w:r>
      <w:r w:rsidRPr="00514BF9">
        <w:rPr>
          <w:rFonts w:ascii="Times New Roman" w:eastAsia="Times New Roman" w:hAnsi="Times New Roman" w:cs="Arial"/>
          <w:color w:val="000000" w:themeColor="text1"/>
          <w:sz w:val="28"/>
          <w:szCs w:val="28"/>
          <w:lang w:eastAsia="ru-RU"/>
        </w:rPr>
        <w:t>государственной программы «Здравоохранение Тверской области» на 2019-2024 годы, в том числе за счет средств федерального бюджета в сумме 1 216,2 тыс.</w:t>
      </w:r>
      <w:r w:rsidR="00F63418" w:rsidRPr="00514BF9">
        <w:rPr>
          <w:rFonts w:ascii="Times New Roman" w:eastAsia="Times New Roman" w:hAnsi="Times New Roman" w:cs="Arial"/>
          <w:color w:val="000000" w:themeColor="text1"/>
          <w:sz w:val="28"/>
          <w:szCs w:val="28"/>
          <w:lang w:eastAsia="ru-RU"/>
        </w:rPr>
        <w:t xml:space="preserve"> </w:t>
      </w:r>
      <w:r w:rsidRPr="00514BF9">
        <w:rPr>
          <w:rFonts w:ascii="Times New Roman" w:eastAsia="Times New Roman" w:hAnsi="Times New Roman" w:cs="Arial"/>
          <w:color w:val="000000" w:themeColor="text1"/>
          <w:sz w:val="28"/>
          <w:szCs w:val="28"/>
          <w:lang w:eastAsia="ru-RU"/>
        </w:rPr>
        <w:t>руб., за счет средств областного бюджета в сумме 231,7 тыс.</w:t>
      </w:r>
      <w:r w:rsidR="00F63418" w:rsidRPr="00514BF9">
        <w:rPr>
          <w:rFonts w:ascii="Times New Roman" w:eastAsia="Times New Roman" w:hAnsi="Times New Roman" w:cs="Arial"/>
          <w:color w:val="000000" w:themeColor="text1"/>
          <w:sz w:val="28"/>
          <w:szCs w:val="28"/>
          <w:lang w:eastAsia="ru-RU"/>
        </w:rPr>
        <w:t xml:space="preserve"> </w:t>
      </w:r>
      <w:r w:rsidRPr="00514BF9">
        <w:rPr>
          <w:rFonts w:ascii="Times New Roman" w:eastAsia="Times New Roman" w:hAnsi="Times New Roman" w:cs="Arial"/>
          <w:color w:val="000000" w:themeColor="text1"/>
          <w:sz w:val="28"/>
          <w:szCs w:val="28"/>
          <w:lang w:eastAsia="ru-RU"/>
        </w:rPr>
        <w:t xml:space="preserve">руб. Ассигнования по средствам федерального бюджета увеличиваются на основании распоряжения Правительства Российской Федерации от 08.07.2020 № 1773-р и уведомления Министерства финансов Российской Федерации от 15.07.2020 № 280-2020-1-005/001. Средства будут направлены </w:t>
      </w:r>
      <w:r w:rsidRPr="00514BF9">
        <w:rPr>
          <w:rFonts w:ascii="Times New Roman" w:eastAsia="Times New Roman" w:hAnsi="Times New Roman"/>
          <w:color w:val="000000" w:themeColor="text1"/>
          <w:sz w:val="28"/>
          <w:szCs w:val="28"/>
          <w:lang w:eastAsia="ru-RU"/>
        </w:rPr>
        <w:t>на оплату заключенных, но не оплаченных в 2019 году контрактов на приобретение оборудования для создания комфортных условий пребывания детей и родителей в детских поликлиниках и детских поликлинических отделениях медицинских организаций.</w:t>
      </w:r>
    </w:p>
    <w:p w:rsidR="00AA2130" w:rsidRPr="00514BF9" w:rsidRDefault="00E70D47" w:rsidP="006727BC">
      <w:pPr>
        <w:spacing w:after="0"/>
        <w:ind w:firstLine="709"/>
        <w:jc w:val="both"/>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Расчет прилагается</w:t>
      </w:r>
      <w:r w:rsidR="00AA2130" w:rsidRPr="00514BF9">
        <w:rPr>
          <w:rFonts w:ascii="Times New Roman" w:eastAsia="Times New Roman" w:hAnsi="Times New Roman" w:cs="Arial"/>
          <w:color w:val="000000" w:themeColor="text1"/>
          <w:sz w:val="28"/>
          <w:szCs w:val="28"/>
          <w:lang w:eastAsia="ru-RU"/>
        </w:rPr>
        <w:t>.</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Данные изменения отразить по КБК:</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0902 КЦСР 565</w:t>
      </w:r>
      <w:r w:rsidRPr="00514BF9">
        <w:rPr>
          <w:rFonts w:ascii="Times New Roman" w:eastAsia="Times New Roman" w:hAnsi="Times New Roman"/>
          <w:color w:val="000000" w:themeColor="text1"/>
          <w:sz w:val="28"/>
          <w:szCs w:val="28"/>
          <w:lang w:val="en-US" w:eastAsia="ru-RU"/>
        </w:rPr>
        <w:t>N</w:t>
      </w:r>
      <w:r w:rsidRPr="00514BF9">
        <w:rPr>
          <w:rFonts w:ascii="Times New Roman" w:eastAsia="Times New Roman" w:hAnsi="Times New Roman"/>
          <w:color w:val="000000" w:themeColor="text1"/>
          <w:sz w:val="28"/>
          <w:szCs w:val="28"/>
          <w:lang w:eastAsia="ru-RU"/>
        </w:rPr>
        <w:t>451700 КВР 600 + 1 447,9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AA2130" w:rsidRPr="00514BF9" w:rsidRDefault="00AA2130" w:rsidP="006727BC">
      <w:pPr>
        <w:spacing w:after="0"/>
        <w:ind w:firstLine="709"/>
        <w:jc w:val="both"/>
        <w:rPr>
          <w:rFonts w:ascii="Times New Roman" w:eastAsia="Times New Roman" w:hAnsi="Times New Roman"/>
          <w:color w:val="000000" w:themeColor="text1"/>
          <w:sz w:val="28"/>
          <w:szCs w:val="28"/>
          <w:lang w:eastAsia="ru-RU"/>
        </w:rPr>
      </w:pPr>
    </w:p>
    <w:p w:rsidR="00AA2130" w:rsidRPr="00514BF9" w:rsidRDefault="006727BC"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w:t>
      </w:r>
      <w:r w:rsidR="00AA2130" w:rsidRPr="00514BF9">
        <w:rPr>
          <w:rFonts w:ascii="Times New Roman" w:eastAsia="Times New Roman" w:hAnsi="Times New Roman"/>
          <w:color w:val="000000" w:themeColor="text1"/>
          <w:sz w:val="28"/>
          <w:szCs w:val="28"/>
          <w:lang w:eastAsia="ru-RU"/>
        </w:rPr>
        <w:t>ополнить законопроект следующей целевой статьей расходов 565N451700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6727BC" w:rsidRPr="00514BF9" w:rsidRDefault="006727BC" w:rsidP="006727BC">
      <w:pPr>
        <w:spacing w:after="0"/>
        <w:ind w:firstLine="709"/>
        <w:jc w:val="both"/>
        <w:rPr>
          <w:rFonts w:ascii="Times New Roman" w:eastAsia="Times New Roman" w:hAnsi="Times New Roman"/>
          <w:color w:val="000000" w:themeColor="text1"/>
          <w:sz w:val="28"/>
          <w:szCs w:val="28"/>
          <w:lang w:eastAsia="ru-RU"/>
        </w:rPr>
      </w:pPr>
    </w:p>
    <w:p w:rsidR="00D77883" w:rsidRPr="00514BF9" w:rsidRDefault="00D77883" w:rsidP="006727BC">
      <w:pPr>
        <w:pStyle w:val="4"/>
        <w:tabs>
          <w:tab w:val="left" w:pos="0"/>
        </w:tabs>
        <w:spacing w:before="0" w:after="0"/>
        <w:ind w:right="-2" w:firstLine="709"/>
        <w:jc w:val="center"/>
        <w:rPr>
          <w:rFonts w:ascii="Times New Roman" w:hAnsi="Times New Roman" w:cs="Times New Roman"/>
        </w:rPr>
      </w:pPr>
      <w:bookmarkStart w:id="80" w:name="_Toc51056633"/>
      <w:r w:rsidRPr="00514BF9">
        <w:rPr>
          <w:rFonts w:ascii="Times New Roman" w:hAnsi="Times New Roman" w:cs="Times New Roman"/>
        </w:rPr>
        <w:t>Подраздел 0904 «Скорая медицинская помощь»</w:t>
      </w:r>
      <w:bookmarkEnd w:id="80"/>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 Предлагается уменьшить ассигнования по Министерству здравоохранения Тверской области на 2020 год в сумме 22 723,6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 на реализацию мероприятия 1.013 «Субсидии медицинским организациям Тверской области на повышение заработной платы медицинским работникам выездных бригад скорой медицинской помощи» государственной программы «Здравоохранение Тверской области» на 2019-2024 годы. Ассигнования уменьшаются за счет имеющегося нераспределенного остатка по данному мероприятию.</w:t>
      </w:r>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перераспределяются на раздел/подраздел 0909 и являются источником для увеличения расходов по мероприятию 1.016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областного бюджета» и мероприятию 2.004 «Оказание медико-социальной помощи детям, находящимся в домах ребенка».</w:t>
      </w:r>
    </w:p>
    <w:p w:rsidR="00D77883" w:rsidRPr="00514BF9" w:rsidRDefault="006727BC"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lastRenderedPageBreak/>
        <w:t>ППП 034 РП 09</w:t>
      </w:r>
      <w:r w:rsidR="006727BC" w:rsidRPr="00514BF9">
        <w:rPr>
          <w:rFonts w:ascii="Times New Roman" w:eastAsia="Times New Roman" w:hAnsi="Times New Roman"/>
          <w:color w:val="000000" w:themeColor="text1"/>
          <w:sz w:val="28"/>
          <w:szCs w:val="28"/>
          <w:lang w:eastAsia="ru-RU"/>
        </w:rPr>
        <w:t xml:space="preserve">04 КЦСР 5620110130 КВР 600 </w:t>
      </w:r>
      <w:r w:rsidRPr="00514BF9">
        <w:rPr>
          <w:rFonts w:ascii="Times New Roman" w:eastAsia="Times New Roman" w:hAnsi="Times New Roman"/>
          <w:color w:val="000000" w:themeColor="text1"/>
          <w:sz w:val="28"/>
          <w:szCs w:val="28"/>
          <w:lang w:eastAsia="ru-RU"/>
        </w:rPr>
        <w:t>- 22 723,6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D77883" w:rsidP="006727BC">
      <w:pPr>
        <w:spacing w:after="0"/>
        <w:ind w:firstLine="709"/>
        <w:jc w:val="center"/>
        <w:rPr>
          <w:rFonts w:ascii="Times New Roman" w:eastAsia="Times New Roman" w:hAnsi="Times New Roman"/>
          <w:color w:val="000000" w:themeColor="text1"/>
          <w:sz w:val="28"/>
          <w:szCs w:val="28"/>
          <w:lang w:eastAsia="ru-RU"/>
        </w:rPr>
      </w:pPr>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2. Предлагается уменьшить ассигнования по Министерству здравоохранения Тверской области на 2020 год в сумме 3 999,4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 на реализацию мероприятия 1.005 «Оказание специализированной (санитарно-авиационной) скорой медицинской помощи» государственной программы «Здравоохранение Тверской области».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01.01.2020.</w:t>
      </w:r>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перераспределяются на раздел/подраздел 0909 и являются источником для увеличения расходов по мероприятиям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D77883" w:rsidRPr="00514BF9" w:rsidRDefault="006727BC"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0904 КЦСР 5620110050 КВР 600</w:t>
      </w:r>
      <w:r w:rsidR="00F63418" w:rsidRPr="00514BF9">
        <w:rPr>
          <w:rFonts w:ascii="Times New Roman" w:eastAsia="Times New Roman" w:hAnsi="Times New Roman"/>
          <w:color w:val="000000" w:themeColor="text1"/>
          <w:sz w:val="28"/>
          <w:szCs w:val="28"/>
          <w:lang w:eastAsia="ru-RU"/>
        </w:rPr>
        <w:t xml:space="preserve"> </w:t>
      </w:r>
      <w:r w:rsidR="00F63418" w:rsidRPr="00514BF9">
        <w:rPr>
          <w:rFonts w:ascii="Times New Roman" w:eastAsia="Times New Roman" w:hAnsi="Times New Roman"/>
          <w:color w:val="000000" w:themeColor="text1"/>
          <w:sz w:val="28"/>
          <w:szCs w:val="28"/>
          <w:lang w:eastAsia="ru-RU"/>
        </w:rPr>
        <w:sym w:font="Symbol" w:char="F02D"/>
      </w:r>
      <w:r w:rsidRPr="00514BF9">
        <w:rPr>
          <w:rFonts w:ascii="Times New Roman" w:eastAsia="Times New Roman" w:hAnsi="Times New Roman"/>
          <w:color w:val="000000" w:themeColor="text1"/>
          <w:sz w:val="28"/>
          <w:szCs w:val="28"/>
          <w:lang w:eastAsia="ru-RU"/>
        </w:rPr>
        <w:t xml:space="preserve"> 3 999,4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D77883" w:rsidP="006727BC">
      <w:pPr>
        <w:pStyle w:val="4"/>
        <w:tabs>
          <w:tab w:val="left" w:pos="0"/>
        </w:tabs>
        <w:spacing w:before="0" w:after="0"/>
        <w:ind w:right="-2" w:firstLine="709"/>
        <w:jc w:val="center"/>
        <w:rPr>
          <w:rFonts w:ascii="Times New Roman" w:hAnsi="Times New Roman" w:cs="Times New Roman"/>
        </w:rPr>
      </w:pPr>
      <w:bookmarkStart w:id="81" w:name="_Toc51056634"/>
      <w:r w:rsidRPr="00514BF9">
        <w:rPr>
          <w:rFonts w:ascii="Times New Roman" w:hAnsi="Times New Roman" w:cs="Times New Roman"/>
        </w:rPr>
        <w:t>Подраздел 0905 «Санаторно-оздоровительная помощь»</w:t>
      </w:r>
      <w:bookmarkEnd w:id="81"/>
    </w:p>
    <w:p w:rsidR="00D77883" w:rsidRPr="00514BF9" w:rsidRDefault="00D77883" w:rsidP="00A73FAB">
      <w:pPr>
        <w:spacing w:before="240"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Предлагается уменьшить ассигнования по Министерству здравоохранения Тверской области на 2020 год в сумме 22 244,1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 xml:space="preserve">руб. на реализацию мероприятия 1.006 «Санаторно-курортное лечение детей» </w:t>
      </w:r>
      <w:r w:rsidRPr="00514BF9">
        <w:rPr>
          <w:rFonts w:ascii="Times New Roman" w:eastAsia="Times New Roman" w:hAnsi="Times New Roman" w:cs="Arial"/>
          <w:color w:val="000000" w:themeColor="text1"/>
          <w:sz w:val="28"/>
          <w:szCs w:val="28"/>
          <w:lang w:eastAsia="ru-RU"/>
        </w:rPr>
        <w:t>государственной программы «Здравоохранение Тверской области» на 2019-2024 годы.</w:t>
      </w:r>
      <w:r w:rsidRPr="00514BF9">
        <w:rPr>
          <w:rFonts w:ascii="Times New Roman" w:eastAsia="Times New Roman" w:hAnsi="Times New Roman"/>
          <w:color w:val="000000" w:themeColor="text1"/>
          <w:sz w:val="28"/>
          <w:szCs w:val="28"/>
          <w:lang w:eastAsia="ru-RU"/>
        </w:rPr>
        <w:t xml:space="preserve">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01.01.2020.</w:t>
      </w:r>
    </w:p>
    <w:p w:rsidR="00D77883" w:rsidRPr="00514BF9" w:rsidRDefault="00D77883" w:rsidP="006727BC">
      <w:pPr>
        <w:spacing w:after="0"/>
        <w:ind w:firstLine="709"/>
        <w:jc w:val="both"/>
        <w:rPr>
          <w:rFonts w:ascii="Times New Roman" w:eastAsia="Times New Roman" w:hAnsi="Times New Roman" w:cs="Arial"/>
          <w:color w:val="000000" w:themeColor="text1"/>
          <w:sz w:val="28"/>
          <w:szCs w:val="28"/>
          <w:lang w:eastAsia="ru-RU"/>
        </w:rPr>
      </w:pPr>
      <w:r w:rsidRPr="00514BF9">
        <w:rPr>
          <w:rFonts w:ascii="Times New Roman" w:eastAsia="Times New Roman" w:hAnsi="Times New Roman" w:cs="Arial"/>
          <w:color w:val="000000" w:themeColor="text1"/>
          <w:sz w:val="28"/>
          <w:szCs w:val="28"/>
          <w:lang w:eastAsia="ru-RU"/>
        </w:rPr>
        <w:t xml:space="preserve">Средства перераспределяются на раздел/подраздел 0909 и являются источником для увеличения расходов по </w:t>
      </w:r>
      <w:r w:rsidRPr="00514BF9">
        <w:rPr>
          <w:rFonts w:ascii="Times New Roman" w:eastAsia="Times New Roman" w:hAnsi="Times New Roman"/>
          <w:color w:val="000000" w:themeColor="text1"/>
          <w:sz w:val="28"/>
          <w:szCs w:val="28"/>
          <w:lang w:eastAsia="ru-RU"/>
        </w:rPr>
        <w:t xml:space="preserve">мероприятиям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1.016 «Предоставление мер поддержки медицинским </w:t>
      </w:r>
      <w:r w:rsidRPr="00514BF9">
        <w:rPr>
          <w:rFonts w:ascii="Times New Roman" w:eastAsia="Times New Roman" w:hAnsi="Times New Roman"/>
          <w:color w:val="000000" w:themeColor="text1"/>
          <w:sz w:val="28"/>
          <w:szCs w:val="28"/>
          <w:lang w:eastAsia="ru-RU"/>
        </w:rPr>
        <w:lastRenderedPageBreak/>
        <w:t>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областного бюджета» (</w:t>
      </w:r>
      <w:r w:rsidRPr="00514BF9">
        <w:rPr>
          <w:rFonts w:ascii="Times New Roman" w:eastAsia="Times New Roman" w:hAnsi="Times New Roman" w:cs="Arial"/>
          <w:color w:val="000000" w:themeColor="text1"/>
          <w:sz w:val="28"/>
          <w:szCs w:val="28"/>
          <w:lang w:eastAsia="ru-RU"/>
        </w:rPr>
        <w:t xml:space="preserve">обеспечение проживания медицинских работников в учреждениях гостиничного типа) </w:t>
      </w:r>
      <w:r w:rsidRPr="00514BF9">
        <w:rPr>
          <w:rFonts w:ascii="Times New Roman" w:eastAsia="Times New Roman" w:hAnsi="Times New Roman"/>
          <w:color w:val="000000" w:themeColor="text1"/>
          <w:sz w:val="28"/>
          <w:szCs w:val="28"/>
          <w:lang w:eastAsia="ru-RU"/>
        </w:rPr>
        <w:t>и мероприятию 2.004 «Оказание медико-социальной помощи детям, находящимся в домах ребенка»</w:t>
      </w:r>
      <w:r w:rsidRPr="00514BF9">
        <w:rPr>
          <w:rFonts w:ascii="Times New Roman" w:eastAsia="Times New Roman" w:hAnsi="Times New Roman" w:cs="Arial"/>
          <w:color w:val="000000" w:themeColor="text1"/>
          <w:sz w:val="28"/>
          <w:szCs w:val="28"/>
          <w:lang w:eastAsia="ru-RU"/>
        </w:rPr>
        <w:t>.</w:t>
      </w:r>
    </w:p>
    <w:p w:rsidR="00D77883" w:rsidRPr="00514BF9" w:rsidRDefault="006727BC"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0905 КЦСР 5620110060 КВР 600 - 22 244,1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727BC">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785DE0" w:rsidRPr="00514BF9" w:rsidRDefault="00785DE0" w:rsidP="00785DE0">
      <w:pPr>
        <w:spacing w:after="0" w:line="240" w:lineRule="auto"/>
        <w:jc w:val="center"/>
        <w:rPr>
          <w:rFonts w:ascii="Times New Roman" w:eastAsia="Times New Roman" w:hAnsi="Times New Roman"/>
          <w:b/>
          <w:sz w:val="28"/>
          <w:szCs w:val="28"/>
          <w:lang w:eastAsia="ru-RU"/>
        </w:rPr>
      </w:pPr>
    </w:p>
    <w:p w:rsidR="00D77883" w:rsidRPr="00514BF9" w:rsidRDefault="00D77883" w:rsidP="006727BC">
      <w:pPr>
        <w:pStyle w:val="4"/>
        <w:tabs>
          <w:tab w:val="left" w:pos="0"/>
        </w:tabs>
        <w:spacing w:before="0" w:after="0"/>
        <w:ind w:right="-2" w:firstLine="709"/>
        <w:jc w:val="center"/>
        <w:rPr>
          <w:rFonts w:ascii="Times New Roman" w:hAnsi="Times New Roman" w:cs="Times New Roman"/>
        </w:rPr>
      </w:pPr>
      <w:bookmarkStart w:id="82" w:name="_Toc51056635"/>
      <w:r w:rsidRPr="00514BF9">
        <w:rPr>
          <w:rFonts w:ascii="Times New Roman" w:hAnsi="Times New Roman" w:cs="Times New Roman"/>
        </w:rPr>
        <w:t>Подраздел 0906 «Заготовка, переработка, хранение и обеспечение безопасности донорской крови и ее компонентов»</w:t>
      </w:r>
      <w:bookmarkEnd w:id="82"/>
    </w:p>
    <w:p w:rsidR="00D77883" w:rsidRPr="00514BF9" w:rsidRDefault="00D77883" w:rsidP="00A73FAB">
      <w:pPr>
        <w:spacing w:before="240"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Предлагается уменьшить ассигнования по Министерству здравоохранения Тверской области на 2020 год в сумме 3 764,9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 xml:space="preserve">руб. на реализацию мероприятия 3.003 «Организация безвозмездного обеспечения донорской кровью и (или) ее компонентами» </w:t>
      </w:r>
      <w:r w:rsidRPr="00514BF9">
        <w:rPr>
          <w:rFonts w:ascii="Times New Roman" w:eastAsia="Times New Roman" w:hAnsi="Times New Roman" w:cs="Arial"/>
          <w:color w:val="000000" w:themeColor="text1"/>
          <w:sz w:val="28"/>
          <w:szCs w:val="28"/>
          <w:lang w:eastAsia="ru-RU"/>
        </w:rPr>
        <w:t>государственной программы «Здравоохранение Тверской области» на 2019-2024 годы.</w:t>
      </w:r>
      <w:r w:rsidRPr="00514BF9">
        <w:rPr>
          <w:rFonts w:ascii="Times New Roman" w:eastAsia="Times New Roman" w:hAnsi="Times New Roman"/>
          <w:color w:val="000000" w:themeColor="text1"/>
          <w:sz w:val="28"/>
          <w:szCs w:val="28"/>
          <w:lang w:eastAsia="ru-RU"/>
        </w:rPr>
        <w:t xml:space="preserve">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01.01.2020.</w:t>
      </w:r>
    </w:p>
    <w:p w:rsidR="00D77883" w:rsidRPr="00514BF9" w:rsidRDefault="00D77883" w:rsidP="008065F0">
      <w:pPr>
        <w:spacing w:after="0"/>
        <w:ind w:firstLine="709"/>
        <w:jc w:val="both"/>
        <w:rPr>
          <w:rFonts w:ascii="Times New Roman" w:eastAsia="Times New Roman" w:hAnsi="Times New Roman" w:cs="Arial"/>
          <w:color w:val="000000" w:themeColor="text1"/>
          <w:sz w:val="28"/>
          <w:szCs w:val="28"/>
          <w:lang w:eastAsia="ru-RU"/>
        </w:rPr>
      </w:pPr>
      <w:r w:rsidRPr="00514BF9">
        <w:rPr>
          <w:rFonts w:ascii="Times New Roman" w:eastAsia="Times New Roman" w:hAnsi="Times New Roman" w:cs="Arial"/>
          <w:color w:val="000000" w:themeColor="text1"/>
          <w:sz w:val="28"/>
          <w:szCs w:val="28"/>
          <w:lang w:eastAsia="ru-RU"/>
        </w:rPr>
        <w:t xml:space="preserve">Средства перераспределяются на раздел/подраздел 0909 и являются источником для увеличения расходов по </w:t>
      </w:r>
      <w:r w:rsidRPr="00514BF9">
        <w:rPr>
          <w:rFonts w:ascii="Times New Roman" w:eastAsia="Times New Roman" w:hAnsi="Times New Roman"/>
          <w:color w:val="000000" w:themeColor="text1"/>
          <w:sz w:val="28"/>
          <w:szCs w:val="28"/>
          <w:lang w:eastAsia="ru-RU"/>
        </w:rPr>
        <w:t>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r w:rsidRPr="00514BF9">
        <w:rPr>
          <w:rFonts w:ascii="Times New Roman" w:eastAsia="Times New Roman" w:hAnsi="Times New Roman" w:cs="Arial"/>
          <w:color w:val="000000" w:themeColor="text1"/>
          <w:sz w:val="28"/>
          <w:szCs w:val="28"/>
          <w:lang w:eastAsia="ru-RU"/>
        </w:rPr>
        <w:t>.</w:t>
      </w:r>
    </w:p>
    <w:p w:rsidR="00D77883" w:rsidRPr="00514BF9" w:rsidRDefault="008065F0" w:rsidP="008065F0">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8065F0">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ППП 034 РП 0906 КЦСР 5620310030 КВР 600 </w:t>
      </w:r>
      <w:r w:rsidR="00F63418" w:rsidRPr="00514BF9">
        <w:rPr>
          <w:rFonts w:ascii="Times New Roman" w:eastAsia="Times New Roman" w:hAnsi="Times New Roman"/>
          <w:color w:val="000000" w:themeColor="text1"/>
          <w:sz w:val="28"/>
          <w:szCs w:val="28"/>
          <w:lang w:eastAsia="ru-RU"/>
        </w:rPr>
        <w:sym w:font="Symbol" w:char="F02D"/>
      </w:r>
      <w:r w:rsidRPr="00514BF9">
        <w:rPr>
          <w:rFonts w:ascii="Times New Roman" w:eastAsia="Times New Roman" w:hAnsi="Times New Roman"/>
          <w:color w:val="000000" w:themeColor="text1"/>
          <w:sz w:val="28"/>
          <w:szCs w:val="28"/>
          <w:lang w:eastAsia="ru-RU"/>
        </w:rPr>
        <w:t xml:space="preserve"> 3 764,9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8065F0">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6C741F" w:rsidRPr="00514BF9" w:rsidRDefault="006C741F" w:rsidP="008065F0">
      <w:pPr>
        <w:spacing w:after="0"/>
        <w:ind w:firstLine="709"/>
        <w:jc w:val="both"/>
        <w:rPr>
          <w:rFonts w:ascii="Times New Roman" w:eastAsia="Times New Roman" w:hAnsi="Times New Roman"/>
          <w:color w:val="000000" w:themeColor="text1"/>
          <w:sz w:val="28"/>
          <w:szCs w:val="28"/>
          <w:lang w:eastAsia="ru-RU"/>
        </w:rPr>
      </w:pPr>
    </w:p>
    <w:p w:rsidR="00D77883" w:rsidRPr="00514BF9" w:rsidRDefault="00D77883" w:rsidP="006C741F">
      <w:pPr>
        <w:pStyle w:val="4"/>
        <w:tabs>
          <w:tab w:val="left" w:pos="0"/>
        </w:tabs>
        <w:spacing w:before="0" w:after="0"/>
        <w:ind w:right="-2" w:firstLine="709"/>
        <w:jc w:val="center"/>
        <w:rPr>
          <w:rFonts w:ascii="Times New Roman" w:hAnsi="Times New Roman" w:cs="Times New Roman"/>
        </w:rPr>
      </w:pPr>
      <w:bookmarkStart w:id="83" w:name="_Toc51056636"/>
      <w:r w:rsidRPr="00514BF9">
        <w:rPr>
          <w:rFonts w:ascii="Times New Roman" w:hAnsi="Times New Roman" w:cs="Times New Roman"/>
        </w:rPr>
        <w:t>Подраздел 0909 «Другие вопросы в области здравоохранения»</w:t>
      </w:r>
      <w:bookmarkEnd w:id="83"/>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1. Предлагается увеличить ассигнования по Министерству здравоохранения Тверской области на 2020 год на сумму 481 546,1 тыс.руб. на реализацию мероприятия 1.015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w:t>
      </w:r>
      <w:r w:rsidRPr="00514BF9">
        <w:rPr>
          <w:rFonts w:ascii="Times New Roman" w:eastAsia="Times New Roman" w:hAnsi="Times New Roman"/>
          <w:color w:val="000000" w:themeColor="text1"/>
          <w:sz w:val="28"/>
          <w:szCs w:val="28"/>
          <w:lang w:eastAsia="ru-RU"/>
        </w:rPr>
        <w:lastRenderedPageBreak/>
        <w:t>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государственной программы «Здравоохранение Тверской области» на 2019-2024 годы. Ассигнования увеличиваются на основании распоряжений Правительства Российской Федерации от 02.04.2020 № 852-р, от 08.05.2020 № 1224-р, от 28.05.2020 № 1405-р и от 06.08.2020 № 2043-р, а также уведомлений Министерства финансов Российской Федерации от 07.04.2020 № 280-2020-3-021, от 13.05.2020 № 280-2020-3-021/001 и от 10.08.2020 № 280-2020-3-021/003. Средства будут направлены на осуществление выплат стимулирующего характера медицинским работникам государственных бюджетных учреждений здравоохранения Тверской области.</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Уведо</w:t>
      </w:r>
      <w:r w:rsidR="00E70D47">
        <w:rPr>
          <w:rFonts w:ascii="Times New Roman" w:eastAsia="Times New Roman" w:hAnsi="Times New Roman"/>
          <w:color w:val="000000" w:themeColor="text1"/>
          <w:sz w:val="28"/>
          <w:szCs w:val="28"/>
          <w:lang w:eastAsia="ru-RU"/>
        </w:rPr>
        <w:t>мления прилагаются</w:t>
      </w:r>
      <w:r w:rsidRPr="00514BF9">
        <w:rPr>
          <w:rFonts w:ascii="Times New Roman" w:eastAsia="Times New Roman" w:hAnsi="Times New Roman"/>
          <w:color w:val="000000" w:themeColor="text1"/>
          <w:sz w:val="28"/>
          <w:szCs w:val="28"/>
          <w:lang w:eastAsia="ru-RU"/>
        </w:rPr>
        <w:t>.</w:t>
      </w: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5620158300 КВР 600 + 481 546,1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F63418" w:rsidRPr="00514BF9" w:rsidRDefault="00F63418"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8065F0"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Дополнить закон целевой статьей расходов 5620158300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2.</w:t>
      </w:r>
      <w:r w:rsidR="00D77883" w:rsidRPr="00514BF9">
        <w:rPr>
          <w:rFonts w:ascii="Times New Roman" w:eastAsia="Times New Roman" w:hAnsi="Times New Roman"/>
          <w:color w:val="000000" w:themeColor="text1"/>
          <w:sz w:val="28"/>
          <w:szCs w:val="28"/>
          <w:lang w:eastAsia="ru-RU"/>
        </w:rPr>
        <w:t xml:space="preserve"> Предлагается увеличить ассигнования по Министерству здравоохранения Тверской области на 2020 год на сумму 1 900,0 тыс.</w:t>
      </w:r>
      <w:r w:rsidR="00F63418" w:rsidRPr="00514BF9">
        <w:rPr>
          <w:rFonts w:ascii="Times New Roman" w:eastAsia="Times New Roman" w:hAnsi="Times New Roman"/>
          <w:color w:val="000000" w:themeColor="text1"/>
          <w:sz w:val="28"/>
          <w:szCs w:val="28"/>
          <w:lang w:eastAsia="ru-RU"/>
        </w:rPr>
        <w:t xml:space="preserve"> </w:t>
      </w:r>
      <w:r w:rsidR="00D77883" w:rsidRPr="00514BF9">
        <w:rPr>
          <w:rFonts w:ascii="Times New Roman" w:eastAsia="Times New Roman" w:hAnsi="Times New Roman"/>
          <w:color w:val="000000" w:themeColor="text1"/>
          <w:sz w:val="28"/>
          <w:szCs w:val="28"/>
          <w:lang w:eastAsia="ru-RU"/>
        </w:rPr>
        <w:t xml:space="preserve">руб. на реализацию мероприятия 2.008 «Осуществление выплат стимулирующего характера за особые условия труда и дополнительную нагрузку медицинским работникам казенных учреждений,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государственной программы «Здравоохранение Тверской области» на 2019-2024 годы. Ассигнования увеличиваются на основании распоряжений Правительства Российской Федерации от 02.04.2020 № 852-р, от 08.05.2020 № 1224-р и от 28.05.2020 № 1405-р, а также уведомлений Министерства финансов Российской Федерации от 07.04.2020 № 280-2020-3-021 и от 13.05.2020 № 280-2020-3-021/001. Средства будут направлены на осуществление выплат </w:t>
      </w:r>
      <w:r w:rsidR="00D77883" w:rsidRPr="00514BF9">
        <w:rPr>
          <w:rFonts w:ascii="Times New Roman" w:eastAsia="Times New Roman" w:hAnsi="Times New Roman"/>
          <w:color w:val="000000" w:themeColor="text1"/>
          <w:sz w:val="28"/>
          <w:szCs w:val="28"/>
          <w:lang w:eastAsia="ru-RU"/>
        </w:rPr>
        <w:lastRenderedPageBreak/>
        <w:t>стимулирующего характера медицинским работникам государственного казенного учреждения здравоохранения Тверской области «Бюро судебно-медицинской экспертизы».</w:t>
      </w: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5620258300 КВР 100 + 1 900,0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w:t>
      </w:r>
      <w:r w:rsidR="00D77883" w:rsidRPr="00514BF9">
        <w:rPr>
          <w:rFonts w:ascii="Times New Roman" w:eastAsia="Times New Roman" w:hAnsi="Times New Roman"/>
          <w:color w:val="000000" w:themeColor="text1"/>
          <w:sz w:val="28"/>
          <w:szCs w:val="28"/>
          <w:lang w:eastAsia="ru-RU"/>
        </w:rPr>
        <w:t>ополнить закон следующей целевой статьей расходов 5620258300 «Осуществление выплат стимулирующего характера за особые условия труда и дополнительную нагрузку медицинским работникам казенных учреждений, оказывающим медицинскую помощь гражданам, у которых выявлена новая коронавирусная инфекция, и лицам из групп риска».</w:t>
      </w:r>
    </w:p>
    <w:p w:rsidR="008065F0"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8065F0"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3</w:t>
      </w:r>
      <w:r w:rsidR="00D77883" w:rsidRPr="00514BF9">
        <w:rPr>
          <w:rFonts w:ascii="Times New Roman" w:eastAsia="Times New Roman" w:hAnsi="Times New Roman"/>
          <w:color w:val="000000" w:themeColor="text1"/>
          <w:sz w:val="28"/>
          <w:szCs w:val="28"/>
          <w:lang w:eastAsia="ru-RU"/>
        </w:rPr>
        <w:t>. Предлагается увеличить ассигнования по Министерству здравоохранения Тверской области на 2020 год на сумму 431 008,3 тыс.</w:t>
      </w:r>
      <w:r w:rsidR="00F63418" w:rsidRPr="00514BF9">
        <w:rPr>
          <w:rFonts w:ascii="Times New Roman" w:eastAsia="Times New Roman" w:hAnsi="Times New Roman"/>
          <w:color w:val="000000" w:themeColor="text1"/>
          <w:sz w:val="28"/>
          <w:szCs w:val="28"/>
          <w:lang w:eastAsia="ru-RU"/>
        </w:rPr>
        <w:t xml:space="preserve"> </w:t>
      </w:r>
      <w:r w:rsidR="00D77883" w:rsidRPr="00514BF9">
        <w:rPr>
          <w:rFonts w:ascii="Times New Roman" w:eastAsia="Times New Roman" w:hAnsi="Times New Roman"/>
          <w:color w:val="000000" w:themeColor="text1"/>
          <w:sz w:val="28"/>
          <w:szCs w:val="28"/>
          <w:lang w:eastAsia="ru-RU"/>
        </w:rPr>
        <w:t xml:space="preserve">руб. на реализацию мероприятия 1.017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государственной программы «Здравоохранение Тверской области» на 2019-2024 годы. Ассигнования увеличиваются на основании распоряжений Правительства Российской Федерации от 12.04.2020 № 976-р, от 08.05.2020 </w:t>
      </w:r>
      <w:r w:rsidR="00F63418" w:rsidRPr="00514BF9">
        <w:rPr>
          <w:rFonts w:ascii="Times New Roman" w:eastAsia="Times New Roman" w:hAnsi="Times New Roman"/>
          <w:color w:val="000000" w:themeColor="text1"/>
          <w:sz w:val="28"/>
          <w:szCs w:val="28"/>
          <w:lang w:eastAsia="ru-RU"/>
        </w:rPr>
        <w:br/>
      </w:r>
      <w:r w:rsidR="00D77883" w:rsidRPr="00514BF9">
        <w:rPr>
          <w:rFonts w:ascii="Times New Roman" w:eastAsia="Times New Roman" w:hAnsi="Times New Roman"/>
          <w:color w:val="000000" w:themeColor="text1"/>
          <w:sz w:val="28"/>
          <w:szCs w:val="28"/>
          <w:lang w:eastAsia="ru-RU"/>
        </w:rPr>
        <w:t xml:space="preserve">№ 1225-р, от 15.05.2020 № 1273-р, от 25.06.2020 № 1672-р,от 02.07.2020 </w:t>
      </w:r>
      <w:r w:rsidR="00F63418" w:rsidRPr="00514BF9">
        <w:rPr>
          <w:rFonts w:ascii="Times New Roman" w:eastAsia="Times New Roman" w:hAnsi="Times New Roman"/>
          <w:color w:val="000000" w:themeColor="text1"/>
          <w:sz w:val="28"/>
          <w:szCs w:val="28"/>
          <w:lang w:eastAsia="ru-RU"/>
        </w:rPr>
        <w:br/>
      </w:r>
      <w:r w:rsidR="00D77883" w:rsidRPr="00514BF9">
        <w:rPr>
          <w:rFonts w:ascii="Times New Roman" w:eastAsia="Times New Roman" w:hAnsi="Times New Roman"/>
          <w:color w:val="000000" w:themeColor="text1"/>
          <w:sz w:val="28"/>
          <w:szCs w:val="28"/>
          <w:lang w:eastAsia="ru-RU"/>
        </w:rPr>
        <w:t>№ 1724-р и от 06.08.2020 № 2042-р, а также уведомлений Министерства финансов Российской Федерации от 17.04.2020 № 280-2020-3-022, от 10.05.2020 № 280-2020-3-022/001, от 16.05.2020 № 280-2020-3-022/002, от 26.06.2020 № 280-2020-3-022/003, от 03.07.2020 № 280-2020-3-022/004 и от 11.08.2020 № 280-2020-3-022/005. Средства будут направлены на осуществление выплат стимулирующего характера медицинским работникам государственных учреждений здравоохранения Тверской области.</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Уведомления прилагаются.</w:t>
      </w: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5620158330 КВР 600 + 431 008,3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8065F0"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8065F0"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Дополнить законопроект следующей целевой статьей расходов 5620158330 «Осуществление выплат стимулирующего характера за </w:t>
      </w:r>
      <w:r w:rsidRPr="00514BF9">
        <w:rPr>
          <w:rFonts w:ascii="Times New Roman" w:eastAsia="Times New Roman" w:hAnsi="Times New Roman"/>
          <w:color w:val="000000" w:themeColor="text1"/>
          <w:sz w:val="28"/>
          <w:szCs w:val="28"/>
          <w:lang w:eastAsia="ru-RU"/>
        </w:rPr>
        <w:lastRenderedPageBreak/>
        <w:t>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4.</w:t>
      </w:r>
      <w:r w:rsidR="00D77883" w:rsidRPr="00514BF9">
        <w:rPr>
          <w:rFonts w:ascii="Times New Roman" w:eastAsia="Times New Roman" w:hAnsi="Times New Roman"/>
          <w:color w:val="000000" w:themeColor="text1"/>
          <w:sz w:val="28"/>
          <w:szCs w:val="28"/>
          <w:lang w:eastAsia="ru-RU"/>
        </w:rPr>
        <w:t xml:space="preserve">  Предлагается увеличить ассигнования по Министерству здравоохранения Тверской области на 2020 год на сумму 36 738,2 тыс.</w:t>
      </w:r>
      <w:r w:rsidR="00DA169C" w:rsidRPr="00DA169C">
        <w:rPr>
          <w:rFonts w:ascii="Times New Roman" w:eastAsia="Times New Roman" w:hAnsi="Times New Roman"/>
          <w:color w:val="000000" w:themeColor="text1"/>
          <w:sz w:val="28"/>
          <w:szCs w:val="28"/>
          <w:lang w:eastAsia="ru-RU"/>
        </w:rPr>
        <w:t xml:space="preserve"> </w:t>
      </w:r>
      <w:r w:rsidR="00D77883" w:rsidRPr="00514BF9">
        <w:rPr>
          <w:rFonts w:ascii="Times New Roman" w:eastAsia="Times New Roman" w:hAnsi="Times New Roman"/>
          <w:color w:val="000000" w:themeColor="text1"/>
          <w:sz w:val="28"/>
          <w:szCs w:val="28"/>
          <w:lang w:eastAsia="ru-RU"/>
        </w:rPr>
        <w:t>руб. на реализацию мероприятия 1.016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областного бюджета» государственной программы «Здравоохранение Тверской области» на 2019-2024 годы. Ассигнования перераспределяются с разделов / подразделов 0904 и 0905 и будут направлены на осуществление выплат стимулирующего характера врачам-анестезиологам и водителям скорой медицинской помощи государственных учреждений здравоохранения Тверской области, на обеспечение горячим питанием медицинских работников государственных учреждений здравоохранения Тверской области, а также на обеспечение проживания медицинских работников в учреждениях гостиничного типа.</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Расчет прилагается.</w:t>
      </w: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5620110160 КВР 600 + 36 738,2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8065F0"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Дополнить закон следующей целевой статьей расходов 5620110160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p w:rsidR="008065F0"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5</w:t>
      </w:r>
      <w:r w:rsidR="00D77883" w:rsidRPr="00514BF9">
        <w:rPr>
          <w:rFonts w:ascii="Times New Roman" w:eastAsia="Times New Roman" w:hAnsi="Times New Roman"/>
          <w:color w:val="000000" w:themeColor="text1"/>
          <w:sz w:val="28"/>
          <w:szCs w:val="28"/>
          <w:lang w:eastAsia="ru-RU"/>
        </w:rPr>
        <w:t>. Предлагается увеличить ассигнования по Министерству здравоохранения Тверской области на 2020 год на сумму 3 070,9 тыс.</w:t>
      </w:r>
      <w:r w:rsidR="00F63418" w:rsidRPr="00514BF9">
        <w:rPr>
          <w:rFonts w:ascii="Times New Roman" w:eastAsia="Times New Roman" w:hAnsi="Times New Roman"/>
          <w:color w:val="000000" w:themeColor="text1"/>
          <w:sz w:val="28"/>
          <w:szCs w:val="28"/>
          <w:lang w:eastAsia="ru-RU"/>
        </w:rPr>
        <w:t xml:space="preserve"> </w:t>
      </w:r>
      <w:r w:rsidR="00D77883" w:rsidRPr="00514BF9">
        <w:rPr>
          <w:rFonts w:ascii="Times New Roman" w:eastAsia="Times New Roman" w:hAnsi="Times New Roman"/>
          <w:color w:val="000000" w:themeColor="text1"/>
          <w:sz w:val="28"/>
          <w:szCs w:val="28"/>
          <w:lang w:eastAsia="ru-RU"/>
        </w:rPr>
        <w:t>руб. на реализацию мероприятия 3.018 «Приобретение мягкого инвентаря для государственных учреждений здравоохранения Тверской области, подведомственных Министерству здравоохранения Тверской области» государственной программы «Здравоохранение Тверской области» на 2019-</w:t>
      </w:r>
      <w:r w:rsidR="00D77883" w:rsidRPr="00514BF9">
        <w:rPr>
          <w:rFonts w:ascii="Times New Roman" w:eastAsia="Times New Roman" w:hAnsi="Times New Roman"/>
          <w:color w:val="000000" w:themeColor="text1"/>
          <w:sz w:val="28"/>
          <w:szCs w:val="28"/>
          <w:lang w:eastAsia="ru-RU"/>
        </w:rPr>
        <w:lastRenderedPageBreak/>
        <w:t>2024 годы. Ассигнования перераспределяются с раздела / подраздела 0902 и будут направлены на закупку мягкого инвентаря для государственных учреждений здравоохранения Тверской области.</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Расчет прилагается.</w:t>
      </w: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5620310180 КВР 200 + 3 070,9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8065F0"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Дополнить законопроект следующей целевой статьей расходов 5620310180 «Приобретение мягкого инвентаря для государственных учреждений здравоохранения Тверской области».</w:t>
      </w:r>
    </w:p>
    <w:p w:rsidR="008065F0"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6</w:t>
      </w:r>
      <w:r w:rsidR="00D77883" w:rsidRPr="00514BF9">
        <w:rPr>
          <w:rFonts w:ascii="Times New Roman" w:eastAsia="Times New Roman" w:hAnsi="Times New Roman"/>
          <w:color w:val="000000" w:themeColor="text1"/>
          <w:sz w:val="28"/>
          <w:szCs w:val="28"/>
          <w:lang w:eastAsia="ru-RU"/>
        </w:rPr>
        <w:t>. Предлагается уменьшить ассигнования по Министерству здравоохранения Тверской области на 2020 год в сумме 2 000,0 тыс.руб. на реализацию мероприятия 1.007 «Организация профилактики и борьбы со СПИД и другими инфекционными заболеваниями» государственной программы «Здравоохранение Тверской области» на 2019-2024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01.01.2020.</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перераспределяются внутри раздела/подраздела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ППП 034 РП 0909 КЦСР 5620110070 КВР 600 </w:t>
      </w:r>
      <w:r w:rsidR="00F63418" w:rsidRPr="00514BF9">
        <w:rPr>
          <w:rFonts w:ascii="Times New Roman" w:eastAsia="Times New Roman" w:hAnsi="Times New Roman"/>
          <w:color w:val="000000" w:themeColor="text1"/>
          <w:sz w:val="28"/>
          <w:szCs w:val="28"/>
          <w:lang w:eastAsia="ru-RU"/>
        </w:rPr>
        <w:sym w:font="Symbol" w:char="F02D"/>
      </w:r>
      <w:r w:rsidRPr="00514BF9">
        <w:rPr>
          <w:rFonts w:ascii="Times New Roman" w:eastAsia="Times New Roman" w:hAnsi="Times New Roman"/>
          <w:color w:val="000000" w:themeColor="text1"/>
          <w:sz w:val="28"/>
          <w:szCs w:val="28"/>
          <w:lang w:eastAsia="ru-RU"/>
        </w:rPr>
        <w:t xml:space="preserve"> 2 000,0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 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7</w:t>
      </w:r>
      <w:r w:rsidR="00D77883" w:rsidRPr="00514BF9">
        <w:rPr>
          <w:rFonts w:ascii="Times New Roman" w:eastAsia="Times New Roman" w:hAnsi="Times New Roman"/>
          <w:color w:val="000000" w:themeColor="text1"/>
          <w:sz w:val="28"/>
          <w:szCs w:val="28"/>
          <w:lang w:eastAsia="ru-RU"/>
        </w:rPr>
        <w:t>. Предлагается уменьшить ассигнования по Министерству здравоохранения Тверской области на 2020 год в сумме 5 362,4 тыс.</w:t>
      </w:r>
      <w:r w:rsidR="00F63418" w:rsidRPr="00514BF9">
        <w:rPr>
          <w:rFonts w:ascii="Times New Roman" w:eastAsia="Times New Roman" w:hAnsi="Times New Roman"/>
          <w:color w:val="000000" w:themeColor="text1"/>
          <w:sz w:val="28"/>
          <w:szCs w:val="28"/>
          <w:lang w:eastAsia="ru-RU"/>
        </w:rPr>
        <w:t xml:space="preserve"> </w:t>
      </w:r>
      <w:r w:rsidR="00D77883" w:rsidRPr="00514BF9">
        <w:rPr>
          <w:rFonts w:ascii="Times New Roman" w:eastAsia="Times New Roman" w:hAnsi="Times New Roman"/>
          <w:color w:val="000000" w:themeColor="text1"/>
          <w:sz w:val="28"/>
          <w:szCs w:val="28"/>
          <w:lang w:eastAsia="ru-RU"/>
        </w:rPr>
        <w:t xml:space="preserve">руб. на реализацию мероприятия 1.009 «Обеспечение медицинских организаций Тверской области специальными молочными продуктами детского питания» государственной программы «Здравоохранение Тверской области» на 2019-2024 годы. Ассигнования уменьшаются за счет остатков средств, имеющихся </w:t>
      </w:r>
      <w:r w:rsidR="00D77883" w:rsidRPr="00514BF9">
        <w:rPr>
          <w:rFonts w:ascii="Times New Roman" w:eastAsia="Times New Roman" w:hAnsi="Times New Roman"/>
          <w:color w:val="000000" w:themeColor="text1"/>
          <w:sz w:val="28"/>
          <w:szCs w:val="28"/>
          <w:lang w:eastAsia="ru-RU"/>
        </w:rPr>
        <w:lastRenderedPageBreak/>
        <w:t>на лицевых счетах государственных бюджетных учреждений здравоохранения по состоянию на 01.01.2020.</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перераспределяются внутри раздела/подраздела 0909 и являются источником для увеличения расходов по мероприятиям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562011</w:t>
      </w:r>
      <w:r w:rsidR="00F63418" w:rsidRPr="00514BF9">
        <w:rPr>
          <w:rFonts w:ascii="Times New Roman" w:eastAsia="Times New Roman" w:hAnsi="Times New Roman"/>
          <w:color w:val="000000" w:themeColor="text1"/>
          <w:sz w:val="28"/>
          <w:szCs w:val="28"/>
          <w:lang w:eastAsia="ru-RU"/>
        </w:rPr>
        <w:t xml:space="preserve">0090 КВР 600 </w:t>
      </w:r>
      <w:r w:rsidR="00F63418" w:rsidRPr="00514BF9">
        <w:rPr>
          <w:rFonts w:ascii="Times New Roman" w:eastAsia="Times New Roman" w:hAnsi="Times New Roman"/>
          <w:color w:val="000000" w:themeColor="text1"/>
          <w:sz w:val="28"/>
          <w:szCs w:val="28"/>
          <w:lang w:eastAsia="ru-RU"/>
        </w:rPr>
        <w:sym w:font="Symbol" w:char="F02D"/>
      </w:r>
      <w:r w:rsidRPr="00514BF9">
        <w:rPr>
          <w:rFonts w:ascii="Times New Roman" w:eastAsia="Times New Roman" w:hAnsi="Times New Roman"/>
          <w:color w:val="000000" w:themeColor="text1"/>
          <w:sz w:val="28"/>
          <w:szCs w:val="28"/>
          <w:lang w:eastAsia="ru-RU"/>
        </w:rPr>
        <w:t xml:space="preserve"> 5 362,4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 10, 11, 12, 13, 14</w:t>
      </w:r>
      <w:r w:rsidR="008065F0" w:rsidRPr="00514BF9">
        <w:rPr>
          <w:rFonts w:ascii="Times New Roman" w:eastAsia="Times New Roman" w:hAnsi="Times New Roman"/>
          <w:color w:val="000000" w:themeColor="text1"/>
          <w:sz w:val="28"/>
          <w:szCs w:val="28"/>
          <w:lang w:eastAsia="ru-RU"/>
        </w:rPr>
        <w:t>, 65</w:t>
      </w:r>
      <w:r w:rsidRPr="00514BF9">
        <w:rPr>
          <w:rFonts w:ascii="Times New Roman" w:eastAsia="Times New Roman" w:hAnsi="Times New Roman"/>
          <w:color w:val="000000" w:themeColor="text1"/>
          <w:sz w:val="28"/>
          <w:szCs w:val="28"/>
          <w:lang w:eastAsia="ru-RU"/>
        </w:rPr>
        <w:t xml:space="preserve">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8</w:t>
      </w:r>
      <w:r w:rsidR="00D77883" w:rsidRPr="00514BF9">
        <w:rPr>
          <w:rFonts w:ascii="Times New Roman" w:eastAsia="Times New Roman" w:hAnsi="Times New Roman"/>
          <w:color w:val="000000" w:themeColor="text1"/>
          <w:sz w:val="28"/>
          <w:szCs w:val="28"/>
          <w:lang w:eastAsia="ru-RU"/>
        </w:rPr>
        <w:t>. Предлагается уменьшить ассигнования по Министерству здравоохранения Тверской области на 2020 год в сумме 600,0 тыс.</w:t>
      </w:r>
      <w:r w:rsidR="00F63418" w:rsidRPr="00514BF9">
        <w:rPr>
          <w:rFonts w:ascii="Times New Roman" w:eastAsia="Times New Roman" w:hAnsi="Times New Roman"/>
          <w:color w:val="000000" w:themeColor="text1"/>
          <w:sz w:val="28"/>
          <w:szCs w:val="28"/>
          <w:lang w:eastAsia="ru-RU"/>
        </w:rPr>
        <w:t xml:space="preserve"> </w:t>
      </w:r>
      <w:r w:rsidR="00D77883" w:rsidRPr="00514BF9">
        <w:rPr>
          <w:rFonts w:ascii="Times New Roman" w:eastAsia="Times New Roman" w:hAnsi="Times New Roman"/>
          <w:color w:val="000000" w:themeColor="text1"/>
          <w:sz w:val="28"/>
          <w:szCs w:val="28"/>
          <w:lang w:eastAsia="ru-RU"/>
        </w:rPr>
        <w:t>руб. на реализацию мероприятия 1.011 «Обеспечение деятельности центра профилактической медицины» государственной программы «Здравоохранение Тверской области» на 2019-2024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01.01.2020.</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перераспределяются внутри раздела/подраздела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Данные изменения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w:t>
      </w:r>
      <w:r w:rsidR="00F63418" w:rsidRPr="00514BF9">
        <w:rPr>
          <w:rFonts w:ascii="Times New Roman" w:eastAsia="Times New Roman" w:hAnsi="Times New Roman"/>
          <w:color w:val="000000" w:themeColor="text1"/>
          <w:sz w:val="28"/>
          <w:szCs w:val="28"/>
          <w:lang w:eastAsia="ru-RU"/>
        </w:rPr>
        <w:t xml:space="preserve">П 0909 КЦСР 5620110110 КВР 600 </w:t>
      </w:r>
      <w:r w:rsidR="00F63418" w:rsidRPr="00514BF9">
        <w:rPr>
          <w:rFonts w:ascii="Times New Roman" w:eastAsia="Times New Roman" w:hAnsi="Times New Roman"/>
          <w:color w:val="000000" w:themeColor="text1"/>
          <w:sz w:val="28"/>
          <w:szCs w:val="28"/>
          <w:lang w:eastAsia="ru-RU"/>
        </w:rPr>
        <w:sym w:font="Symbol" w:char="F02D"/>
      </w:r>
      <w:r w:rsidRPr="00514BF9">
        <w:rPr>
          <w:rFonts w:ascii="Times New Roman" w:eastAsia="Times New Roman" w:hAnsi="Times New Roman"/>
          <w:color w:val="000000" w:themeColor="text1"/>
          <w:sz w:val="28"/>
          <w:szCs w:val="28"/>
          <w:lang w:eastAsia="ru-RU"/>
        </w:rPr>
        <w:t xml:space="preserve"> 600,0 тыс.</w:t>
      </w:r>
      <w:r w:rsidR="00F63418"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 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8065F0"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9</w:t>
      </w:r>
      <w:r w:rsidR="00D77883" w:rsidRPr="00514BF9">
        <w:rPr>
          <w:rFonts w:ascii="Times New Roman" w:eastAsia="Times New Roman" w:hAnsi="Times New Roman"/>
          <w:color w:val="000000" w:themeColor="text1"/>
          <w:sz w:val="28"/>
          <w:szCs w:val="28"/>
          <w:lang w:eastAsia="ru-RU"/>
        </w:rPr>
        <w:t xml:space="preserve">. Предлагается увеличить ассигнования по Министерству здравоохранения Тверской области на 2020 год на сумму 22 301,3 тыс.руб. на реализацию мероприятия 1.002 «Оснащение оборудованием, автотранспортом, мебелью и иными медицинскими изделиями </w:t>
      </w:r>
      <w:r w:rsidR="00D77883" w:rsidRPr="00514BF9">
        <w:rPr>
          <w:rFonts w:ascii="Times New Roman" w:eastAsia="Times New Roman" w:hAnsi="Times New Roman"/>
          <w:color w:val="000000" w:themeColor="text1"/>
          <w:sz w:val="28"/>
          <w:szCs w:val="28"/>
          <w:lang w:eastAsia="ru-RU"/>
        </w:rPr>
        <w:lastRenderedPageBreak/>
        <w:t>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2019-2024 годы. Ассигнования в сумме 22 810,8 тыс.руб. перераспределяются с разделов / подразделов 0901, 0902, 0905, 0909 и будут направлены на закупку медицинского оборудования для государственных учреждений здравоохранения Тверской области. Ассигнования в сумме 509,5 тыс.руб. перераспределяются на мероприятие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областного бюджета».</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Расчет прилагается.</w:t>
      </w: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5640110020 КВР 200 + 22 301,3 тыс.</w:t>
      </w:r>
      <w:r w:rsidR="00AA01E6"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w:t>
      </w:r>
      <w:r w:rsidR="006C741F" w:rsidRPr="00514BF9">
        <w:rPr>
          <w:rFonts w:ascii="Times New Roman" w:eastAsia="Times New Roman" w:hAnsi="Times New Roman"/>
          <w:color w:val="000000" w:themeColor="text1"/>
          <w:sz w:val="28"/>
          <w:szCs w:val="28"/>
          <w:lang w:eastAsia="ru-RU"/>
        </w:rPr>
        <w:t>0</w:t>
      </w:r>
      <w:r w:rsidRPr="00514BF9">
        <w:rPr>
          <w:rFonts w:ascii="Times New Roman" w:eastAsia="Times New Roman" w:hAnsi="Times New Roman"/>
          <w:color w:val="000000" w:themeColor="text1"/>
          <w:sz w:val="28"/>
          <w:szCs w:val="28"/>
          <w:lang w:eastAsia="ru-RU"/>
        </w:rPr>
        <w:t>. Предлагается увеличить ассигнования по Министерству здравоохранения Тверской области на 2020 год на сумму 14 736,8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 на реализацию мероприятия 2.004 «Оказание медико-социальной помощи детям, находящимся в домах ребенка» государственной программы «Здравоохранение Тверской области» на 2019-2024 годы. Ассигнования перераспределяются с разделов/подразделов 0904, 0905 и внутри раздела/подраздела 0909 и будут направлены на предоставление стимулирующих выплат работникам государственных казенных учреждений здравоохранения (домов ребенка) в период работы вахтовым методом.</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Расчет прилагается.</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Данные изменения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5620210040 КВР 100 + 14 736,8 тыс.</w:t>
      </w:r>
      <w:r w:rsidR="00AA01E6"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w:t>
      </w:r>
      <w:r w:rsidR="006C741F" w:rsidRPr="00514BF9">
        <w:rPr>
          <w:rFonts w:ascii="Times New Roman" w:eastAsia="Times New Roman" w:hAnsi="Times New Roman"/>
          <w:color w:val="000000" w:themeColor="text1"/>
          <w:sz w:val="28"/>
          <w:szCs w:val="28"/>
          <w:lang w:eastAsia="ru-RU"/>
        </w:rPr>
        <w:t>, 65</w:t>
      </w:r>
      <w:r w:rsidRPr="00514BF9">
        <w:rPr>
          <w:rFonts w:ascii="Times New Roman" w:eastAsia="Times New Roman" w:hAnsi="Times New Roman"/>
          <w:color w:val="000000" w:themeColor="text1"/>
          <w:sz w:val="28"/>
          <w:szCs w:val="28"/>
          <w:lang w:eastAsia="ru-RU"/>
        </w:rPr>
        <w:t xml:space="preserve">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w:t>
      </w:r>
      <w:r w:rsidR="006C741F" w:rsidRPr="00514BF9">
        <w:rPr>
          <w:rFonts w:ascii="Times New Roman" w:eastAsia="Times New Roman" w:hAnsi="Times New Roman"/>
          <w:color w:val="000000" w:themeColor="text1"/>
          <w:sz w:val="28"/>
          <w:szCs w:val="28"/>
          <w:lang w:eastAsia="ru-RU"/>
        </w:rPr>
        <w:t>1</w:t>
      </w:r>
      <w:r w:rsidRPr="00514BF9">
        <w:rPr>
          <w:rFonts w:ascii="Times New Roman" w:eastAsia="Times New Roman" w:hAnsi="Times New Roman"/>
          <w:color w:val="000000" w:themeColor="text1"/>
          <w:sz w:val="28"/>
          <w:szCs w:val="28"/>
          <w:lang w:eastAsia="ru-RU"/>
        </w:rPr>
        <w:t>. Предлагается уменьшить ассигнования по Министерству здравоохранения Тверской области на 2020 год в сумме 185,7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 xml:space="preserve">руб. на реализацию мероприятия 2.006 «Обеспечение содержания учреждений здравоохранения, не имеющих государственного задания» государственной программы «Здравоохранение Тверской области» на 2019-2024 годы. </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lastRenderedPageBreak/>
        <w:t>Средства перераспределяются внутри раздела/подраздела 0909 и являются источником для увеличения расходов по мероприятию 2.004 «Оказание медико-социальной помощи детям, находящимся в домах ребенка».</w:t>
      </w: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5620210060 КВР 100 - 185,7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w:t>
      </w:r>
      <w:r w:rsidR="006C741F" w:rsidRPr="00514BF9">
        <w:rPr>
          <w:rFonts w:ascii="Times New Roman" w:eastAsia="Times New Roman" w:hAnsi="Times New Roman"/>
          <w:color w:val="000000" w:themeColor="text1"/>
          <w:sz w:val="28"/>
          <w:szCs w:val="28"/>
          <w:lang w:eastAsia="ru-RU"/>
        </w:rPr>
        <w:t xml:space="preserve">твующие изменения в приложения </w:t>
      </w:r>
      <w:r w:rsidRPr="00514BF9">
        <w:rPr>
          <w:rFonts w:ascii="Times New Roman" w:eastAsia="Times New Roman" w:hAnsi="Times New Roman"/>
          <w:color w:val="000000" w:themeColor="text1"/>
          <w:sz w:val="28"/>
          <w:szCs w:val="28"/>
          <w:lang w:eastAsia="ru-RU"/>
        </w:rPr>
        <w:t>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w:t>
      </w:r>
      <w:r w:rsidR="006C741F" w:rsidRPr="00514BF9">
        <w:rPr>
          <w:rFonts w:ascii="Times New Roman" w:eastAsia="Times New Roman" w:hAnsi="Times New Roman"/>
          <w:color w:val="000000" w:themeColor="text1"/>
          <w:sz w:val="28"/>
          <w:szCs w:val="28"/>
          <w:lang w:eastAsia="ru-RU"/>
        </w:rPr>
        <w:t>2</w:t>
      </w:r>
      <w:r w:rsidRPr="00514BF9">
        <w:rPr>
          <w:rFonts w:ascii="Times New Roman" w:eastAsia="Times New Roman" w:hAnsi="Times New Roman"/>
          <w:color w:val="000000" w:themeColor="text1"/>
          <w:sz w:val="28"/>
          <w:szCs w:val="28"/>
          <w:lang w:eastAsia="ru-RU"/>
        </w:rPr>
        <w:t>. Предлагается уменьшить ассигнования по Министерству здравоохранения Тверской области на 2020 год в сумме 692,3 тыс.</w:t>
      </w:r>
      <w:r w:rsidR="007659AF" w:rsidRPr="00514BF9">
        <w:rPr>
          <w:rFonts w:ascii="Times New Roman" w:eastAsia="Times New Roman" w:hAnsi="Times New Roman"/>
          <w:color w:val="000000" w:themeColor="text1"/>
          <w:sz w:val="28"/>
          <w:szCs w:val="28"/>
          <w:lang w:eastAsia="ru-RU"/>
        </w:rPr>
        <w:t xml:space="preserve"> р</w:t>
      </w:r>
      <w:r w:rsidRPr="00514BF9">
        <w:rPr>
          <w:rFonts w:ascii="Times New Roman" w:eastAsia="Times New Roman" w:hAnsi="Times New Roman"/>
          <w:color w:val="000000" w:themeColor="text1"/>
          <w:sz w:val="28"/>
          <w:szCs w:val="28"/>
          <w:lang w:eastAsia="ru-RU"/>
        </w:rPr>
        <w:t xml:space="preserve">уб. на реализацию мероприятия 1.004 «Укрепление материально-технической базы казенных медицинских организаций Тверской области» государственной программы «Здравоохранение Тверской области» на 2019-2024 годы. </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перераспределяются внутри раздела/подраздела 0909 и являются источником для увеличения расходов по мероприятию 2.004 «Оказание медико-социальной помощи детям, находящимся в домах ребенка».</w:t>
      </w: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5640110040 КВР 200 - 692,3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w:t>
      </w:r>
      <w:r w:rsidR="006C741F" w:rsidRPr="00514BF9">
        <w:rPr>
          <w:rFonts w:ascii="Times New Roman" w:eastAsia="Times New Roman" w:hAnsi="Times New Roman"/>
          <w:color w:val="000000" w:themeColor="text1"/>
          <w:sz w:val="28"/>
          <w:szCs w:val="28"/>
          <w:lang w:eastAsia="ru-RU"/>
        </w:rPr>
        <w:t xml:space="preserve">твующие изменения в приложения </w:t>
      </w:r>
      <w:r w:rsidRPr="00514BF9">
        <w:rPr>
          <w:rFonts w:ascii="Times New Roman" w:eastAsia="Times New Roman" w:hAnsi="Times New Roman"/>
          <w:color w:val="000000" w:themeColor="text1"/>
          <w:sz w:val="28"/>
          <w:szCs w:val="28"/>
          <w:lang w:eastAsia="ru-RU"/>
        </w:rPr>
        <w:t>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w:t>
      </w:r>
      <w:r w:rsidR="006C741F" w:rsidRPr="00514BF9">
        <w:rPr>
          <w:rFonts w:ascii="Times New Roman" w:eastAsia="Times New Roman" w:hAnsi="Times New Roman"/>
          <w:color w:val="000000" w:themeColor="text1"/>
          <w:sz w:val="28"/>
          <w:szCs w:val="28"/>
          <w:lang w:eastAsia="ru-RU"/>
        </w:rPr>
        <w:t>3</w:t>
      </w:r>
      <w:r w:rsidRPr="00514BF9">
        <w:rPr>
          <w:rFonts w:ascii="Times New Roman" w:eastAsia="Times New Roman" w:hAnsi="Times New Roman"/>
          <w:color w:val="000000" w:themeColor="text1"/>
          <w:sz w:val="28"/>
          <w:szCs w:val="28"/>
          <w:lang w:eastAsia="ru-RU"/>
        </w:rPr>
        <w:t>. Предлагается уменьшить ассигнования по Министерству здравоохранения Тверской области на 2020 год на сумму 387,9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 на реализацию мероприятия 3.016 «Проведение праздничных мероприятий, в том числе «День медицинского работника» государственной программы «Здравоохранение Тверской области» на 2019-2024 годы. Ассигнования перераспределяются на мероприятие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областного бюджета».</w:t>
      </w: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5620310120 КВР 200 - 387,9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w:t>
      </w:r>
      <w:r w:rsidR="006C741F" w:rsidRPr="00514BF9">
        <w:rPr>
          <w:rFonts w:ascii="Times New Roman" w:eastAsia="Times New Roman" w:hAnsi="Times New Roman"/>
          <w:color w:val="000000" w:themeColor="text1"/>
          <w:sz w:val="28"/>
          <w:szCs w:val="28"/>
          <w:lang w:eastAsia="ru-RU"/>
        </w:rPr>
        <w:t>4</w:t>
      </w:r>
      <w:r w:rsidRPr="00514BF9">
        <w:rPr>
          <w:rFonts w:ascii="Times New Roman" w:eastAsia="Times New Roman" w:hAnsi="Times New Roman"/>
          <w:color w:val="000000" w:themeColor="text1"/>
          <w:sz w:val="28"/>
          <w:szCs w:val="28"/>
          <w:lang w:eastAsia="ru-RU"/>
        </w:rPr>
        <w:t>. Предлагается увеличить ассигнования по Министерству здравоохранения Тверской области на 2020 год на сумму 24 436,0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 xml:space="preserve">руб. на реализацию мероприятия 1.018 «Осуществление расходов, связанных с </w:t>
      </w:r>
      <w:r w:rsidRPr="00514BF9">
        <w:rPr>
          <w:rFonts w:ascii="Times New Roman" w:eastAsia="Times New Roman" w:hAnsi="Times New Roman"/>
          <w:color w:val="000000" w:themeColor="text1"/>
          <w:sz w:val="28"/>
          <w:szCs w:val="28"/>
          <w:lang w:eastAsia="ru-RU"/>
        </w:rPr>
        <w:lastRenderedPageBreak/>
        <w:t>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 государственной программы «Здравоохранение Тверской области» на 2019-2024 годы. Ассигнования увеличиваются на основании распоряжения Правительства Российской Федерации от 10.07.2020 № 1792-р, а также уведомления Министерства финансов Российской Федерации от 17.07.2020 № 280-2020-3-025. Средства будут направлены на оплату отпусков и выплату компенсаций за неиспользованные отпуска медицинским работникам государственных бюджетных учреждений здравоохранения Тверской области.</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Уведомление прилагается.</w:t>
      </w:r>
    </w:p>
    <w:p w:rsidR="00D77883" w:rsidRPr="00514BF9" w:rsidRDefault="006C741F" w:rsidP="00A73FAB">
      <w:pPr>
        <w:tabs>
          <w:tab w:val="left" w:pos="0"/>
        </w:tabs>
        <w:spacing w:before="240"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5620158360 КВР 600    + 24 436,0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6C741F" w:rsidRPr="00514BF9" w:rsidRDefault="006C741F" w:rsidP="00A73FAB">
      <w:pPr>
        <w:tabs>
          <w:tab w:val="left" w:pos="0"/>
        </w:tabs>
        <w:spacing w:before="240"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Дополнить закон целевой статьей расходов 5620158360 «Осуществление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w:t>
      </w:r>
      <w:r w:rsidR="00CD4627" w:rsidRPr="00514BF9">
        <w:rPr>
          <w:rFonts w:ascii="Times New Roman" w:eastAsia="Times New Roman" w:hAnsi="Times New Roman"/>
          <w:color w:val="000000" w:themeColor="text1"/>
          <w:sz w:val="28"/>
          <w:szCs w:val="28"/>
          <w:lang w:eastAsia="ru-RU"/>
        </w:rPr>
        <w:t xml:space="preserve">твующие изменения в приложения </w:t>
      </w:r>
      <w:r w:rsidRPr="00514BF9">
        <w:rPr>
          <w:rFonts w:ascii="Times New Roman" w:eastAsia="Times New Roman" w:hAnsi="Times New Roman"/>
          <w:color w:val="000000" w:themeColor="text1"/>
          <w:sz w:val="28"/>
          <w:szCs w:val="28"/>
          <w:lang w:eastAsia="ru-RU"/>
        </w:rPr>
        <w:t>10, 11, 12, 13, 14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15.</w:t>
      </w:r>
      <w:r w:rsidR="00D77883" w:rsidRPr="00514BF9">
        <w:rPr>
          <w:rFonts w:ascii="Times New Roman" w:eastAsia="Times New Roman" w:hAnsi="Times New Roman"/>
          <w:color w:val="000000" w:themeColor="text1"/>
          <w:sz w:val="28"/>
          <w:szCs w:val="28"/>
          <w:lang w:eastAsia="ru-RU"/>
        </w:rPr>
        <w:t xml:space="preserve"> Предлагается увеличить ассигнования по Министерству здравоохранения Тверской области на 2020 год на сумму 5 827,1 тыс.</w:t>
      </w:r>
      <w:r w:rsidR="007659AF" w:rsidRPr="00514BF9">
        <w:rPr>
          <w:rFonts w:ascii="Times New Roman" w:eastAsia="Times New Roman" w:hAnsi="Times New Roman"/>
          <w:color w:val="000000" w:themeColor="text1"/>
          <w:sz w:val="28"/>
          <w:szCs w:val="28"/>
          <w:lang w:eastAsia="ru-RU"/>
        </w:rPr>
        <w:t xml:space="preserve"> </w:t>
      </w:r>
      <w:r w:rsidR="00D77883" w:rsidRPr="00514BF9">
        <w:rPr>
          <w:rFonts w:ascii="Times New Roman" w:eastAsia="Times New Roman" w:hAnsi="Times New Roman"/>
          <w:color w:val="000000" w:themeColor="text1"/>
          <w:sz w:val="28"/>
          <w:szCs w:val="28"/>
          <w:lang w:eastAsia="ru-RU"/>
        </w:rPr>
        <w:t xml:space="preserve">руб.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2019-2024 годы. Ассигнования перераспределяются с разделов / подразделов 0902 и 0904 и внутри раздела / подраздела 0909 и будут направлены ГБУЗ «Детская областная клиническая больница» на проведение строительно-монтажных работ для открытия инфекционного госпиталя и ГБУЗ «Городская клиническая больница № 6» на </w:t>
      </w:r>
      <w:r w:rsidR="00D77883" w:rsidRPr="00514BF9">
        <w:rPr>
          <w:rFonts w:ascii="Times New Roman" w:eastAsia="Times New Roman" w:hAnsi="Times New Roman"/>
          <w:color w:val="000000" w:themeColor="text1"/>
          <w:sz w:val="28"/>
          <w:szCs w:val="28"/>
          <w:lang w:eastAsia="ru-RU"/>
        </w:rPr>
        <w:lastRenderedPageBreak/>
        <w:t>оплату заключенного, но не оплаченного в 2019 году контракта на приобретение оборудования для создания комфортных условий пребывания детей и родителей в детских поликлиниках и детских поликлинических отделениях медицинских организаций.</w:t>
      </w:r>
    </w:p>
    <w:p w:rsidR="00D77883" w:rsidRPr="00514BF9" w:rsidRDefault="00E70D47" w:rsidP="006C741F">
      <w:pPr>
        <w:tabs>
          <w:tab w:val="left" w:pos="0"/>
        </w:tabs>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Расчет прилагается</w:t>
      </w:r>
      <w:r w:rsidR="00D77883" w:rsidRPr="00514BF9">
        <w:rPr>
          <w:rFonts w:ascii="Times New Roman" w:eastAsia="Times New Roman" w:hAnsi="Times New Roman"/>
          <w:color w:val="000000" w:themeColor="text1"/>
          <w:sz w:val="28"/>
          <w:szCs w:val="28"/>
          <w:lang w:eastAsia="ru-RU"/>
        </w:rPr>
        <w:t>.</w:t>
      </w: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5640110010 КВР 600 + 5 827,1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16</w:t>
      </w:r>
      <w:r w:rsidR="00D77883" w:rsidRPr="00514BF9">
        <w:rPr>
          <w:rFonts w:ascii="Times New Roman" w:eastAsia="Times New Roman" w:hAnsi="Times New Roman"/>
          <w:color w:val="000000" w:themeColor="text1"/>
          <w:sz w:val="28"/>
          <w:szCs w:val="28"/>
          <w:lang w:eastAsia="ru-RU"/>
        </w:rPr>
        <w:t>. Предлагается уменьшить ассигнования по Министерству здравоохранения Тверской области на 2020 год на сумму 3 480,0 тыс.</w:t>
      </w:r>
      <w:r w:rsidR="007659AF" w:rsidRPr="00514BF9">
        <w:rPr>
          <w:rFonts w:ascii="Times New Roman" w:eastAsia="Times New Roman" w:hAnsi="Times New Roman"/>
          <w:color w:val="000000" w:themeColor="text1"/>
          <w:sz w:val="28"/>
          <w:szCs w:val="28"/>
          <w:lang w:eastAsia="ru-RU"/>
        </w:rPr>
        <w:t xml:space="preserve"> </w:t>
      </w:r>
      <w:r w:rsidR="00D77883" w:rsidRPr="00514BF9">
        <w:rPr>
          <w:rFonts w:ascii="Times New Roman" w:eastAsia="Times New Roman" w:hAnsi="Times New Roman"/>
          <w:color w:val="000000" w:themeColor="text1"/>
          <w:sz w:val="28"/>
          <w:szCs w:val="28"/>
          <w:lang w:eastAsia="ru-RU"/>
        </w:rPr>
        <w:t xml:space="preserve">руб. на реализацию мероприятия  5.004  «Предоставление мер поддержки лицам, обучающимся в образовательных организациях, подведомственных Министерству здравоохранения Российской Федерации, по программам специалитета по договору о целевом обучении, заключенному с Министерством здравоохранения Тверской области» государственной программы «Здравоохранение Тверской области» на 2019-2024 годы. </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Средства уменьшаются в связи со снижением количества обучающихся по программам специалитета в образовательных организациях с 550 человек до 405 человек. Ассигнования перераспределяются внутри раздела/подраздела 0909 и являются источником для увеличения расходов по мероприятию 1.016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областного бюджета».</w:t>
      </w: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565</w:t>
      </w:r>
      <w:r w:rsidRPr="00514BF9">
        <w:rPr>
          <w:rFonts w:ascii="Times New Roman" w:eastAsia="Times New Roman" w:hAnsi="Times New Roman"/>
          <w:color w:val="000000" w:themeColor="text1"/>
          <w:sz w:val="28"/>
          <w:szCs w:val="28"/>
          <w:lang w:val="en-US" w:eastAsia="ru-RU"/>
        </w:rPr>
        <w:t>N</w:t>
      </w:r>
      <w:r w:rsidRPr="00514BF9">
        <w:rPr>
          <w:rFonts w:ascii="Times New Roman" w:eastAsia="Times New Roman" w:hAnsi="Times New Roman"/>
          <w:color w:val="000000" w:themeColor="text1"/>
          <w:sz w:val="28"/>
          <w:szCs w:val="28"/>
          <w:lang w:eastAsia="ru-RU"/>
        </w:rPr>
        <w:t>510040 КВР 300 - 3 480,0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w:t>
      </w:r>
      <w:r w:rsidR="006C741F" w:rsidRPr="00514BF9">
        <w:rPr>
          <w:rFonts w:ascii="Times New Roman" w:eastAsia="Times New Roman" w:hAnsi="Times New Roman"/>
          <w:color w:val="000000" w:themeColor="text1"/>
          <w:sz w:val="28"/>
          <w:szCs w:val="28"/>
          <w:lang w:eastAsia="ru-RU"/>
        </w:rPr>
        <w:t>твующие изменения в приложения</w:t>
      </w:r>
      <w:r w:rsidRPr="00514BF9">
        <w:rPr>
          <w:rFonts w:ascii="Times New Roman" w:eastAsia="Times New Roman" w:hAnsi="Times New Roman"/>
          <w:color w:val="000000" w:themeColor="text1"/>
          <w:sz w:val="28"/>
          <w:szCs w:val="28"/>
          <w:lang w:eastAsia="ru-RU"/>
        </w:rPr>
        <w:t xml:space="preserve"> 10, 11, 12, 13, 14, 15 к закону.</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17</w:t>
      </w:r>
      <w:r w:rsidR="00D77883" w:rsidRPr="00514BF9">
        <w:rPr>
          <w:rFonts w:ascii="Times New Roman" w:eastAsia="Times New Roman" w:hAnsi="Times New Roman"/>
          <w:color w:val="000000" w:themeColor="text1"/>
          <w:sz w:val="28"/>
          <w:szCs w:val="28"/>
          <w:lang w:eastAsia="ru-RU"/>
        </w:rPr>
        <w:t>. Предлагается уменьшить ассигнования по Министерству здравоохранения Тверской области на 2020 год на сумму 2 300,0 тыс.</w:t>
      </w:r>
      <w:r w:rsidR="007659AF" w:rsidRPr="00514BF9">
        <w:rPr>
          <w:rFonts w:ascii="Times New Roman" w:eastAsia="Times New Roman" w:hAnsi="Times New Roman"/>
          <w:color w:val="000000" w:themeColor="text1"/>
          <w:sz w:val="28"/>
          <w:szCs w:val="28"/>
          <w:lang w:eastAsia="ru-RU"/>
        </w:rPr>
        <w:t xml:space="preserve"> </w:t>
      </w:r>
      <w:r w:rsidR="00D77883" w:rsidRPr="00514BF9">
        <w:rPr>
          <w:rFonts w:ascii="Times New Roman" w:eastAsia="Times New Roman" w:hAnsi="Times New Roman"/>
          <w:color w:val="000000" w:themeColor="text1"/>
          <w:sz w:val="28"/>
          <w:szCs w:val="28"/>
          <w:lang w:eastAsia="ru-RU"/>
        </w:rPr>
        <w:t xml:space="preserve">руб. на реализацию мероприятия  5.008 «Предоставлении мер поддержки лицам, обучающимся в образовательных организациях, подведомственных Министерству здравоохранения Российской Федерации, по программам ординатуры по договору о целевом обучении, заключенному с Министерством здравоохранения Тверской области» государственной программы «Здравоохранение Тверской области» на 2019-2024 годы. </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lastRenderedPageBreak/>
        <w:t>Средства уменьшаются в связи со снижением количества обучающихся по программам ординатуры в образовательных организациях со 191 человека до 145 человек. Ассигнования перераспределяются внутри раздела/подраздела 0909 и являются источником для увеличения расходов по мероприятию 1.016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областного бюджета».</w:t>
      </w:r>
    </w:p>
    <w:p w:rsidR="00D77883" w:rsidRPr="00514BF9" w:rsidRDefault="006C741F"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D77883" w:rsidRPr="00514BF9">
        <w:rPr>
          <w:rFonts w:ascii="Times New Roman" w:eastAsia="Times New Roman" w:hAnsi="Times New Roman"/>
          <w:color w:val="000000" w:themeColor="text1"/>
          <w:sz w:val="28"/>
          <w:szCs w:val="28"/>
          <w:lang w:eastAsia="ru-RU"/>
        </w:rPr>
        <w:t>зменения отразить по КБК:</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034 РП 0909 КЦСР 565</w:t>
      </w:r>
      <w:r w:rsidRPr="00514BF9">
        <w:rPr>
          <w:rFonts w:ascii="Times New Roman" w:eastAsia="Times New Roman" w:hAnsi="Times New Roman"/>
          <w:color w:val="000000" w:themeColor="text1"/>
          <w:sz w:val="28"/>
          <w:szCs w:val="28"/>
          <w:lang w:val="en-US" w:eastAsia="ru-RU"/>
        </w:rPr>
        <w:t>N</w:t>
      </w:r>
      <w:r w:rsidRPr="00514BF9">
        <w:rPr>
          <w:rFonts w:ascii="Times New Roman" w:eastAsia="Times New Roman" w:hAnsi="Times New Roman"/>
          <w:color w:val="000000" w:themeColor="text1"/>
          <w:sz w:val="28"/>
          <w:szCs w:val="28"/>
          <w:lang w:eastAsia="ru-RU"/>
        </w:rPr>
        <w:t>510080 КВР 300 - 2 300,0 тыс.</w:t>
      </w:r>
      <w:r w:rsidR="007659AF" w:rsidRPr="00514BF9">
        <w:rPr>
          <w:rFonts w:ascii="Times New Roman" w:eastAsia="Times New Roman" w:hAnsi="Times New Roman"/>
          <w:color w:val="000000" w:themeColor="text1"/>
          <w:sz w:val="28"/>
          <w:szCs w:val="28"/>
          <w:lang w:eastAsia="ru-RU"/>
        </w:rPr>
        <w:t xml:space="preserve"> </w:t>
      </w:r>
      <w:r w:rsidRPr="00514BF9">
        <w:rPr>
          <w:rFonts w:ascii="Times New Roman" w:eastAsia="Times New Roman" w:hAnsi="Times New Roman"/>
          <w:color w:val="000000" w:themeColor="text1"/>
          <w:sz w:val="28"/>
          <w:szCs w:val="28"/>
          <w:lang w:eastAsia="ru-RU"/>
        </w:rPr>
        <w:t>руб.</w:t>
      </w:r>
    </w:p>
    <w:p w:rsidR="00D77883" w:rsidRPr="00514BF9" w:rsidRDefault="00D77883" w:rsidP="006C741F">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w:t>
      </w:r>
      <w:r w:rsidR="006C741F" w:rsidRPr="00514BF9">
        <w:rPr>
          <w:rFonts w:ascii="Times New Roman" w:eastAsia="Times New Roman" w:hAnsi="Times New Roman"/>
          <w:color w:val="000000" w:themeColor="text1"/>
          <w:sz w:val="28"/>
          <w:szCs w:val="28"/>
          <w:lang w:eastAsia="ru-RU"/>
        </w:rPr>
        <w:t>твующие изменения в приложения</w:t>
      </w:r>
      <w:r w:rsidRPr="00514BF9">
        <w:rPr>
          <w:rFonts w:ascii="Times New Roman" w:eastAsia="Times New Roman" w:hAnsi="Times New Roman"/>
          <w:color w:val="000000" w:themeColor="text1"/>
          <w:sz w:val="28"/>
          <w:szCs w:val="28"/>
          <w:lang w:eastAsia="ru-RU"/>
        </w:rPr>
        <w:t xml:space="preserve"> 10, 11, 12, 13, 14, 15 к закону.</w:t>
      </w:r>
    </w:p>
    <w:p w:rsidR="0054221E" w:rsidRPr="00514BF9" w:rsidRDefault="0054221E" w:rsidP="00EC4FB1">
      <w:pPr>
        <w:tabs>
          <w:tab w:val="left" w:pos="0"/>
          <w:tab w:val="left" w:pos="709"/>
        </w:tabs>
        <w:spacing w:after="0"/>
        <w:ind w:right="-2" w:firstLine="709"/>
        <w:jc w:val="both"/>
        <w:rPr>
          <w:rFonts w:ascii="Times New Roman" w:eastAsia="Times New Roman" w:hAnsi="Times New Roman"/>
          <w:sz w:val="28"/>
          <w:szCs w:val="28"/>
          <w:lang w:eastAsia="ru-RU"/>
        </w:rPr>
      </w:pPr>
    </w:p>
    <w:p w:rsidR="00AA3F4E" w:rsidRPr="00514BF9" w:rsidRDefault="00BC13AA" w:rsidP="00EC4FB1">
      <w:pPr>
        <w:pStyle w:val="20"/>
        <w:tabs>
          <w:tab w:val="left" w:pos="0"/>
        </w:tabs>
        <w:spacing w:before="0" w:after="0"/>
        <w:ind w:right="-2" w:firstLine="709"/>
        <w:jc w:val="center"/>
        <w:rPr>
          <w:rFonts w:ascii="Times New Roman" w:hAnsi="Times New Roman" w:cs="Times New Roman"/>
          <w:i w:val="0"/>
        </w:rPr>
      </w:pPr>
      <w:bookmarkStart w:id="84" w:name="_Toc51056637"/>
      <w:r w:rsidRPr="00514BF9">
        <w:rPr>
          <w:rFonts w:ascii="Times New Roman" w:hAnsi="Times New Roman" w:cs="Times New Roman"/>
          <w:i w:val="0"/>
        </w:rPr>
        <w:t>Р</w:t>
      </w:r>
      <w:r w:rsidR="00AA3F4E" w:rsidRPr="00514BF9">
        <w:rPr>
          <w:rFonts w:ascii="Times New Roman" w:hAnsi="Times New Roman" w:cs="Times New Roman"/>
          <w:i w:val="0"/>
        </w:rPr>
        <w:t xml:space="preserve">аздел 1000 </w:t>
      </w:r>
      <w:r w:rsidR="00B1639A" w:rsidRPr="00514BF9">
        <w:rPr>
          <w:rFonts w:ascii="Times New Roman" w:hAnsi="Times New Roman" w:cs="Times New Roman"/>
          <w:i w:val="0"/>
        </w:rPr>
        <w:t>«</w:t>
      </w:r>
      <w:r w:rsidR="00AA3F4E" w:rsidRPr="00514BF9">
        <w:rPr>
          <w:rFonts w:ascii="Times New Roman" w:hAnsi="Times New Roman" w:cs="Times New Roman"/>
          <w:i w:val="0"/>
        </w:rPr>
        <w:t>Социальная политика</w:t>
      </w:r>
      <w:r w:rsidR="00B1639A" w:rsidRPr="00514BF9">
        <w:rPr>
          <w:rFonts w:ascii="Times New Roman" w:hAnsi="Times New Roman" w:cs="Times New Roman"/>
          <w:i w:val="0"/>
        </w:rPr>
        <w:t>»</w:t>
      </w:r>
      <w:bookmarkEnd w:id="77"/>
      <w:bookmarkEnd w:id="78"/>
      <w:bookmarkEnd w:id="79"/>
      <w:bookmarkEnd w:id="84"/>
    </w:p>
    <w:p w:rsidR="003F3625" w:rsidRPr="00514BF9" w:rsidRDefault="003F3625" w:rsidP="00A73FAB">
      <w:pPr>
        <w:pStyle w:val="4"/>
        <w:tabs>
          <w:tab w:val="left" w:pos="0"/>
        </w:tabs>
        <w:spacing w:before="0" w:after="0"/>
        <w:ind w:right="-2" w:firstLine="709"/>
        <w:jc w:val="center"/>
        <w:rPr>
          <w:rFonts w:ascii="Times New Roman" w:hAnsi="Times New Roman" w:cs="Times New Roman"/>
        </w:rPr>
      </w:pPr>
      <w:bookmarkStart w:id="85" w:name="_Toc51056638"/>
      <w:r w:rsidRPr="00514BF9">
        <w:rPr>
          <w:rFonts w:ascii="Times New Roman" w:hAnsi="Times New Roman" w:cs="Times New Roman"/>
        </w:rPr>
        <w:t>Подраздел 1002 «Социальное обслуживание населения»</w:t>
      </w:r>
      <w:bookmarkEnd w:id="85"/>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1.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субсидий государственным учреждениям социального обслуживания населения на обеспечение выплат стимулирующего характера за особые условия труда (вахтовый режим работы) в связи с введением режима изоляции в целях профилактики распространения коронавирусной инфекции за счет средств иного межбюджетного трансферта из федерального бюджета, предоставленного в рамках постановления Правительства Российской Федерации от 15.05.2020 № 681, на сумму 91 968,5 тыс. руб. на 2020 год. </w:t>
      </w:r>
    </w:p>
    <w:p w:rsidR="00D266D0" w:rsidRPr="00514BF9" w:rsidRDefault="00D266D0" w:rsidP="000674BE">
      <w:pPr>
        <w:autoSpaceDE w:val="0"/>
        <w:autoSpaceDN w:val="0"/>
        <w:adjustRightInd w:val="0"/>
        <w:spacing w:after="16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На вахтовый режим работы переведены 15 стационарных учреждений: 12 домов-интернатов, в том числе 8 психоневрологических и 1 специальный, Кашаровский детский дом-интернат для детей с серьезными нарушениями в интеллектуальном развитии, КЦСОН Максатихинского района, СРЦ Селижаровского района. Общая численность работников </w:t>
      </w:r>
      <w:r w:rsidRPr="00514BF9">
        <w:rPr>
          <w:rFonts w:ascii="Times New Roman" w:eastAsiaTheme="minorHAnsi" w:hAnsi="Times New Roman"/>
          <w:color w:val="000000" w:themeColor="text1"/>
          <w:sz w:val="28"/>
          <w:szCs w:val="28"/>
        </w:rPr>
        <w:t>государственных учреждений социального обслуживания населения, переведенных на вахтовый режим работы составляет 1 022 чел.</w:t>
      </w:r>
    </w:p>
    <w:p w:rsidR="00D266D0" w:rsidRPr="00514BF9" w:rsidRDefault="00A73FAB"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36103</w:t>
      </w:r>
      <w:r w:rsidRPr="00514BF9">
        <w:rPr>
          <w:rFonts w:ascii="Times New Roman" w:eastAsiaTheme="minorHAnsi" w:hAnsi="Times New Roman"/>
          <w:color w:val="000000" w:themeColor="text1"/>
          <w:sz w:val="28"/>
          <w:szCs w:val="28"/>
          <w:lang w:val="en-US"/>
        </w:rPr>
        <w:t>R</w:t>
      </w:r>
      <w:r w:rsidRPr="00514BF9">
        <w:rPr>
          <w:rFonts w:ascii="Times New Roman" w:eastAsiaTheme="minorHAnsi" w:hAnsi="Times New Roman"/>
          <w:color w:val="000000" w:themeColor="text1"/>
          <w:sz w:val="28"/>
          <w:szCs w:val="28"/>
        </w:rPr>
        <w:t>8340 КВР 600 + 298,6 тыс. руб.</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36203</w:t>
      </w:r>
      <w:r w:rsidRPr="00514BF9">
        <w:rPr>
          <w:rFonts w:ascii="Times New Roman" w:eastAsiaTheme="minorHAnsi" w:hAnsi="Times New Roman"/>
          <w:color w:val="000000" w:themeColor="text1"/>
          <w:sz w:val="28"/>
          <w:szCs w:val="28"/>
          <w:lang w:val="en-US"/>
        </w:rPr>
        <w:t>R</w:t>
      </w:r>
      <w:r w:rsidRPr="00514BF9">
        <w:rPr>
          <w:rFonts w:ascii="Times New Roman" w:eastAsiaTheme="minorHAnsi" w:hAnsi="Times New Roman"/>
          <w:color w:val="000000" w:themeColor="text1"/>
          <w:sz w:val="28"/>
          <w:szCs w:val="28"/>
        </w:rPr>
        <w:t>8340 КВР 600 + 80 146,1 тыс. руб.</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36302</w:t>
      </w:r>
      <w:r w:rsidRPr="00514BF9">
        <w:rPr>
          <w:rFonts w:ascii="Times New Roman" w:eastAsiaTheme="minorHAnsi" w:hAnsi="Times New Roman"/>
          <w:color w:val="000000" w:themeColor="text1"/>
          <w:sz w:val="28"/>
          <w:szCs w:val="28"/>
          <w:lang w:val="en-US"/>
        </w:rPr>
        <w:t>R</w:t>
      </w:r>
      <w:r w:rsidRPr="00514BF9">
        <w:rPr>
          <w:rFonts w:ascii="Times New Roman" w:eastAsiaTheme="minorHAnsi" w:hAnsi="Times New Roman"/>
          <w:color w:val="000000" w:themeColor="text1"/>
          <w:sz w:val="28"/>
          <w:szCs w:val="28"/>
        </w:rPr>
        <w:t>8340 КВР 600 + 11 523,8 тыс. руб.</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lastRenderedPageBreak/>
        <w:t>Дополнить закон новыми целевыми статьями КЦСР 36103</w:t>
      </w:r>
      <w:r w:rsidRPr="00514BF9">
        <w:rPr>
          <w:rFonts w:ascii="Times New Roman" w:eastAsiaTheme="minorHAnsi" w:hAnsi="Times New Roman"/>
          <w:color w:val="000000" w:themeColor="text1"/>
          <w:sz w:val="28"/>
          <w:szCs w:val="28"/>
          <w:lang w:val="en-US"/>
        </w:rPr>
        <w:t>R</w:t>
      </w:r>
      <w:r w:rsidRPr="00514BF9">
        <w:rPr>
          <w:rFonts w:ascii="Times New Roman" w:eastAsiaTheme="minorHAnsi" w:hAnsi="Times New Roman"/>
          <w:color w:val="000000" w:themeColor="text1"/>
          <w:sz w:val="28"/>
          <w:szCs w:val="28"/>
        </w:rPr>
        <w:t>8340, КЦСР 36203</w:t>
      </w:r>
      <w:r w:rsidRPr="00514BF9">
        <w:rPr>
          <w:rFonts w:ascii="Times New Roman" w:eastAsiaTheme="minorHAnsi" w:hAnsi="Times New Roman"/>
          <w:color w:val="000000" w:themeColor="text1"/>
          <w:sz w:val="28"/>
          <w:szCs w:val="28"/>
          <w:lang w:val="en-US"/>
        </w:rPr>
        <w:t>R</w:t>
      </w:r>
      <w:r w:rsidRPr="00514BF9">
        <w:rPr>
          <w:rFonts w:ascii="Times New Roman" w:eastAsiaTheme="minorHAnsi" w:hAnsi="Times New Roman"/>
          <w:color w:val="000000" w:themeColor="text1"/>
          <w:sz w:val="28"/>
          <w:szCs w:val="28"/>
        </w:rPr>
        <w:t>8340, КЦСР 36302</w:t>
      </w:r>
      <w:r w:rsidRPr="00514BF9">
        <w:rPr>
          <w:rFonts w:ascii="Times New Roman" w:eastAsiaTheme="minorHAnsi" w:hAnsi="Times New Roman"/>
          <w:color w:val="000000" w:themeColor="text1"/>
          <w:sz w:val="28"/>
          <w:szCs w:val="28"/>
          <w:lang w:val="en-US"/>
        </w:rPr>
        <w:t>R</w:t>
      </w:r>
      <w:r w:rsidRPr="00514BF9">
        <w:rPr>
          <w:rFonts w:ascii="Times New Roman" w:eastAsiaTheme="minorHAnsi" w:hAnsi="Times New Roman"/>
          <w:color w:val="000000" w:themeColor="text1"/>
          <w:sz w:val="28"/>
          <w:szCs w:val="28"/>
        </w:rPr>
        <w:t xml:space="preserve">8340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в том числе за счет средств резервного фонда Правительства Российской Федерации».  </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D266D0" w:rsidRPr="00514BF9" w:rsidRDefault="00D266D0" w:rsidP="000674BE">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D266D0" w:rsidRPr="00514BF9" w:rsidRDefault="00D266D0" w:rsidP="000674BE">
      <w:pPr>
        <w:autoSpaceDE w:val="0"/>
        <w:autoSpaceDN w:val="0"/>
        <w:adjustRightInd w:val="0"/>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2.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субсидий государственным учреждениям социального обслуживания населения на финансовое обеспечение расходов, связанных с оплатой отпусков и выплатой компенсации за неиспользованные отпуска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иного межбюджетного трансферта из федерального бюджета на сумму 8 119,1 тыс. руб. на 2020 год. </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Вышеуказанные изменения отразить по КБК:</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2020 год</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3620358370 КВР 600 + 6 931,3 тыс. руб.</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3630258370 КВР 600 + 1 187,8 тыс. руб.</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p>
    <w:p w:rsidR="00D266D0" w:rsidRPr="00514BF9" w:rsidRDefault="00D266D0" w:rsidP="000674BE">
      <w:pPr>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Дополнить закон новыми целевыми статьями КЦСР 3620358370, </w:t>
      </w:r>
      <w:r w:rsidR="00097F4A" w:rsidRPr="00514BF9">
        <w:rPr>
          <w:rFonts w:ascii="Times New Roman" w:eastAsia="Times New Roman" w:hAnsi="Times New Roman"/>
          <w:color w:val="000000" w:themeColor="text1"/>
          <w:sz w:val="28"/>
          <w:szCs w:val="28"/>
          <w:lang w:eastAsia="ru-RU"/>
        </w:rPr>
        <w:br/>
      </w:r>
      <w:r w:rsidRPr="00514BF9">
        <w:rPr>
          <w:rFonts w:ascii="Times New Roman" w:eastAsia="Times New Roman" w:hAnsi="Times New Roman"/>
          <w:color w:val="000000" w:themeColor="text1"/>
          <w:sz w:val="28"/>
          <w:szCs w:val="28"/>
          <w:lang w:eastAsia="ru-RU"/>
        </w:rPr>
        <w:t xml:space="preserve">КЦСР 3630258370 «Финансовое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w:t>
      </w:r>
      <w:r w:rsidRPr="00514BF9">
        <w:rPr>
          <w:rFonts w:ascii="Times New Roman" w:eastAsia="Times New Roman" w:hAnsi="Times New Roman"/>
          <w:color w:val="000000" w:themeColor="text1"/>
          <w:sz w:val="28"/>
          <w:szCs w:val="28"/>
          <w:lang w:eastAsia="ru-RU"/>
        </w:rPr>
        <w:lastRenderedPageBreak/>
        <w:t xml:space="preserve">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  </w:t>
      </w: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p>
    <w:p w:rsidR="00D266D0" w:rsidRPr="00514BF9" w:rsidRDefault="00D266D0" w:rsidP="000674BE">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3.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в 2020 году субсидий государственным учреждениям социального обслуживания населения на обеспечение на выплат стимулирующего характера за особые условия труда и дополнительную нагрузку сотрудникам учреждений, а также дополнительных расходов на питание сотрудников учреждений, работающих по вахтовому методу и организацию проживания сотрудников учреждений в режиме обсервации в связи с введением режима изоляции в целях профилактики распространения коронавирусной инфекции на сумму 69 325,1 тыс. руб. </w:t>
      </w:r>
    </w:p>
    <w:p w:rsidR="00D266D0" w:rsidRPr="00514BF9" w:rsidRDefault="00D266D0" w:rsidP="00AA3FF1">
      <w:pPr>
        <w:autoSpaceDE w:val="0"/>
        <w:autoSpaceDN w:val="0"/>
        <w:adjustRightInd w:val="0"/>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Решение о дополнительном стимулировании работников</w:t>
      </w:r>
      <w:r w:rsidRPr="00514BF9">
        <w:rPr>
          <w:rFonts w:ascii="Times New Roman" w:eastAsia="Times New Roman" w:hAnsi="Times New Roman"/>
          <w:color w:val="000000" w:themeColor="text1"/>
          <w:sz w:val="28"/>
          <w:szCs w:val="28"/>
          <w:lang w:eastAsia="ru-RU"/>
        </w:rPr>
        <w:t xml:space="preserve"> государственных учреждений социального обслуживания населения</w:t>
      </w:r>
      <w:r w:rsidRPr="00514BF9">
        <w:rPr>
          <w:rFonts w:ascii="Times New Roman" w:eastAsiaTheme="minorHAnsi" w:hAnsi="Times New Roman"/>
          <w:color w:val="000000" w:themeColor="text1"/>
          <w:sz w:val="28"/>
          <w:szCs w:val="28"/>
        </w:rPr>
        <w:t xml:space="preserve"> принято в целях обеспечения равных финансовых условий в особых условиях труда – на вахтовом режиме, также предусмотрены бюджетные ассигнования на обеспечение питания работников в период вахты и проживание в гостинице на период обсервации для прохождения тестирования на коронавирус и получения результатов.  </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imes New Roman" w:hAnsi="Times New Roman"/>
          <w:color w:val="000000" w:themeColor="text1"/>
          <w:sz w:val="28"/>
          <w:szCs w:val="28"/>
          <w:lang w:eastAsia="ru-RU"/>
        </w:rPr>
        <w:t xml:space="preserve">Общая численность работников </w:t>
      </w:r>
      <w:r w:rsidRPr="00514BF9">
        <w:rPr>
          <w:rFonts w:ascii="Times New Roman" w:eastAsiaTheme="minorHAnsi" w:hAnsi="Times New Roman"/>
          <w:color w:val="000000" w:themeColor="text1"/>
          <w:sz w:val="28"/>
          <w:szCs w:val="28"/>
        </w:rPr>
        <w:t>государственных учреждений социального обслуживания населения, переведенных на вахтовый режим работы составляет 1 022 чел.</w:t>
      </w:r>
    </w:p>
    <w:p w:rsidR="00CD4627" w:rsidRPr="00514BF9" w:rsidRDefault="00D266D0" w:rsidP="00097F4A">
      <w:pPr>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heme="minorHAnsi" w:hAnsi="Times New Roman"/>
          <w:color w:val="000000" w:themeColor="text1"/>
          <w:sz w:val="28"/>
          <w:szCs w:val="28"/>
        </w:rPr>
        <w:t>Увеличение бюджетных ассигнований по указанному направлению расходов предлагается обеспечить за счет перераспределения ассигнований, предусмотренных на реализацию отдельных мероприятий государственной программы</w:t>
      </w:r>
      <w:r w:rsidRPr="00514BF9">
        <w:rPr>
          <w:rFonts w:ascii="Times New Roman" w:eastAsia="Times New Roman" w:hAnsi="Times New Roman"/>
          <w:color w:val="000000" w:themeColor="text1"/>
          <w:sz w:val="28"/>
          <w:szCs w:val="28"/>
          <w:lang w:eastAsia="ru-RU"/>
        </w:rPr>
        <w:t xml:space="preserve"> Тверской области «Социальная поддержка и защита населения Тверской области» на 2017-2022 годы на сумму 54 325,1 тыс. руб. (с РП 0707, 1002, 1003)</w:t>
      </w:r>
      <w:r w:rsidRPr="00514BF9">
        <w:rPr>
          <w:rFonts w:ascii="Times New Roman" w:eastAsiaTheme="minorHAnsi" w:hAnsi="Times New Roman"/>
          <w:color w:val="000000" w:themeColor="text1"/>
          <w:sz w:val="28"/>
          <w:szCs w:val="28"/>
        </w:rPr>
        <w:t xml:space="preserve"> и  бюджетных ассигнований, предусмотренных на повышение оплаты труда работников бюджетной сферы в рамках мероприятий, не включенных в государственные программы Тверской области на сумму</w:t>
      </w:r>
      <w:r w:rsidR="00097F4A" w:rsidRPr="00514BF9">
        <w:rPr>
          <w:rFonts w:ascii="Times New Roman" w:eastAsiaTheme="minorHAnsi" w:hAnsi="Times New Roman"/>
          <w:color w:val="000000" w:themeColor="text1"/>
          <w:sz w:val="28"/>
          <w:szCs w:val="28"/>
        </w:rPr>
        <w:t xml:space="preserve"> 15 000,0 тыс. руб. (с РП 0113)</w:t>
      </w:r>
      <w:r w:rsidR="00CD4627" w:rsidRPr="00514BF9">
        <w:rPr>
          <w:rFonts w:ascii="Times New Roman" w:eastAsia="Times New Roman" w:hAnsi="Times New Roman"/>
          <w:color w:val="000000" w:themeColor="text1"/>
          <w:sz w:val="28"/>
          <w:szCs w:val="28"/>
          <w:lang w:eastAsia="ru-RU"/>
        </w:rPr>
        <w:t>.</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p>
    <w:p w:rsidR="00D266D0" w:rsidRPr="00514BF9" w:rsidRDefault="000674BE"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lastRenderedPageBreak/>
        <w:t>ППП 148 РП 1002 КЦСР 3610310010 КВР 600 + 103,8 тыс. руб.</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3620310010 КВР 600 + 32,9 тыс. руб.</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3620310020 КВР 600 + 60 802,9 тыс. руб.</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3630210020 КВР 600 + 8 385,5 тыс. руб.</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w:t>
      </w:r>
      <w:r w:rsidR="000674BE" w:rsidRPr="00514BF9">
        <w:rPr>
          <w:rFonts w:ascii="Times New Roman" w:eastAsiaTheme="minorHAnsi" w:hAnsi="Times New Roman"/>
          <w:color w:val="000000" w:themeColor="text1"/>
          <w:sz w:val="28"/>
          <w:szCs w:val="28"/>
        </w:rPr>
        <w:t>, 65</w:t>
      </w:r>
      <w:r w:rsidR="00AA3FF1" w:rsidRPr="00514BF9">
        <w:rPr>
          <w:rFonts w:ascii="Times New Roman" w:eastAsiaTheme="minorHAnsi" w:hAnsi="Times New Roman"/>
          <w:color w:val="000000" w:themeColor="text1"/>
          <w:sz w:val="28"/>
          <w:szCs w:val="28"/>
        </w:rPr>
        <w:t> (КЦСР 3610310010, 3630210020)</w:t>
      </w:r>
      <w:r w:rsidRPr="00514BF9">
        <w:rPr>
          <w:rFonts w:ascii="Times New Roman" w:eastAsiaTheme="minorHAnsi" w:hAnsi="Times New Roman"/>
          <w:color w:val="000000" w:themeColor="text1"/>
          <w:sz w:val="28"/>
          <w:szCs w:val="28"/>
        </w:rPr>
        <w:t xml:space="preserve"> к закону.</w:t>
      </w:r>
    </w:p>
    <w:p w:rsidR="00D266D0" w:rsidRPr="00514BF9" w:rsidRDefault="00D266D0" w:rsidP="00D266D0">
      <w:pPr>
        <w:autoSpaceDE w:val="0"/>
        <w:autoSpaceDN w:val="0"/>
        <w:adjustRightInd w:val="0"/>
        <w:spacing w:after="0" w:line="240" w:lineRule="auto"/>
        <w:ind w:firstLine="709"/>
        <w:jc w:val="both"/>
        <w:rPr>
          <w:rFonts w:ascii="Times New Roman" w:eastAsiaTheme="minorHAnsi" w:hAnsi="Times New Roman"/>
          <w:color w:val="FF0000"/>
          <w:sz w:val="28"/>
          <w:szCs w:val="28"/>
        </w:rPr>
      </w:pP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4.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в 2020 году субсидий государственным учреждениям социального обслуживания населения на укрепление материально-технической базы для последующего перераспределения ассигнований на обеспечение выплат стимулирующего характера за особые условия труда и дополнительную нагрузку сотрудникам учреждений, переведенных на вахтовый режим работы в связи с введением режима изоляции в целях профилактики распространения коронавирусной инфекции на сумму 27 657,8 тыс. руб., в том числе в рамках программы Тверской области «Доступная среда» (несофинансируемые мероприятия) на сумму 7 876,9 тыс. руб. (на РП 1002).</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Решение о перераспределении средств принято в связи отсутствием доступа в учреждения в период изоляции (с 17.04.2020 по 14.09.2020) для проведения ремонтных работ. </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p>
    <w:p w:rsidR="00D266D0" w:rsidRPr="00514BF9" w:rsidRDefault="00AA3FF1"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3620310040 КВР 600 – 17 901,3 тыс. руб.</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3630110030 КВР 600 – 7 876,9 тыс. руб.</w:t>
      </w:r>
    </w:p>
    <w:p w:rsidR="00AA3FF1" w:rsidRPr="00514BF9" w:rsidRDefault="00AA3FF1"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3630210030 КВР 600 – 1 879,6 тыс. руб.</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w:t>
      </w:r>
      <w:r w:rsidR="00AA3FF1" w:rsidRPr="00514BF9">
        <w:rPr>
          <w:rFonts w:ascii="Times New Roman" w:eastAsiaTheme="minorHAnsi" w:hAnsi="Times New Roman"/>
          <w:color w:val="000000" w:themeColor="text1"/>
          <w:sz w:val="28"/>
          <w:szCs w:val="28"/>
        </w:rPr>
        <w:t>, 65 (КЦСР 3630210030)</w:t>
      </w:r>
      <w:r w:rsidRPr="00514BF9">
        <w:rPr>
          <w:rFonts w:ascii="Times New Roman" w:eastAsiaTheme="minorHAnsi" w:hAnsi="Times New Roman"/>
          <w:color w:val="000000" w:themeColor="text1"/>
          <w:sz w:val="28"/>
          <w:szCs w:val="28"/>
        </w:rPr>
        <w:t xml:space="preserve"> к закону.</w:t>
      </w:r>
    </w:p>
    <w:p w:rsidR="00D266D0" w:rsidRPr="00514BF9" w:rsidRDefault="00D266D0" w:rsidP="00D266D0">
      <w:pPr>
        <w:spacing w:after="0" w:line="240" w:lineRule="auto"/>
        <w:ind w:firstLine="709"/>
        <w:jc w:val="both"/>
        <w:rPr>
          <w:rFonts w:ascii="Times New Roman" w:eastAsiaTheme="minorHAnsi" w:hAnsi="Times New Roman"/>
          <w:color w:val="FF0000"/>
          <w:sz w:val="28"/>
          <w:szCs w:val="28"/>
        </w:rPr>
      </w:pP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5.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в 2020 году субсидий поставщикам социальных услуг, которые включены в реестр поставщиков социальных услуг Тверской области, но не участвуют в выполнении </w:t>
      </w:r>
      <w:r w:rsidRPr="00514BF9">
        <w:rPr>
          <w:rFonts w:ascii="Times New Roman" w:eastAsiaTheme="minorHAnsi" w:hAnsi="Times New Roman"/>
          <w:color w:val="000000" w:themeColor="text1"/>
          <w:sz w:val="28"/>
          <w:szCs w:val="28"/>
        </w:rPr>
        <w:lastRenderedPageBreak/>
        <w:t>государственного задания, в целях возмещения затрат по предоставлению гражданам социальных услуг, предусмотренных индивидуальной программой для последующего перераспределения ассигнований на обеспечение выплат стимулирующего характера за особые условия труда и дополнительную нагрузку сотрудникам учреждений, переведенных на вахтовый режим работы в связи с введением режима изоляции в целях профилактики распространения коронавирусной инфекции на сумму 3 711,9 тыс. руб. (на РП 1002).</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Решение о перераспределении средств принято в связи отсутствием обращений поставщиков социальных услуг на возмещение затрат по оказанным социальным услугам гражданам. </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p>
    <w:p w:rsidR="00D266D0" w:rsidRPr="00514BF9" w:rsidRDefault="00AA3FF1"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3640410010 КВР 600 – 3 711,9 тыс. руб.</w:t>
      </w: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p>
    <w:p w:rsidR="00D266D0" w:rsidRPr="00514BF9" w:rsidRDefault="00D266D0" w:rsidP="00AA3FF1">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D266D0" w:rsidRPr="00514BF9" w:rsidRDefault="00D266D0" w:rsidP="00D266D0">
      <w:pPr>
        <w:spacing w:after="0" w:line="240" w:lineRule="auto"/>
        <w:ind w:firstLine="709"/>
        <w:jc w:val="both"/>
        <w:rPr>
          <w:rFonts w:ascii="Times New Roman" w:eastAsiaTheme="minorHAnsi" w:hAnsi="Times New Roman"/>
          <w:color w:val="FF0000"/>
          <w:sz w:val="28"/>
          <w:szCs w:val="28"/>
        </w:rPr>
      </w:pPr>
    </w:p>
    <w:p w:rsidR="00D266D0" w:rsidRPr="00514BF9" w:rsidRDefault="00D266D0" w:rsidP="005F79CB">
      <w:pPr>
        <w:tabs>
          <w:tab w:val="left" w:pos="567"/>
          <w:tab w:val="left" w:pos="598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6.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в 2020 году субсидий на выполнение государственного задания комплексными центрами социального обслуживания населения на обеспечение доставки пациентов с подозрением на внебольничную пневмонию социальным автомобилем в круглосуточном режиме во взаимодействии с медицинскими организациями в учреждения здравоохранения за счет перераспределения средств субсидии на укрепление материально-технической базы в комплексных центрах социального обслуживания населения на сумму 842,5 тыс. руб. </w:t>
      </w:r>
    </w:p>
    <w:p w:rsidR="00D266D0" w:rsidRPr="00514BF9" w:rsidRDefault="00D266D0" w:rsidP="005F79CB">
      <w:pPr>
        <w:spacing w:after="0"/>
        <w:ind w:firstLine="709"/>
        <w:jc w:val="both"/>
        <w:rPr>
          <w:rFonts w:ascii="Times New Roman" w:eastAsiaTheme="minorHAnsi" w:hAnsi="Times New Roman"/>
          <w:color w:val="000000" w:themeColor="text1"/>
          <w:sz w:val="28"/>
          <w:szCs w:val="28"/>
        </w:rPr>
      </w:pPr>
    </w:p>
    <w:p w:rsidR="00D266D0" w:rsidRPr="00514BF9" w:rsidRDefault="005F79CB" w:rsidP="005F79CB">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5F79CB">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3620310010 КВР 600 + 842,5 тыс. руб.</w:t>
      </w:r>
    </w:p>
    <w:p w:rsidR="00D266D0" w:rsidRPr="00514BF9" w:rsidRDefault="00D266D0" w:rsidP="005F79CB">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1002 КЦСР 3620310030 КВР 600 – 842,5 тыс. руб.</w:t>
      </w:r>
    </w:p>
    <w:p w:rsidR="00D266D0" w:rsidRPr="00514BF9" w:rsidRDefault="00D266D0" w:rsidP="005F79CB">
      <w:pPr>
        <w:spacing w:after="0"/>
        <w:ind w:firstLine="709"/>
        <w:jc w:val="both"/>
        <w:rPr>
          <w:rFonts w:ascii="Times New Roman" w:eastAsiaTheme="minorHAnsi" w:hAnsi="Times New Roman"/>
          <w:color w:val="000000" w:themeColor="text1"/>
          <w:sz w:val="28"/>
          <w:szCs w:val="28"/>
        </w:rPr>
      </w:pPr>
    </w:p>
    <w:p w:rsidR="00D266D0" w:rsidRPr="00514BF9" w:rsidRDefault="00D266D0" w:rsidP="005F79CB">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11, 12, 14 к закону.</w:t>
      </w:r>
    </w:p>
    <w:p w:rsidR="005F79CB" w:rsidRPr="00514BF9" w:rsidRDefault="005F79CB" w:rsidP="005F79CB">
      <w:pPr>
        <w:spacing w:after="0"/>
        <w:ind w:firstLine="709"/>
        <w:jc w:val="both"/>
        <w:rPr>
          <w:rFonts w:ascii="Times New Roman" w:eastAsiaTheme="minorHAnsi" w:hAnsi="Times New Roman"/>
          <w:color w:val="000000" w:themeColor="text1"/>
          <w:sz w:val="28"/>
          <w:szCs w:val="28"/>
        </w:rPr>
      </w:pPr>
    </w:p>
    <w:p w:rsidR="00D266D0" w:rsidRPr="00514BF9" w:rsidRDefault="00D266D0" w:rsidP="005F79CB">
      <w:pPr>
        <w:pStyle w:val="4"/>
        <w:tabs>
          <w:tab w:val="left" w:pos="0"/>
        </w:tabs>
        <w:spacing w:before="0" w:after="0"/>
        <w:ind w:right="-2" w:firstLine="709"/>
        <w:jc w:val="center"/>
        <w:rPr>
          <w:rFonts w:ascii="Times New Roman" w:hAnsi="Times New Roman" w:cs="Times New Roman"/>
        </w:rPr>
      </w:pPr>
      <w:bookmarkStart w:id="86" w:name="_Toc51056639"/>
      <w:r w:rsidRPr="00514BF9">
        <w:rPr>
          <w:rFonts w:ascii="Times New Roman" w:hAnsi="Times New Roman" w:cs="Times New Roman"/>
        </w:rPr>
        <w:t>Подраздел 1003 «Социальное обеспечение населения»</w:t>
      </w:r>
      <w:bookmarkEnd w:id="86"/>
    </w:p>
    <w:p w:rsidR="00D266D0" w:rsidRPr="00514BF9" w:rsidRDefault="005F79CB" w:rsidP="005F79CB">
      <w:pPr>
        <w:shd w:val="clear" w:color="auto" w:fill="FFFFFF"/>
        <w:spacing w:before="240" w:after="0" w:line="240" w:lineRule="auto"/>
        <w:ind w:firstLine="709"/>
        <w:contextualSpacing/>
        <w:jc w:val="both"/>
        <w:rPr>
          <w:rFonts w:ascii="Times New Roman" w:eastAsiaTheme="minorHAnsi" w:hAnsi="Times New Roman"/>
          <w:color w:val="000000" w:themeColor="text1"/>
          <w:sz w:val="28"/>
          <w:szCs w:val="28"/>
        </w:rPr>
      </w:pPr>
      <w:r w:rsidRPr="00514BF9">
        <w:rPr>
          <w:rFonts w:ascii="Times New Roman" w:eastAsia="Times New Roman" w:hAnsi="Times New Roman"/>
          <w:color w:val="000000" w:themeColor="text1"/>
          <w:sz w:val="28"/>
          <w:szCs w:val="28"/>
          <w:lang w:eastAsia="ru-RU"/>
        </w:rPr>
        <w:t>1</w:t>
      </w:r>
      <w:r w:rsidR="00D266D0" w:rsidRPr="00514BF9">
        <w:rPr>
          <w:rFonts w:ascii="Times New Roman" w:eastAsia="Times New Roman" w:hAnsi="Times New Roman"/>
          <w:color w:val="000000" w:themeColor="text1"/>
          <w:sz w:val="28"/>
          <w:szCs w:val="28"/>
          <w:lang w:eastAsia="ru-RU"/>
        </w:rPr>
        <w:t xml:space="preserve">. Предлагается увеличить бюджетные ассигнования в 2020 году, предусмотренные Главному управлению по труду и занятости населения </w:t>
      </w:r>
      <w:r w:rsidR="00D266D0" w:rsidRPr="00514BF9">
        <w:rPr>
          <w:rFonts w:ascii="Times New Roman" w:eastAsia="Times New Roman" w:hAnsi="Times New Roman"/>
          <w:color w:val="000000" w:themeColor="text1"/>
          <w:sz w:val="28"/>
          <w:szCs w:val="28"/>
          <w:lang w:eastAsia="ru-RU"/>
        </w:rPr>
        <w:lastRenderedPageBreak/>
        <w:t xml:space="preserve">Тверской области по государственной программе Тверской области «Содействие занятости населения Тверской области» на 2017-2022 годы» на социальные выплаты безработным гражданам за счет средств резервного фонда Правительства Российской Федерации, в сумме 356 336,0 тыс. руб. </w:t>
      </w:r>
    </w:p>
    <w:p w:rsidR="00D266D0" w:rsidRPr="00514BF9" w:rsidRDefault="00D266D0"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Основанием для внесения изменений является распоряжение Правительства Российской Федерации от 05.06.2020 № 1481-р, согласно которому Тверской области из резервного фонда Правительства Российской Федерации выделены дополнительные бюджетные ассигнования на социальные выплаты безработным гражданам на 2020 год.</w:t>
      </w:r>
    </w:p>
    <w:p w:rsidR="00D266D0" w:rsidRPr="00514BF9" w:rsidRDefault="00D266D0" w:rsidP="00C47C37">
      <w:pPr>
        <w:spacing w:after="0"/>
        <w:ind w:firstLine="709"/>
        <w:jc w:val="both"/>
        <w:rPr>
          <w:rFonts w:ascii="Times New Roman" w:eastAsiaTheme="minorHAnsi" w:hAnsi="Times New Roman"/>
          <w:color w:val="000000" w:themeColor="text1"/>
          <w:sz w:val="28"/>
          <w:szCs w:val="28"/>
        </w:rPr>
      </w:pPr>
    </w:p>
    <w:p w:rsidR="00D266D0" w:rsidRPr="00514BF9" w:rsidRDefault="005F79CB"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123 РП 1003 КЦСР 371065290F КВР 200 + 1 900,0 тыс. руб.;</w:t>
      </w:r>
    </w:p>
    <w:p w:rsidR="00D266D0" w:rsidRPr="00514BF9" w:rsidRDefault="00D266D0"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123 РП 1003 КЦСР 371065290F КВР 300 + 354 436,0 тыс. руб.</w:t>
      </w:r>
    </w:p>
    <w:p w:rsidR="00D266D0" w:rsidRPr="00514BF9" w:rsidRDefault="00D266D0" w:rsidP="00C47C37">
      <w:pPr>
        <w:spacing w:after="0"/>
        <w:ind w:firstLine="709"/>
        <w:jc w:val="both"/>
        <w:rPr>
          <w:rFonts w:ascii="Times New Roman" w:eastAsiaTheme="minorHAnsi" w:hAnsi="Times New Roman"/>
          <w:color w:val="000000" w:themeColor="text1"/>
          <w:sz w:val="28"/>
          <w:szCs w:val="28"/>
        </w:rPr>
      </w:pPr>
    </w:p>
    <w:p w:rsidR="00D266D0" w:rsidRPr="00514BF9" w:rsidRDefault="00D266D0"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Дополнить закон новой целевой статьей</w:t>
      </w:r>
      <w:r w:rsidR="005F79CB" w:rsidRPr="00514BF9">
        <w:rPr>
          <w:rFonts w:ascii="Times New Roman" w:eastAsiaTheme="minorHAnsi" w:hAnsi="Times New Roman"/>
          <w:color w:val="000000" w:themeColor="text1"/>
          <w:sz w:val="28"/>
          <w:szCs w:val="28"/>
        </w:rPr>
        <w:t xml:space="preserve"> расходов</w:t>
      </w:r>
      <w:r w:rsidRPr="00514BF9">
        <w:rPr>
          <w:rFonts w:ascii="Times New Roman" w:eastAsiaTheme="minorHAnsi" w:hAnsi="Times New Roman"/>
          <w:color w:val="000000" w:themeColor="text1"/>
          <w:sz w:val="28"/>
          <w:szCs w:val="28"/>
        </w:rPr>
        <w:t xml:space="preserve"> КЦСР 371065290F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за счет средств резервного фонда Правительства Российской Федерации».</w:t>
      </w:r>
    </w:p>
    <w:p w:rsidR="00D266D0" w:rsidRPr="00514BF9" w:rsidRDefault="00D266D0" w:rsidP="00C47C37">
      <w:pPr>
        <w:spacing w:after="0"/>
        <w:ind w:firstLine="709"/>
        <w:jc w:val="both"/>
        <w:rPr>
          <w:rFonts w:ascii="Times New Roman" w:eastAsiaTheme="minorHAnsi" w:hAnsi="Times New Roman"/>
          <w:color w:val="000000" w:themeColor="text1"/>
          <w:sz w:val="28"/>
          <w:szCs w:val="28"/>
        </w:rPr>
      </w:pPr>
    </w:p>
    <w:p w:rsidR="00D266D0" w:rsidRPr="00514BF9" w:rsidRDefault="00D266D0"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D266D0" w:rsidRPr="00514BF9" w:rsidRDefault="005C3B68"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2</w:t>
      </w:r>
      <w:r w:rsidR="00D266D0" w:rsidRPr="00514BF9">
        <w:rPr>
          <w:rFonts w:ascii="Times New Roman" w:eastAsiaTheme="minorHAnsi" w:hAnsi="Times New Roman"/>
          <w:color w:val="000000" w:themeColor="text1"/>
          <w:sz w:val="28"/>
          <w:szCs w:val="28"/>
        </w:rPr>
        <w:t>.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осуществление единовременных выплат отдельным категориям граждан к празднику «День Победы» в 2020 году в связи с сокращением численности получателей для последующего перераспределения ассигнований на обеспечение выплат стимулирующего характера за особые условия труда и дополнительную нагрузку сотрудникам учреждений, переведенных на вахтовый режим работы в связи с введением режима изоляции в целях профилактики распространения коронавирусной инфекции на сумму 4 180,9 тыс. руб. (на РП 1002).</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p>
    <w:p w:rsidR="00D266D0" w:rsidRPr="00514BF9" w:rsidRDefault="005C3B68"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1003 КЦСР 3620510010 КВР 300 – 4 180,9 тыс. руб.</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p>
    <w:p w:rsidR="00D266D0" w:rsidRPr="00514BF9" w:rsidRDefault="005C3B68"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3</w:t>
      </w:r>
      <w:r w:rsidR="00D266D0" w:rsidRPr="00514BF9">
        <w:rPr>
          <w:rFonts w:ascii="Times New Roman" w:eastAsiaTheme="minorHAnsi" w:hAnsi="Times New Roman"/>
          <w:color w:val="000000" w:themeColor="text1"/>
          <w:sz w:val="28"/>
          <w:szCs w:val="28"/>
        </w:rPr>
        <w:t xml:space="preserve">. Предлагается перераспределить бюджетные ассигнования, предусмотренные Министерству социальной защиты населения Тверской </w:t>
      </w:r>
      <w:r w:rsidR="00D266D0" w:rsidRPr="00514BF9">
        <w:rPr>
          <w:rFonts w:ascii="Times New Roman" w:eastAsiaTheme="minorHAnsi" w:hAnsi="Times New Roman"/>
          <w:color w:val="000000" w:themeColor="text1"/>
          <w:sz w:val="28"/>
          <w:szCs w:val="28"/>
        </w:rPr>
        <w:lastRenderedPageBreak/>
        <w:t>области по государственной программе Тверской области «Социальная поддержка и защита населения Тверской области» на 2017-2022 годы на осуществление единовременных выплат отдельным категориям граждан к празднику «День Победы» в 2020 году в связи с сокращением численности получателей на организацию участия делегации Тверской области в торжественной церемонии открытия Ржевского мемориала Советскому Солдату,</w:t>
      </w:r>
      <w:r w:rsidR="00D266D0" w:rsidRPr="00514BF9">
        <w:rPr>
          <w:rFonts w:ascii="Times New Roman" w:eastAsiaTheme="minorHAnsi" w:hAnsi="Times New Roman" w:cstheme="minorBidi"/>
          <w:color w:val="000000" w:themeColor="text1"/>
          <w:sz w:val="26"/>
          <w:szCs w:val="26"/>
        </w:rPr>
        <w:t xml:space="preserve"> </w:t>
      </w:r>
      <w:r w:rsidR="00D266D0" w:rsidRPr="00514BF9">
        <w:rPr>
          <w:rFonts w:ascii="Times New Roman" w:eastAsiaTheme="minorHAnsi" w:hAnsi="Times New Roman"/>
          <w:color w:val="000000" w:themeColor="text1"/>
          <w:sz w:val="28"/>
          <w:szCs w:val="28"/>
        </w:rPr>
        <w:t xml:space="preserve">приуроченной к празднованию 75-й годовщины Победы в Великой Отечественной войне 1941-1945 годов на сумму 2 443,1 тыс. руб. </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Реализация мероприятия обеспечена в соответствии с распоряжением Правительства Тверской области от 24.06.2020 № 500-рп «О подготовке к участию делегации Тверской области в торжественной церемонии открытия Ржевского мемориала Советскому Солдату». </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p>
    <w:p w:rsidR="00D266D0" w:rsidRPr="00514BF9" w:rsidRDefault="005C3B68"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1003 КЦСР 3620510010 КВР 300 – 2 443,1 тыс. руб.</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1003 КЦСР 3620510010 КВР 200 + 2 443,1 тыс. руб.</w:t>
      </w: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p>
    <w:p w:rsidR="00D266D0" w:rsidRPr="00514BF9" w:rsidRDefault="00D266D0" w:rsidP="00D266D0">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11, 12, 14 к закону.</w:t>
      </w:r>
    </w:p>
    <w:p w:rsidR="00C47C37" w:rsidRPr="00514BF9" w:rsidRDefault="00C47C37" w:rsidP="005C3B68">
      <w:pPr>
        <w:shd w:val="clear" w:color="auto" w:fill="FFFFFF"/>
        <w:spacing w:after="0" w:line="240" w:lineRule="auto"/>
        <w:ind w:firstLine="709"/>
        <w:contextualSpacing/>
        <w:jc w:val="both"/>
        <w:rPr>
          <w:rFonts w:ascii="Times New Roman" w:eastAsia="Times New Roman" w:hAnsi="Times New Roman"/>
          <w:color w:val="000000" w:themeColor="text1"/>
          <w:sz w:val="28"/>
          <w:szCs w:val="28"/>
          <w:lang w:eastAsia="ru-RU"/>
        </w:rPr>
      </w:pPr>
    </w:p>
    <w:p w:rsidR="005C3B68" w:rsidRPr="00514BF9" w:rsidRDefault="005C3B68" w:rsidP="005C3B68">
      <w:pPr>
        <w:shd w:val="clear" w:color="auto" w:fill="FFFFFF"/>
        <w:spacing w:after="0" w:line="240" w:lineRule="auto"/>
        <w:ind w:firstLine="709"/>
        <w:contextualSpacing/>
        <w:jc w:val="both"/>
        <w:rPr>
          <w:rFonts w:ascii="Times New Roman" w:eastAsiaTheme="minorHAnsi" w:hAnsi="Times New Roman"/>
          <w:color w:val="000000" w:themeColor="text1"/>
          <w:sz w:val="28"/>
          <w:szCs w:val="28"/>
        </w:rPr>
      </w:pPr>
      <w:r w:rsidRPr="00514BF9">
        <w:rPr>
          <w:rFonts w:ascii="Times New Roman" w:eastAsia="Times New Roman" w:hAnsi="Times New Roman"/>
          <w:color w:val="000000" w:themeColor="text1"/>
          <w:sz w:val="28"/>
          <w:szCs w:val="28"/>
          <w:lang w:eastAsia="ru-RU"/>
        </w:rPr>
        <w:t>4</w:t>
      </w:r>
      <w:r w:rsidR="003F3625" w:rsidRPr="00514BF9">
        <w:rPr>
          <w:rFonts w:ascii="Times New Roman" w:eastAsia="Times New Roman" w:hAnsi="Times New Roman"/>
          <w:color w:val="000000" w:themeColor="text1"/>
          <w:sz w:val="28"/>
          <w:szCs w:val="28"/>
          <w:lang w:eastAsia="ru-RU"/>
        </w:rPr>
        <w:t>.</w:t>
      </w:r>
      <w:r w:rsidRPr="00514BF9">
        <w:rPr>
          <w:rFonts w:ascii="Times New Roman" w:eastAsia="Times New Roman" w:hAnsi="Times New Roman"/>
          <w:color w:val="000000" w:themeColor="text1"/>
          <w:sz w:val="28"/>
          <w:szCs w:val="28"/>
          <w:lang w:eastAsia="ru-RU"/>
        </w:rPr>
        <w:t xml:space="preserve"> </w:t>
      </w:r>
      <w:r w:rsidR="003F3625" w:rsidRPr="00514BF9">
        <w:rPr>
          <w:rFonts w:ascii="Times New Roman" w:eastAsia="Times New Roman" w:hAnsi="Times New Roman"/>
          <w:color w:val="000000" w:themeColor="text1"/>
          <w:sz w:val="28"/>
          <w:szCs w:val="28"/>
          <w:lang w:eastAsia="ru-RU"/>
        </w:rPr>
        <w:t xml:space="preserve">Перераспределить бюджетные ассигнования на </w:t>
      </w:r>
      <w:r w:rsidR="003F3625" w:rsidRPr="00514BF9">
        <w:rPr>
          <w:rFonts w:ascii="Times New Roman" w:eastAsia="Times New Roman" w:hAnsi="Times New Roman"/>
          <w:bCs/>
          <w:color w:val="000000" w:themeColor="text1"/>
          <w:sz w:val="28"/>
          <w:szCs w:val="28"/>
          <w:lang w:eastAsia="ru-RU"/>
        </w:rPr>
        <w:t>проведение мероприятий по социальной поддержке семей с детьми, находящихся в трудной жизненной ситуации</w:t>
      </w:r>
      <w:r w:rsidR="003F3625" w:rsidRPr="00514BF9">
        <w:rPr>
          <w:rFonts w:ascii="Times New Roman" w:eastAsia="Times New Roman" w:hAnsi="Times New Roman"/>
          <w:color w:val="000000" w:themeColor="text1"/>
          <w:sz w:val="28"/>
          <w:szCs w:val="28"/>
          <w:lang w:eastAsia="ru-RU"/>
        </w:rPr>
        <w:t>, между государственными программами Тверской области с государственной программы Тверской области «Социальная поддержка и защита населения Тверской области» на 2017-2022 годы на государственную программу Тверской области «Развитие демографической и семейной политики Тверской области» на 2020-2025 годы в целях осуществления централизованной закупки автономных дымовых пожарных извещателей Министерством демографической и семейной политики Тверской области и установки в 2020 году</w:t>
      </w:r>
      <w:r w:rsidR="003F3625" w:rsidRPr="00514BF9">
        <w:rPr>
          <w:rFonts w:ascii="Times New Roman" w:eastAsia="Times New Roman" w:hAnsi="Times New Roman"/>
          <w:i/>
          <w:color w:val="000000" w:themeColor="text1"/>
          <w:sz w:val="28"/>
          <w:szCs w:val="28"/>
          <w:lang w:eastAsia="ru-RU"/>
        </w:rPr>
        <w:t xml:space="preserve"> </w:t>
      </w:r>
      <w:r w:rsidR="003F3625" w:rsidRPr="00514BF9">
        <w:rPr>
          <w:rFonts w:ascii="Times New Roman" w:eastAsia="Times New Roman" w:hAnsi="Times New Roman"/>
          <w:color w:val="000000" w:themeColor="text1"/>
          <w:sz w:val="28"/>
          <w:szCs w:val="28"/>
          <w:lang w:eastAsia="ru-RU"/>
        </w:rPr>
        <w:t>в сумме 4 369,2 тыс. руб. на 2020 год</w:t>
      </w:r>
      <w:r w:rsidR="00C47C37" w:rsidRPr="00514BF9">
        <w:rPr>
          <w:rFonts w:ascii="Times New Roman" w:eastAsiaTheme="minorHAnsi" w:hAnsi="Times New Roman"/>
          <w:color w:val="000000" w:themeColor="text1"/>
          <w:sz w:val="28"/>
          <w:szCs w:val="28"/>
        </w:rPr>
        <w:t>.</w:t>
      </w:r>
    </w:p>
    <w:p w:rsidR="00C47C37" w:rsidRPr="00514BF9" w:rsidRDefault="00C47C37" w:rsidP="005C3B68">
      <w:pPr>
        <w:shd w:val="clear" w:color="auto" w:fill="FFFFFF"/>
        <w:spacing w:after="0" w:line="240" w:lineRule="auto"/>
        <w:ind w:firstLine="709"/>
        <w:contextualSpacing/>
        <w:jc w:val="both"/>
        <w:rPr>
          <w:rFonts w:ascii="Times New Roman" w:eastAsiaTheme="minorHAnsi" w:hAnsi="Times New Roman"/>
          <w:color w:val="000000" w:themeColor="text1"/>
          <w:sz w:val="28"/>
          <w:szCs w:val="28"/>
        </w:rPr>
      </w:pPr>
    </w:p>
    <w:p w:rsidR="003F3625" w:rsidRPr="00514BF9" w:rsidRDefault="005C3B68" w:rsidP="00C47C37">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3F3625" w:rsidRPr="00514BF9">
        <w:rPr>
          <w:rFonts w:ascii="Times New Roman" w:eastAsiaTheme="minorHAnsi" w:hAnsi="Times New Roman"/>
          <w:color w:val="000000" w:themeColor="text1"/>
          <w:sz w:val="28"/>
          <w:szCs w:val="28"/>
        </w:rPr>
        <w:t>зменения отразить по КБК:</w:t>
      </w:r>
    </w:p>
    <w:p w:rsidR="005C3B68" w:rsidRPr="00514BF9" w:rsidRDefault="005C3B68" w:rsidP="00C47C37">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2020 год</w:t>
      </w:r>
    </w:p>
    <w:p w:rsidR="003F3625" w:rsidRPr="00514BF9" w:rsidRDefault="003F3625" w:rsidP="00C47C37">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1003 КЦСР 3610210070 КВР 600 – 2 173,3 тыс. руб.</w:t>
      </w:r>
    </w:p>
    <w:p w:rsidR="003F3625" w:rsidRPr="00514BF9" w:rsidRDefault="003F3625" w:rsidP="00C47C37">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1003 КЦСР 6220110010 КВР 200 + 4 369,2 тыс. руб.</w:t>
      </w:r>
    </w:p>
    <w:p w:rsidR="003F3625" w:rsidRPr="00514BF9" w:rsidRDefault="003F3625" w:rsidP="00C47C37">
      <w:pPr>
        <w:spacing w:after="0" w:line="240" w:lineRule="auto"/>
        <w:ind w:firstLine="709"/>
        <w:jc w:val="both"/>
        <w:rPr>
          <w:rFonts w:ascii="Times New Roman" w:eastAsiaTheme="minorHAnsi" w:hAnsi="Times New Roman"/>
          <w:color w:val="000000" w:themeColor="text1"/>
          <w:sz w:val="28"/>
          <w:szCs w:val="28"/>
        </w:rPr>
      </w:pPr>
    </w:p>
    <w:p w:rsidR="003F3625" w:rsidRPr="00514BF9" w:rsidRDefault="003F3625" w:rsidP="00C47C37">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2021 год</w:t>
      </w:r>
    </w:p>
    <w:p w:rsidR="003F3625" w:rsidRPr="00514BF9" w:rsidRDefault="003F3625" w:rsidP="00C47C37">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1003 КЦСР 3610210070 КВР 600 – 2 195,9 тыс. руб.</w:t>
      </w:r>
    </w:p>
    <w:p w:rsidR="003F3625" w:rsidRPr="00514BF9" w:rsidRDefault="003F3625" w:rsidP="00C47C37">
      <w:pPr>
        <w:spacing w:after="0" w:line="240" w:lineRule="auto"/>
        <w:ind w:firstLine="709"/>
        <w:jc w:val="both"/>
        <w:rPr>
          <w:rFonts w:ascii="Times New Roman" w:eastAsiaTheme="minorHAnsi" w:hAnsi="Times New Roman"/>
          <w:color w:val="000000" w:themeColor="text1"/>
          <w:sz w:val="28"/>
          <w:szCs w:val="28"/>
        </w:rPr>
      </w:pPr>
    </w:p>
    <w:p w:rsidR="003F3625" w:rsidRPr="00514BF9" w:rsidRDefault="003F3625" w:rsidP="00C47C37">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Дополнить закон новой целевой статьей КЦСР 6220110010 «Проведение мероприятий по социальной поддержке семей с детьми, находящихся в трудной жизненной ситуации».  </w:t>
      </w:r>
    </w:p>
    <w:p w:rsidR="003F3625" w:rsidRPr="00514BF9" w:rsidRDefault="003F3625" w:rsidP="00C47C37">
      <w:pPr>
        <w:spacing w:after="0" w:line="240" w:lineRule="auto"/>
        <w:ind w:firstLine="709"/>
        <w:jc w:val="both"/>
        <w:rPr>
          <w:rFonts w:ascii="Times New Roman" w:eastAsiaTheme="minorHAnsi" w:hAnsi="Times New Roman"/>
          <w:color w:val="000000" w:themeColor="text1"/>
          <w:sz w:val="28"/>
          <w:szCs w:val="28"/>
        </w:rPr>
      </w:pPr>
    </w:p>
    <w:p w:rsidR="003F3625" w:rsidRPr="00514BF9" w:rsidRDefault="003F3625" w:rsidP="00C47C37">
      <w:pPr>
        <w:spacing w:after="0" w:line="240" w:lineRule="auto"/>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lastRenderedPageBreak/>
        <w:t>Внести соответствующие изменения в приложения 10, 11, 12, 13, 14</w:t>
      </w:r>
      <w:r w:rsidR="005C3B68" w:rsidRPr="00514BF9">
        <w:rPr>
          <w:rFonts w:ascii="Times New Roman" w:eastAsiaTheme="minorHAnsi" w:hAnsi="Times New Roman"/>
          <w:color w:val="000000" w:themeColor="text1"/>
          <w:sz w:val="28"/>
          <w:szCs w:val="28"/>
        </w:rPr>
        <w:t>, 65</w:t>
      </w:r>
      <w:r w:rsidRPr="00514BF9">
        <w:rPr>
          <w:rFonts w:ascii="Times New Roman" w:eastAsiaTheme="minorHAnsi" w:hAnsi="Times New Roman"/>
          <w:color w:val="000000" w:themeColor="text1"/>
          <w:sz w:val="28"/>
          <w:szCs w:val="28"/>
        </w:rPr>
        <w:t xml:space="preserve"> к закону.</w:t>
      </w:r>
    </w:p>
    <w:p w:rsidR="00C47C37" w:rsidRPr="00514BF9" w:rsidRDefault="00C47C37" w:rsidP="00C47C37">
      <w:pPr>
        <w:spacing w:after="0" w:line="240" w:lineRule="auto"/>
        <w:ind w:firstLine="709"/>
        <w:jc w:val="both"/>
        <w:rPr>
          <w:rFonts w:ascii="Times New Roman" w:eastAsiaTheme="minorHAnsi" w:hAnsi="Times New Roman"/>
          <w:color w:val="000000" w:themeColor="text1"/>
          <w:sz w:val="28"/>
          <w:szCs w:val="28"/>
        </w:rPr>
      </w:pPr>
    </w:p>
    <w:p w:rsidR="005C3B68" w:rsidRPr="00514BF9" w:rsidRDefault="005C3B68" w:rsidP="005C3B68">
      <w:pPr>
        <w:shd w:val="clear" w:color="auto" w:fill="FFFFFF"/>
        <w:spacing w:after="0" w:line="240" w:lineRule="auto"/>
        <w:ind w:firstLine="709"/>
        <w:contextualSpacing/>
        <w:jc w:val="both"/>
        <w:rPr>
          <w:rFonts w:ascii="Times New Roman" w:eastAsiaTheme="minorHAnsi" w:hAnsi="Times New Roman"/>
          <w:color w:val="000000" w:themeColor="text1"/>
          <w:sz w:val="28"/>
          <w:szCs w:val="28"/>
        </w:rPr>
      </w:pPr>
      <w:r w:rsidRPr="00514BF9">
        <w:rPr>
          <w:rFonts w:ascii="Times New Roman" w:eastAsia="Times New Roman" w:hAnsi="Times New Roman"/>
          <w:color w:val="000000" w:themeColor="text1"/>
          <w:sz w:val="28"/>
          <w:szCs w:val="28"/>
          <w:lang w:eastAsia="ru-RU"/>
        </w:rPr>
        <w:t>5</w:t>
      </w:r>
      <w:r w:rsidR="003F3625" w:rsidRPr="00514BF9">
        <w:rPr>
          <w:rFonts w:ascii="Times New Roman" w:eastAsia="Times New Roman" w:hAnsi="Times New Roman"/>
          <w:color w:val="000000" w:themeColor="text1"/>
          <w:sz w:val="28"/>
          <w:szCs w:val="28"/>
          <w:lang w:eastAsia="ru-RU"/>
        </w:rPr>
        <w:t>.</w:t>
      </w:r>
      <w:r w:rsidRPr="00514BF9">
        <w:rPr>
          <w:rFonts w:ascii="Times New Roman" w:eastAsia="Times New Roman" w:hAnsi="Times New Roman"/>
          <w:color w:val="000000" w:themeColor="text1"/>
          <w:sz w:val="28"/>
          <w:szCs w:val="28"/>
          <w:lang w:eastAsia="ru-RU"/>
        </w:rPr>
        <w:t xml:space="preserve"> </w:t>
      </w:r>
      <w:r w:rsidR="003F3625" w:rsidRPr="00514BF9">
        <w:rPr>
          <w:rFonts w:ascii="Times New Roman" w:eastAsia="Times New Roman" w:hAnsi="Times New Roman"/>
          <w:color w:val="000000" w:themeColor="text1"/>
          <w:sz w:val="28"/>
          <w:szCs w:val="28"/>
          <w:lang w:eastAsia="ru-RU"/>
        </w:rPr>
        <w:t xml:space="preserve">Перераспределить бюджетные ассигнования на </w:t>
      </w:r>
      <w:r w:rsidR="003F3625" w:rsidRPr="00514BF9">
        <w:rPr>
          <w:rFonts w:ascii="Times New Roman" w:eastAsia="Times New Roman" w:hAnsi="Times New Roman"/>
          <w:bCs/>
          <w:color w:val="000000" w:themeColor="text1"/>
          <w:sz w:val="28"/>
          <w:szCs w:val="28"/>
          <w:lang w:eastAsia="ru-RU"/>
        </w:rPr>
        <w:t>проведение в связи с праздничными датами государственными бюджетными учреждениями Тверской области акций для семей с детьми</w:t>
      </w:r>
      <w:r w:rsidR="003F3625" w:rsidRPr="00514BF9">
        <w:rPr>
          <w:rFonts w:ascii="Times New Roman" w:eastAsia="Times New Roman" w:hAnsi="Times New Roman"/>
          <w:color w:val="000000" w:themeColor="text1"/>
          <w:sz w:val="28"/>
          <w:szCs w:val="28"/>
          <w:lang w:eastAsia="ru-RU"/>
        </w:rPr>
        <w:t>, между государственными программами Тверской области с государственной программы Тверской области  «Социальная поддержка и защита населения Тверской области» на 2017-2022 годы на государственную программу Тверской области «Развитие демографической и семейной политики Тверской области» на 2020-2025 годы в сумме 794,0 тыс. руб. на 2020-2022 годы ежегодно</w:t>
      </w:r>
      <w:r w:rsidRPr="00514BF9">
        <w:rPr>
          <w:rFonts w:ascii="Times New Roman" w:eastAsiaTheme="minorHAnsi" w:hAnsi="Times New Roman"/>
          <w:color w:val="000000" w:themeColor="text1"/>
          <w:sz w:val="28"/>
          <w:szCs w:val="28"/>
        </w:rPr>
        <w:t>.</w:t>
      </w: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p>
    <w:p w:rsidR="003F3625" w:rsidRPr="00514BF9" w:rsidRDefault="00115C0A"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3F3625" w:rsidRPr="00514BF9">
        <w:rPr>
          <w:rFonts w:ascii="Times New Roman" w:eastAsiaTheme="minorHAnsi" w:hAnsi="Times New Roman"/>
          <w:color w:val="000000" w:themeColor="text1"/>
          <w:sz w:val="28"/>
          <w:szCs w:val="28"/>
        </w:rPr>
        <w:t>зменения отразить по КБК:</w:t>
      </w:r>
    </w:p>
    <w:p w:rsidR="003F3625" w:rsidRPr="00514BF9" w:rsidRDefault="003F3625" w:rsidP="00C47C37">
      <w:pPr>
        <w:spacing w:after="0"/>
        <w:ind w:firstLine="709"/>
        <w:jc w:val="both"/>
        <w:rPr>
          <w:rFonts w:ascii="Times New Roman" w:eastAsiaTheme="minorHAnsi" w:hAnsi="Times New Roman"/>
          <w:b/>
          <w:color w:val="000000" w:themeColor="text1"/>
          <w:sz w:val="28"/>
          <w:szCs w:val="28"/>
        </w:rPr>
      </w:pPr>
      <w:r w:rsidRPr="00514BF9">
        <w:rPr>
          <w:rFonts w:ascii="Times New Roman" w:eastAsiaTheme="minorHAnsi" w:hAnsi="Times New Roman"/>
          <w:b/>
          <w:color w:val="000000" w:themeColor="text1"/>
          <w:sz w:val="28"/>
          <w:szCs w:val="28"/>
        </w:rPr>
        <w:t>2020 год</w:t>
      </w: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1003 КЦСР 3640210090 КВР 600 – 794,0 тыс. руб.</w:t>
      </w: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1003 КЦСР 6220210010 КВР 600 + 794,0 тыс. руб.</w:t>
      </w:r>
    </w:p>
    <w:p w:rsidR="003F3625" w:rsidRPr="00514BF9" w:rsidRDefault="003F3625" w:rsidP="00C47C37">
      <w:pPr>
        <w:spacing w:after="0"/>
        <w:ind w:firstLine="709"/>
        <w:jc w:val="both"/>
        <w:rPr>
          <w:rFonts w:ascii="Times New Roman" w:eastAsiaTheme="minorHAnsi" w:hAnsi="Times New Roman"/>
          <w:b/>
          <w:color w:val="000000" w:themeColor="text1"/>
          <w:sz w:val="28"/>
          <w:szCs w:val="28"/>
        </w:rPr>
      </w:pPr>
      <w:r w:rsidRPr="00514BF9">
        <w:rPr>
          <w:rFonts w:ascii="Times New Roman" w:eastAsiaTheme="minorHAnsi" w:hAnsi="Times New Roman"/>
          <w:b/>
          <w:color w:val="000000" w:themeColor="text1"/>
          <w:sz w:val="28"/>
          <w:szCs w:val="28"/>
        </w:rPr>
        <w:t>2021 год</w:t>
      </w: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1003 КЦСР 3640210090 КВР 600 – 794,0 тыс. руб.</w:t>
      </w: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1003 КЦСР 6220210010 КВР 600 + 794,0 тыс. руб.</w:t>
      </w:r>
    </w:p>
    <w:p w:rsidR="003F3625" w:rsidRPr="00514BF9" w:rsidRDefault="003F3625" w:rsidP="00C47C37">
      <w:pPr>
        <w:spacing w:after="0"/>
        <w:ind w:firstLine="709"/>
        <w:jc w:val="both"/>
        <w:rPr>
          <w:rFonts w:ascii="Times New Roman" w:eastAsiaTheme="minorHAnsi" w:hAnsi="Times New Roman"/>
          <w:b/>
          <w:color w:val="000000" w:themeColor="text1"/>
          <w:sz w:val="28"/>
          <w:szCs w:val="28"/>
        </w:rPr>
      </w:pPr>
      <w:r w:rsidRPr="00514BF9">
        <w:rPr>
          <w:rFonts w:ascii="Times New Roman" w:eastAsiaTheme="minorHAnsi" w:hAnsi="Times New Roman"/>
          <w:b/>
          <w:color w:val="000000" w:themeColor="text1"/>
          <w:sz w:val="28"/>
          <w:szCs w:val="28"/>
        </w:rPr>
        <w:t>2022 год</w:t>
      </w: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1003 КЦСР 3640210090 КВР 600 – 794,0 тыс. руб.</w:t>
      </w: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1003 КЦСР 6220210010 КВР 600 + 794,0 тыс. руб.</w:t>
      </w: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Дополнить закон новой целевой статьей КЦСР 6220210010 «Субсидии государственным учреждениям Тверской области на проведение в связи с праздничными датами акций для семей с детьми».  </w:t>
      </w: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p>
    <w:p w:rsidR="003F3625" w:rsidRPr="00514BF9" w:rsidRDefault="003F3625" w:rsidP="00C47C37">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11, 12, 13, 14</w:t>
      </w:r>
      <w:r w:rsidR="00FE44A8" w:rsidRPr="00514BF9">
        <w:rPr>
          <w:rFonts w:ascii="Times New Roman" w:eastAsiaTheme="minorHAnsi" w:hAnsi="Times New Roman"/>
          <w:color w:val="000000" w:themeColor="text1"/>
          <w:sz w:val="28"/>
          <w:szCs w:val="28"/>
        </w:rPr>
        <w:t>, 65</w:t>
      </w:r>
      <w:r w:rsidRPr="00514BF9">
        <w:rPr>
          <w:rFonts w:ascii="Times New Roman" w:eastAsiaTheme="minorHAnsi" w:hAnsi="Times New Roman"/>
          <w:color w:val="000000" w:themeColor="text1"/>
          <w:sz w:val="28"/>
          <w:szCs w:val="28"/>
        </w:rPr>
        <w:t xml:space="preserve"> к закону.</w:t>
      </w:r>
    </w:p>
    <w:p w:rsidR="00514040" w:rsidRPr="00514BF9" w:rsidRDefault="00514040" w:rsidP="00C47C37">
      <w:pPr>
        <w:spacing w:after="0"/>
        <w:ind w:firstLine="709"/>
        <w:jc w:val="both"/>
        <w:rPr>
          <w:rFonts w:ascii="Times New Roman" w:eastAsiaTheme="minorHAnsi" w:hAnsi="Times New Roman"/>
          <w:color w:val="000000" w:themeColor="text1"/>
          <w:sz w:val="28"/>
          <w:szCs w:val="28"/>
        </w:rPr>
      </w:pPr>
    </w:p>
    <w:p w:rsidR="00514040" w:rsidRPr="00514BF9" w:rsidRDefault="006D327B" w:rsidP="006D327B">
      <w:pPr>
        <w:widowControl w:val="0"/>
        <w:adjustRightInd w:val="0"/>
        <w:spacing w:after="0"/>
        <w:ind w:firstLine="709"/>
        <w:jc w:val="both"/>
        <w:textAlignment w:val="baseline"/>
        <w:rPr>
          <w:rFonts w:ascii="Times New Roman" w:eastAsia="Times New Roman" w:hAnsi="Times New Roman"/>
          <w:color w:val="000000" w:themeColor="text1"/>
          <w:sz w:val="28"/>
          <w:szCs w:val="28"/>
          <w:lang w:eastAsia="ru-RU"/>
        </w:rPr>
      </w:pPr>
      <w:r w:rsidRPr="00514BF9">
        <w:rPr>
          <w:rFonts w:ascii="Times New Roman" w:eastAsia="Times New Roman" w:hAnsi="Times New Roman"/>
          <w:bCs/>
          <w:color w:val="000000" w:themeColor="text1"/>
          <w:sz w:val="28"/>
          <w:szCs w:val="32"/>
          <w:lang w:eastAsia="ru-RU"/>
        </w:rPr>
        <w:t xml:space="preserve">6. </w:t>
      </w:r>
      <w:r w:rsidR="00514040" w:rsidRPr="00514BF9">
        <w:rPr>
          <w:rFonts w:ascii="Times New Roman" w:eastAsia="Times New Roman" w:hAnsi="Times New Roman"/>
          <w:bCs/>
          <w:color w:val="000000" w:themeColor="text1"/>
          <w:sz w:val="28"/>
          <w:szCs w:val="32"/>
          <w:lang w:eastAsia="ru-RU"/>
        </w:rPr>
        <w:t xml:space="preserve">Предлагается увеличить бюджетные ассигнования Министерству социальной защиты населения Тверской области </w:t>
      </w:r>
      <w:r w:rsidR="00514040" w:rsidRPr="00514BF9">
        <w:rPr>
          <w:rFonts w:ascii="Times New Roman" w:eastAsia="Times New Roman" w:hAnsi="Times New Roman"/>
          <w:color w:val="000000" w:themeColor="text1"/>
          <w:sz w:val="28"/>
          <w:szCs w:val="28"/>
          <w:lang w:eastAsia="ru-RU"/>
        </w:rPr>
        <w:t>в рамках реализации государственной программы Тверской области «Социальная поддержка и защита населения Тверской области" на 2017 - 2022 годы</w:t>
      </w:r>
      <w:r w:rsidR="00514040" w:rsidRPr="00514BF9">
        <w:rPr>
          <w:rFonts w:ascii="Times New Roman" w:eastAsia="Times New Roman" w:hAnsi="Times New Roman"/>
          <w:bCs/>
          <w:color w:val="000000" w:themeColor="text1"/>
          <w:sz w:val="28"/>
          <w:szCs w:val="28"/>
          <w:lang w:eastAsia="ru-RU"/>
        </w:rPr>
        <w:t xml:space="preserve"> в 2020 году на сумму 10 262,4 тыс. руб. за счет субвенции из федерального бюджета на о</w:t>
      </w:r>
      <w:r w:rsidR="00514040" w:rsidRPr="00514BF9">
        <w:rPr>
          <w:rFonts w:ascii="Times New Roman" w:eastAsia="Times New Roman" w:hAnsi="Times New Roman"/>
          <w:color w:val="000000" w:themeColor="text1"/>
          <w:sz w:val="28"/>
          <w:szCs w:val="28"/>
          <w:lang w:eastAsia="ru-RU"/>
        </w:rPr>
        <w:t xml:space="preserve">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w:t>
      </w:r>
      <w:r w:rsidR="00514040" w:rsidRPr="00514BF9">
        <w:rPr>
          <w:rFonts w:ascii="Times New Roman" w:eastAsia="Times New Roman" w:hAnsi="Times New Roman"/>
          <w:color w:val="000000" w:themeColor="text1"/>
          <w:sz w:val="28"/>
          <w:szCs w:val="28"/>
          <w:lang w:eastAsia="ru-RU"/>
        </w:rPr>
        <w:lastRenderedPageBreak/>
        <w:t>Великой Отечественной войны 1941 - 1945 годов» за счет средств фонда Правительства Российской Федерации.</w:t>
      </w:r>
    </w:p>
    <w:p w:rsidR="00514040" w:rsidRPr="00514BF9" w:rsidRDefault="00514040" w:rsidP="006D327B">
      <w:pPr>
        <w:spacing w:after="0"/>
        <w:ind w:firstLine="709"/>
        <w:jc w:val="both"/>
        <w:rPr>
          <w:rFonts w:ascii="Times New Roman" w:eastAsia="Times New Roman" w:hAnsi="Times New Roman"/>
          <w:color w:val="000000" w:themeColor="text1"/>
          <w:sz w:val="28"/>
          <w:szCs w:val="28"/>
          <w:lang w:eastAsia="ru-RU"/>
        </w:rPr>
      </w:pPr>
    </w:p>
    <w:p w:rsidR="00514040" w:rsidRPr="00514BF9" w:rsidRDefault="00514040" w:rsidP="006D327B">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Изменения отразить по КБК:</w:t>
      </w:r>
    </w:p>
    <w:p w:rsidR="00514040" w:rsidRPr="00514BF9" w:rsidRDefault="00514040" w:rsidP="006D327B">
      <w:pPr>
        <w:spacing w:after="0"/>
        <w:ind w:firstLine="709"/>
        <w:jc w:val="both"/>
        <w:rPr>
          <w:rFonts w:ascii="Times New Roman" w:eastAsia="Times New Roman" w:hAnsi="Times New Roman"/>
          <w:bCs/>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ППП 148 РП 1003 КЦСР 362025134F КВР 300 + </w:t>
      </w:r>
      <w:r w:rsidRPr="00514BF9">
        <w:rPr>
          <w:rFonts w:ascii="Times New Roman" w:eastAsia="Times New Roman" w:hAnsi="Times New Roman"/>
          <w:bCs/>
          <w:color w:val="000000" w:themeColor="text1"/>
          <w:sz w:val="28"/>
          <w:szCs w:val="28"/>
          <w:lang w:eastAsia="ru-RU"/>
        </w:rPr>
        <w:t>10 262,4 тыс. руб.</w:t>
      </w:r>
    </w:p>
    <w:p w:rsidR="006D327B" w:rsidRPr="00514BF9" w:rsidRDefault="006D327B" w:rsidP="006D327B">
      <w:pPr>
        <w:spacing w:after="0"/>
        <w:ind w:firstLine="709"/>
        <w:jc w:val="both"/>
        <w:rPr>
          <w:rFonts w:ascii="Times New Roman" w:eastAsia="Times New Roman" w:hAnsi="Times New Roman"/>
          <w:color w:val="000000" w:themeColor="text1"/>
          <w:sz w:val="28"/>
          <w:szCs w:val="28"/>
          <w:lang w:eastAsia="ru-RU"/>
        </w:rPr>
      </w:pPr>
    </w:p>
    <w:p w:rsidR="006D327B" w:rsidRPr="00514BF9" w:rsidRDefault="006D327B" w:rsidP="006D327B">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Дополнить закон новой целевой статьей КЦСР </w:t>
      </w:r>
      <w:r w:rsidR="00115C0A" w:rsidRPr="00514BF9">
        <w:rPr>
          <w:rFonts w:ascii="Times New Roman" w:eastAsia="Times New Roman" w:hAnsi="Times New Roman"/>
          <w:color w:val="000000" w:themeColor="text1"/>
          <w:sz w:val="28"/>
          <w:szCs w:val="28"/>
          <w:lang w:eastAsia="ru-RU"/>
        </w:rPr>
        <w:br/>
      </w:r>
      <w:r w:rsidRPr="00514BF9">
        <w:rPr>
          <w:rFonts w:ascii="Times New Roman" w:eastAsia="Times New Roman" w:hAnsi="Times New Roman"/>
          <w:color w:val="000000" w:themeColor="text1"/>
          <w:sz w:val="28"/>
          <w:szCs w:val="28"/>
          <w:lang w:eastAsia="ru-RU"/>
        </w:rPr>
        <w:t xml:space="preserve">362025134F «Осуществление полномочий по обеспечению жильем отдельных категорий граждан, установленных Федеральным законом от 12 января 1995 года </w:t>
      </w:r>
      <w:r w:rsidRPr="00514BF9">
        <w:rPr>
          <w:rFonts w:ascii="Times New Roman" w:eastAsia="Times New Roman" w:hAnsi="Times New Roman"/>
          <w:color w:val="000000" w:themeColor="text1"/>
          <w:sz w:val="28"/>
          <w:szCs w:val="28"/>
          <w:lang w:eastAsia="ru-RU"/>
        </w:rPr>
        <w:br/>
        <w:t>№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w:t>
      </w:r>
    </w:p>
    <w:p w:rsidR="006D327B" w:rsidRPr="00514BF9" w:rsidRDefault="006D327B" w:rsidP="006D327B">
      <w:pPr>
        <w:spacing w:after="0"/>
        <w:ind w:firstLine="709"/>
        <w:jc w:val="both"/>
        <w:rPr>
          <w:rFonts w:ascii="Times New Roman" w:eastAsia="Times New Roman" w:hAnsi="Times New Roman"/>
          <w:color w:val="000000" w:themeColor="text1"/>
          <w:sz w:val="28"/>
          <w:szCs w:val="28"/>
          <w:lang w:eastAsia="ru-RU"/>
        </w:rPr>
      </w:pPr>
    </w:p>
    <w:p w:rsidR="006D327B" w:rsidRPr="00514BF9" w:rsidRDefault="006D327B" w:rsidP="002A6A6B">
      <w:pPr>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11, 12, 13, 14 к закону.</w:t>
      </w:r>
    </w:p>
    <w:p w:rsidR="00BE5D14" w:rsidRPr="00514BF9" w:rsidRDefault="00BE5D14" w:rsidP="002A6A6B">
      <w:pPr>
        <w:pStyle w:val="4"/>
        <w:tabs>
          <w:tab w:val="left" w:pos="0"/>
        </w:tabs>
        <w:spacing w:before="0" w:after="0"/>
        <w:ind w:right="-2" w:firstLine="709"/>
        <w:jc w:val="center"/>
        <w:rPr>
          <w:rFonts w:ascii="Times New Roman" w:hAnsi="Times New Roman" w:cs="Times New Roman"/>
        </w:rPr>
      </w:pPr>
      <w:bookmarkStart w:id="87" w:name="_Toc51056640"/>
      <w:r w:rsidRPr="00514BF9">
        <w:rPr>
          <w:rFonts w:ascii="Times New Roman" w:hAnsi="Times New Roman" w:cs="Times New Roman"/>
        </w:rPr>
        <w:t>Подраздел 1004 «Охрана семьи и детства»</w:t>
      </w:r>
      <w:bookmarkEnd w:id="87"/>
    </w:p>
    <w:p w:rsidR="00497721" w:rsidRPr="00514BF9" w:rsidRDefault="00497721" w:rsidP="00497721">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514BF9">
        <w:rPr>
          <w:rFonts w:ascii="Times New Roman" w:hAnsi="Times New Roman"/>
          <w:color w:val="000000" w:themeColor="text1"/>
          <w:sz w:val="28"/>
          <w:szCs w:val="28"/>
        </w:rPr>
        <w:t>1.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 год предусмотренные на предоставление субвенции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в сумме 8 797,8 тыс.</w:t>
      </w:r>
      <w:r w:rsidR="00115C0A" w:rsidRPr="00514BF9">
        <w:rPr>
          <w:rFonts w:ascii="Times New Roman" w:hAnsi="Times New Roman"/>
          <w:color w:val="000000" w:themeColor="text1"/>
          <w:sz w:val="28"/>
          <w:szCs w:val="28"/>
        </w:rPr>
        <w:t xml:space="preserve"> </w:t>
      </w:r>
      <w:r w:rsidRPr="00514BF9">
        <w:rPr>
          <w:rFonts w:ascii="Times New Roman" w:hAnsi="Times New Roman"/>
          <w:color w:val="000000" w:themeColor="text1"/>
          <w:sz w:val="28"/>
          <w:szCs w:val="28"/>
        </w:rPr>
        <w:t>руб. (нераспределенный остаток средств</w:t>
      </w:r>
      <w:r w:rsidRPr="00514BF9">
        <w:rPr>
          <w:rFonts w:ascii="Times New Roman" w:hAnsi="Times New Roman"/>
          <w:bCs/>
          <w:color w:val="000000" w:themeColor="text1"/>
          <w:sz w:val="28"/>
          <w:szCs w:val="28"/>
        </w:rPr>
        <w:t xml:space="preserve">) </w:t>
      </w:r>
      <w:r w:rsidRPr="00514BF9">
        <w:rPr>
          <w:rFonts w:ascii="Times New Roman" w:hAnsi="Times New Roman"/>
          <w:color w:val="000000" w:themeColor="text1"/>
          <w:sz w:val="28"/>
          <w:szCs w:val="28"/>
        </w:rPr>
        <w:t>и перераспределить бюджетные ассигнования на обеспечение деятельности государственных казенных организаций образования с круглосуточным пребыванием детей, переведенных на особый режим работы (временная изоляция (обсервация)</w:t>
      </w:r>
      <w:r w:rsidRPr="00514BF9">
        <w:rPr>
          <w:rFonts w:ascii="Times New Roman" w:hAnsi="Times New Roman"/>
          <w:bCs/>
          <w:color w:val="000000" w:themeColor="text1"/>
          <w:sz w:val="28"/>
          <w:szCs w:val="28"/>
        </w:rPr>
        <w:t>.</w:t>
      </w:r>
    </w:p>
    <w:p w:rsidR="00497721" w:rsidRPr="00514BF9" w:rsidRDefault="0036743D" w:rsidP="00497721">
      <w:pPr>
        <w:tabs>
          <w:tab w:val="left" w:pos="0"/>
        </w:tabs>
        <w:autoSpaceDE w:val="0"/>
        <w:autoSpaceDN w:val="0"/>
        <w:adjustRightInd w:val="0"/>
        <w:ind w:firstLine="709"/>
        <w:jc w:val="both"/>
        <w:rPr>
          <w:rFonts w:ascii="Times New Roman" w:hAnsi="Times New Roman"/>
          <w:color w:val="000000" w:themeColor="text1"/>
          <w:sz w:val="28"/>
          <w:szCs w:val="28"/>
        </w:rPr>
      </w:pPr>
      <w:r w:rsidRPr="00514BF9">
        <w:rPr>
          <w:rFonts w:ascii="Times New Roman" w:hAnsi="Times New Roman"/>
          <w:color w:val="000000" w:themeColor="text1"/>
          <w:sz w:val="28"/>
          <w:szCs w:val="28"/>
        </w:rPr>
        <w:t>И</w:t>
      </w:r>
      <w:r w:rsidR="00497721" w:rsidRPr="00514BF9">
        <w:rPr>
          <w:rFonts w:ascii="Times New Roman" w:hAnsi="Times New Roman"/>
          <w:color w:val="000000" w:themeColor="text1"/>
          <w:sz w:val="28"/>
          <w:szCs w:val="28"/>
        </w:rPr>
        <w:t>зменения отразить по КБК:</w:t>
      </w:r>
    </w:p>
    <w:p w:rsidR="00497721" w:rsidRPr="00514BF9" w:rsidRDefault="00497721" w:rsidP="00497721">
      <w:pPr>
        <w:tabs>
          <w:tab w:val="left" w:pos="0"/>
        </w:tabs>
        <w:autoSpaceDE w:val="0"/>
        <w:autoSpaceDN w:val="0"/>
        <w:adjustRightInd w:val="0"/>
        <w:ind w:firstLine="709"/>
        <w:jc w:val="both"/>
        <w:rPr>
          <w:rFonts w:ascii="Times New Roman" w:hAnsi="Times New Roman"/>
          <w:color w:val="000000" w:themeColor="text1"/>
          <w:sz w:val="28"/>
          <w:szCs w:val="28"/>
        </w:rPr>
      </w:pPr>
      <w:r w:rsidRPr="00514BF9">
        <w:rPr>
          <w:rFonts w:ascii="Times New Roman" w:hAnsi="Times New Roman"/>
          <w:color w:val="000000" w:themeColor="text1"/>
          <w:sz w:val="28"/>
          <w:szCs w:val="28"/>
        </w:rPr>
        <w:t>ППП 075 РП 1004 КЦСР 5410110500 КВР 500 – 8 797,8 тыс. руб.</w:t>
      </w:r>
    </w:p>
    <w:p w:rsidR="00497721" w:rsidRPr="00514BF9" w:rsidRDefault="00497721" w:rsidP="00497721">
      <w:pPr>
        <w:tabs>
          <w:tab w:val="left" w:pos="0"/>
        </w:tabs>
        <w:ind w:firstLine="709"/>
        <w:jc w:val="both"/>
        <w:rPr>
          <w:rFonts w:ascii="Times New Roman" w:hAnsi="Times New Roman"/>
          <w:color w:val="000000" w:themeColor="text1"/>
          <w:sz w:val="28"/>
          <w:szCs w:val="28"/>
        </w:rPr>
      </w:pPr>
      <w:r w:rsidRPr="00514BF9">
        <w:rPr>
          <w:rFonts w:ascii="Times New Roman" w:hAnsi="Times New Roman"/>
          <w:color w:val="000000" w:themeColor="text1"/>
          <w:sz w:val="28"/>
          <w:szCs w:val="28"/>
        </w:rPr>
        <w:t>Внести соответствующие изменения в приложения 10, 11, 12, 13, 14, 65 к закону.</w:t>
      </w:r>
    </w:p>
    <w:p w:rsidR="00D266D0" w:rsidRPr="00514BF9" w:rsidRDefault="0036743D" w:rsidP="002A6A6B">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lastRenderedPageBreak/>
        <w:t xml:space="preserve">2. </w:t>
      </w:r>
      <w:r w:rsidR="00D266D0" w:rsidRPr="00514BF9">
        <w:rPr>
          <w:rFonts w:ascii="Times New Roman" w:eastAsiaTheme="minorHAnsi" w:hAnsi="Times New Roman"/>
          <w:color w:val="000000" w:themeColor="text1"/>
          <w:sz w:val="28"/>
          <w:szCs w:val="28"/>
        </w:rPr>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обеспечение выплат государственных пособий лицам, не подлежащим обязательному социальному страхованию на случай временной нетрудоспособобности и в связи с материнством, и лицам, уволенным в связи с ликвидацией организаций, в повышенном размере за счет средств субвенции из федерального бюджета на сумму 45 959,1 тыс. руб. на 2020 год. </w:t>
      </w:r>
    </w:p>
    <w:p w:rsidR="00CD4627" w:rsidRPr="00514BF9" w:rsidRDefault="00D266D0" w:rsidP="00115C0A">
      <w:pPr>
        <w:autoSpaceDE w:val="0"/>
        <w:autoSpaceDN w:val="0"/>
        <w:adjustRightInd w:val="0"/>
        <w:spacing w:after="16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 соответствии с Федеральным законом от 19.05.1995 № 81-ФЗ «О государственных пособиях гражданам, имеющим детей» минимальный размер ежемесячного пособия по уходу за первым ребенком указанным лицам повышен до 6 752 руб.</w:t>
      </w:r>
    </w:p>
    <w:p w:rsidR="00D266D0" w:rsidRPr="00514BF9" w:rsidRDefault="002A6A6B" w:rsidP="002A6A6B">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D266D0" w:rsidRPr="00514BF9">
        <w:rPr>
          <w:rFonts w:ascii="Times New Roman" w:eastAsiaTheme="minorHAnsi" w:hAnsi="Times New Roman"/>
          <w:color w:val="000000" w:themeColor="text1"/>
          <w:sz w:val="28"/>
          <w:szCs w:val="28"/>
        </w:rPr>
        <w:t>зменения отразить по КБК:</w:t>
      </w:r>
    </w:p>
    <w:p w:rsidR="00D266D0" w:rsidRPr="00514BF9" w:rsidRDefault="00D266D0" w:rsidP="002A6A6B">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1004 КЦСР 361015380</w:t>
      </w:r>
      <w:r w:rsidRPr="00514BF9">
        <w:rPr>
          <w:rFonts w:ascii="Times New Roman" w:eastAsiaTheme="minorHAnsi" w:hAnsi="Times New Roman"/>
          <w:color w:val="000000" w:themeColor="text1"/>
          <w:sz w:val="28"/>
          <w:szCs w:val="28"/>
          <w:lang w:val="en-US"/>
        </w:rPr>
        <w:t>F</w:t>
      </w:r>
      <w:r w:rsidRPr="00514BF9">
        <w:rPr>
          <w:rFonts w:ascii="Times New Roman" w:eastAsiaTheme="minorHAnsi" w:hAnsi="Times New Roman"/>
          <w:color w:val="000000" w:themeColor="text1"/>
          <w:sz w:val="28"/>
          <w:szCs w:val="28"/>
        </w:rPr>
        <w:t xml:space="preserve"> КВР 200 + 18,5 тыс. руб.</w:t>
      </w:r>
    </w:p>
    <w:p w:rsidR="00D266D0" w:rsidRPr="00514BF9" w:rsidRDefault="00D266D0" w:rsidP="002A6A6B">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1004 КЦСР 361015380</w:t>
      </w:r>
      <w:r w:rsidRPr="00514BF9">
        <w:rPr>
          <w:rFonts w:ascii="Times New Roman" w:eastAsiaTheme="minorHAnsi" w:hAnsi="Times New Roman"/>
          <w:color w:val="000000" w:themeColor="text1"/>
          <w:sz w:val="28"/>
          <w:szCs w:val="28"/>
          <w:lang w:val="en-US"/>
        </w:rPr>
        <w:t>F</w:t>
      </w:r>
      <w:r w:rsidRPr="00514BF9">
        <w:rPr>
          <w:rFonts w:ascii="Times New Roman" w:eastAsiaTheme="minorHAnsi" w:hAnsi="Times New Roman"/>
          <w:color w:val="000000" w:themeColor="text1"/>
          <w:sz w:val="28"/>
          <w:szCs w:val="28"/>
        </w:rPr>
        <w:t xml:space="preserve"> КВР 300 + 45</w:t>
      </w:r>
      <w:r w:rsidRPr="00514BF9">
        <w:rPr>
          <w:rFonts w:ascii="Times New Roman" w:eastAsiaTheme="minorHAnsi" w:hAnsi="Times New Roman"/>
          <w:color w:val="000000" w:themeColor="text1"/>
          <w:sz w:val="28"/>
          <w:szCs w:val="28"/>
          <w:lang w:val="en-US"/>
        </w:rPr>
        <w:t> </w:t>
      </w:r>
      <w:r w:rsidRPr="00514BF9">
        <w:rPr>
          <w:rFonts w:ascii="Times New Roman" w:eastAsiaTheme="minorHAnsi" w:hAnsi="Times New Roman"/>
          <w:color w:val="000000" w:themeColor="text1"/>
          <w:sz w:val="28"/>
          <w:szCs w:val="28"/>
        </w:rPr>
        <w:t>940,6 тыс. руб.</w:t>
      </w:r>
    </w:p>
    <w:p w:rsidR="00D266D0" w:rsidRPr="00514BF9" w:rsidRDefault="00D266D0" w:rsidP="002A6A6B">
      <w:pPr>
        <w:spacing w:after="0"/>
        <w:ind w:firstLine="709"/>
        <w:jc w:val="both"/>
        <w:rPr>
          <w:rFonts w:ascii="Times New Roman" w:eastAsiaTheme="minorHAnsi" w:hAnsi="Times New Roman"/>
          <w:color w:val="000000" w:themeColor="text1"/>
          <w:sz w:val="28"/>
          <w:szCs w:val="28"/>
        </w:rPr>
      </w:pPr>
    </w:p>
    <w:p w:rsidR="00D266D0" w:rsidRPr="00514BF9" w:rsidRDefault="00D266D0" w:rsidP="002A6A6B">
      <w:pPr>
        <w:autoSpaceDE w:val="0"/>
        <w:autoSpaceDN w:val="0"/>
        <w:adjustRightInd w:val="0"/>
        <w:spacing w:after="16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Дополнить закон новой целевой статьей КЦСР 361015380F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  </w:t>
      </w:r>
    </w:p>
    <w:p w:rsidR="00D266D0" w:rsidRPr="00514BF9" w:rsidRDefault="00D266D0" w:rsidP="002A6A6B">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 15</w:t>
      </w:r>
      <w:r w:rsidR="002A6A6B" w:rsidRPr="00514BF9">
        <w:rPr>
          <w:rFonts w:ascii="Times New Roman" w:eastAsiaTheme="minorHAnsi" w:hAnsi="Times New Roman"/>
          <w:color w:val="000000" w:themeColor="text1"/>
          <w:sz w:val="28"/>
          <w:szCs w:val="28"/>
        </w:rPr>
        <w:t>, 65</w:t>
      </w:r>
      <w:r w:rsidRPr="00514BF9">
        <w:rPr>
          <w:rFonts w:ascii="Times New Roman" w:eastAsiaTheme="minorHAnsi" w:hAnsi="Times New Roman"/>
          <w:color w:val="000000" w:themeColor="text1"/>
          <w:sz w:val="28"/>
          <w:szCs w:val="28"/>
        </w:rPr>
        <w:t xml:space="preserve"> к закону.</w:t>
      </w:r>
    </w:p>
    <w:p w:rsidR="00472EBA" w:rsidRPr="00514BF9" w:rsidRDefault="0036743D"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3</w:t>
      </w:r>
      <w:r w:rsidR="00472EBA" w:rsidRPr="00514BF9">
        <w:rPr>
          <w:rFonts w:ascii="Times New Roman" w:eastAsiaTheme="minorHAnsi" w:hAnsi="Times New Roman"/>
          <w:color w:val="000000" w:themeColor="text1"/>
          <w:sz w:val="28"/>
          <w:szCs w:val="28"/>
        </w:rPr>
        <w:t>.</w:t>
      </w:r>
      <w:r w:rsidR="002A6A6B" w:rsidRPr="00514BF9">
        <w:rPr>
          <w:rFonts w:ascii="Times New Roman" w:eastAsiaTheme="minorHAnsi" w:hAnsi="Times New Roman"/>
          <w:color w:val="000000" w:themeColor="text1"/>
          <w:sz w:val="28"/>
          <w:szCs w:val="28"/>
        </w:rPr>
        <w:t xml:space="preserve"> </w:t>
      </w:r>
      <w:r w:rsidR="00472EBA" w:rsidRPr="00514BF9">
        <w:rPr>
          <w:rFonts w:ascii="Times New Roman" w:eastAsiaTheme="minorHAnsi" w:hAnsi="Times New Roman"/>
          <w:color w:val="000000" w:themeColor="text1"/>
          <w:sz w:val="28"/>
          <w:szCs w:val="28"/>
        </w:rPr>
        <w:t>Перераспределить бюджетные ассигнования на предоставление субсидий на обеспечение жилыми помещениями для малоимущих многодетных семей, нуждающихся в жилых помещениях, между государственными программами Тверской области с государственной программы Тверской области «Социальная поддержка и защита населения Тверской области» на 2017-2022 годы на государственную программу Тверской области «Развитие демографической и семейной политики Тверской области» на 2020-2025 годы в сумме 40 000,0 тыс. руб. на 2020-2022 годы ежегодно.</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Постановление Правительства Тверской области от 02.06.2020 № 265-пп «О распределении из областного бюджета Тверской области бюджетам </w:t>
      </w:r>
      <w:r w:rsidRPr="00514BF9">
        <w:rPr>
          <w:rFonts w:ascii="Times New Roman" w:eastAsiaTheme="minorHAnsi" w:hAnsi="Times New Roman"/>
          <w:color w:val="000000" w:themeColor="text1"/>
          <w:sz w:val="28"/>
          <w:szCs w:val="28"/>
        </w:rPr>
        <w:lastRenderedPageBreak/>
        <w:t>муниципальных образований Тверской области субсидий на обеспечение жилыми помещениями малоимущих многодетных семей, нуждающихся в жилых помещениях, в 2020 году».</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p>
    <w:p w:rsidR="00472EBA" w:rsidRPr="00514BF9" w:rsidRDefault="002A6A6B"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472EBA" w:rsidRPr="00514BF9">
        <w:rPr>
          <w:rFonts w:ascii="Times New Roman" w:eastAsiaTheme="minorHAnsi" w:hAnsi="Times New Roman"/>
          <w:color w:val="000000" w:themeColor="text1"/>
          <w:sz w:val="28"/>
          <w:szCs w:val="28"/>
        </w:rPr>
        <w:t>зменения отразить по КБК:</w:t>
      </w:r>
    </w:p>
    <w:p w:rsidR="00472EBA" w:rsidRPr="00514BF9" w:rsidRDefault="00472EBA" w:rsidP="00F03D10">
      <w:pPr>
        <w:spacing w:after="0"/>
        <w:ind w:firstLine="709"/>
        <w:jc w:val="both"/>
        <w:rPr>
          <w:rFonts w:ascii="Times New Roman" w:eastAsiaTheme="minorHAnsi" w:hAnsi="Times New Roman"/>
          <w:b/>
          <w:color w:val="000000" w:themeColor="text1"/>
          <w:sz w:val="28"/>
          <w:szCs w:val="28"/>
        </w:rPr>
      </w:pPr>
      <w:r w:rsidRPr="00514BF9">
        <w:rPr>
          <w:rFonts w:ascii="Times New Roman" w:eastAsiaTheme="minorHAnsi" w:hAnsi="Times New Roman"/>
          <w:b/>
          <w:color w:val="000000" w:themeColor="text1"/>
          <w:sz w:val="28"/>
          <w:szCs w:val="28"/>
        </w:rPr>
        <w:t>2020 год</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1004 КЦСР 3610210290 КВР 500 – 40 000,0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1004 КЦСР 6220110290 КВР 500 + 40 000,0 тыс. руб.</w:t>
      </w:r>
    </w:p>
    <w:p w:rsidR="00472EBA" w:rsidRPr="00514BF9" w:rsidRDefault="00472EBA" w:rsidP="00F03D10">
      <w:pPr>
        <w:spacing w:after="0"/>
        <w:ind w:firstLine="709"/>
        <w:jc w:val="both"/>
        <w:rPr>
          <w:rFonts w:ascii="Times New Roman" w:eastAsiaTheme="minorHAnsi" w:hAnsi="Times New Roman"/>
          <w:b/>
          <w:color w:val="000000" w:themeColor="text1"/>
          <w:sz w:val="28"/>
          <w:szCs w:val="28"/>
        </w:rPr>
      </w:pPr>
      <w:r w:rsidRPr="00514BF9">
        <w:rPr>
          <w:rFonts w:ascii="Times New Roman" w:eastAsiaTheme="minorHAnsi" w:hAnsi="Times New Roman"/>
          <w:b/>
          <w:color w:val="000000" w:themeColor="text1"/>
          <w:sz w:val="28"/>
          <w:szCs w:val="28"/>
        </w:rPr>
        <w:t>2021 год</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1004 КЦСР 3610210290 КВР 500 – 40 000,0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1004 КЦСР 6220110290 КВР 500 + 40 000,0 тыс. руб.</w:t>
      </w:r>
    </w:p>
    <w:p w:rsidR="00472EBA" w:rsidRPr="00514BF9" w:rsidRDefault="00472EBA" w:rsidP="00F03D10">
      <w:pPr>
        <w:spacing w:after="0"/>
        <w:ind w:firstLine="709"/>
        <w:jc w:val="both"/>
        <w:rPr>
          <w:rFonts w:ascii="Times New Roman" w:eastAsiaTheme="minorHAnsi" w:hAnsi="Times New Roman"/>
          <w:b/>
          <w:color w:val="000000" w:themeColor="text1"/>
          <w:sz w:val="28"/>
          <w:szCs w:val="28"/>
        </w:rPr>
      </w:pPr>
      <w:r w:rsidRPr="00514BF9">
        <w:rPr>
          <w:rFonts w:ascii="Times New Roman" w:eastAsiaTheme="minorHAnsi" w:hAnsi="Times New Roman"/>
          <w:b/>
          <w:color w:val="000000" w:themeColor="text1"/>
          <w:sz w:val="28"/>
          <w:szCs w:val="28"/>
        </w:rPr>
        <w:t>2022 год</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1004 КЦСР 3610210290 КВР 500 – 40 000,0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1004 КЦСР 6220110290 КВР 500 + 40 000,0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Дополнить закон новой целевой статьей КЦСР 6220110290 «Субсидии на обеспечение жилыми помещениями малоимущих многодетных семей, нуждающихся в жилых помещениях».  </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11, 12, 13, 14</w:t>
      </w:r>
      <w:r w:rsidR="002A6A6B" w:rsidRPr="00514BF9">
        <w:rPr>
          <w:rFonts w:ascii="Times New Roman" w:eastAsiaTheme="minorHAnsi" w:hAnsi="Times New Roman"/>
          <w:color w:val="000000" w:themeColor="text1"/>
          <w:sz w:val="28"/>
          <w:szCs w:val="28"/>
        </w:rPr>
        <w:t>, 65</w:t>
      </w:r>
      <w:r w:rsidRPr="00514BF9">
        <w:rPr>
          <w:rFonts w:ascii="Times New Roman" w:eastAsiaTheme="minorHAnsi" w:hAnsi="Times New Roman"/>
          <w:color w:val="000000" w:themeColor="text1"/>
          <w:sz w:val="28"/>
          <w:szCs w:val="28"/>
        </w:rPr>
        <w:t xml:space="preserve"> к закону.</w:t>
      </w:r>
    </w:p>
    <w:p w:rsidR="00472EBA" w:rsidRPr="00514BF9" w:rsidRDefault="0036743D"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4</w:t>
      </w:r>
      <w:r w:rsidR="00472EBA" w:rsidRPr="00514BF9">
        <w:rPr>
          <w:rFonts w:ascii="Times New Roman" w:eastAsiaTheme="minorHAnsi" w:hAnsi="Times New Roman"/>
          <w:color w:val="000000" w:themeColor="text1"/>
          <w:sz w:val="28"/>
          <w:szCs w:val="28"/>
        </w:rPr>
        <w:t>.</w:t>
      </w:r>
      <w:r w:rsidR="002A6A6B" w:rsidRPr="00514BF9">
        <w:rPr>
          <w:rFonts w:ascii="Times New Roman" w:eastAsiaTheme="minorHAnsi" w:hAnsi="Times New Roman"/>
          <w:color w:val="000000" w:themeColor="text1"/>
          <w:sz w:val="28"/>
          <w:szCs w:val="28"/>
        </w:rPr>
        <w:t xml:space="preserve"> </w:t>
      </w:r>
      <w:r w:rsidR="00472EBA" w:rsidRPr="00514BF9">
        <w:rPr>
          <w:rFonts w:ascii="Times New Roman" w:eastAsiaTheme="minorHAnsi" w:hAnsi="Times New Roman"/>
          <w:color w:val="000000" w:themeColor="text1"/>
          <w:sz w:val="28"/>
          <w:szCs w:val="28"/>
        </w:rPr>
        <w:t>Перераспределить бюджетные ассигнования на предоставление субсидий на ежегодную денежную премию победителям регионального этапа всероссийского конкурса «Семья года», между государственными программами Тверской области с государственной программы Тверской области «Социальная поддержка и защита населения Тверской области» на 2017-2022 годы на государственную программу Тверской области «Развитие демографической и семейной политики Тверской области» на 2020-2025 годы в сумме 500,0 тыс. руб. на 2020-2022 годы ежегодно.</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Распоряжение Правительства Тверской области от 15.05.2020 № 394-рп «О присуждении ежегодной денежной премии победителям регионального этапа Всероссийского конкурса «Семья года» в 2020 году.</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p>
    <w:p w:rsidR="00472EBA" w:rsidRPr="00514BF9" w:rsidRDefault="002A6A6B"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w:t>
      </w:r>
      <w:r w:rsidR="00472EBA" w:rsidRPr="00514BF9">
        <w:rPr>
          <w:rFonts w:ascii="Times New Roman" w:eastAsiaTheme="minorHAnsi" w:hAnsi="Times New Roman"/>
          <w:color w:val="000000" w:themeColor="text1"/>
          <w:sz w:val="28"/>
          <w:szCs w:val="28"/>
        </w:rPr>
        <w:t>зменения отразить по КБК:</w:t>
      </w:r>
    </w:p>
    <w:p w:rsidR="00472EBA" w:rsidRPr="00514BF9" w:rsidRDefault="00472EBA" w:rsidP="00F03D10">
      <w:pPr>
        <w:spacing w:after="0"/>
        <w:ind w:firstLine="709"/>
        <w:jc w:val="both"/>
        <w:rPr>
          <w:rFonts w:ascii="Times New Roman" w:eastAsiaTheme="minorHAnsi" w:hAnsi="Times New Roman"/>
          <w:b/>
          <w:color w:val="000000" w:themeColor="text1"/>
          <w:sz w:val="28"/>
          <w:szCs w:val="28"/>
        </w:rPr>
      </w:pPr>
      <w:r w:rsidRPr="00514BF9">
        <w:rPr>
          <w:rFonts w:ascii="Times New Roman" w:eastAsiaTheme="minorHAnsi" w:hAnsi="Times New Roman"/>
          <w:b/>
          <w:color w:val="000000" w:themeColor="text1"/>
          <w:sz w:val="28"/>
          <w:szCs w:val="28"/>
        </w:rPr>
        <w:t>2020 год</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1004 КЦСР 361Р110110 КВР 300 – 500,0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1004 КЦСР 623Р110060 КВР 300 + 500,0 тыс. руб.</w:t>
      </w:r>
    </w:p>
    <w:p w:rsidR="00472EBA" w:rsidRPr="00514BF9" w:rsidRDefault="00472EBA" w:rsidP="00F03D10">
      <w:pPr>
        <w:spacing w:after="0"/>
        <w:ind w:firstLine="709"/>
        <w:jc w:val="both"/>
        <w:rPr>
          <w:rFonts w:ascii="Times New Roman" w:eastAsiaTheme="minorHAnsi" w:hAnsi="Times New Roman"/>
          <w:b/>
          <w:color w:val="000000" w:themeColor="text1"/>
          <w:sz w:val="28"/>
          <w:szCs w:val="28"/>
        </w:rPr>
      </w:pPr>
      <w:r w:rsidRPr="00514BF9">
        <w:rPr>
          <w:rFonts w:ascii="Times New Roman" w:eastAsiaTheme="minorHAnsi" w:hAnsi="Times New Roman"/>
          <w:b/>
          <w:color w:val="000000" w:themeColor="text1"/>
          <w:sz w:val="28"/>
          <w:szCs w:val="28"/>
        </w:rPr>
        <w:t>2021 год</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1004 КЦСР 361Р110110 КВР 300 – 500,0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lastRenderedPageBreak/>
        <w:t>ППП 250 РП 1004 КЦСР 623Р110060 КВР 300 + 500,0 тыс. руб.</w:t>
      </w:r>
    </w:p>
    <w:p w:rsidR="00472EBA" w:rsidRPr="00514BF9" w:rsidRDefault="00472EBA" w:rsidP="00F03D10">
      <w:pPr>
        <w:spacing w:after="0"/>
        <w:ind w:firstLine="709"/>
        <w:jc w:val="both"/>
        <w:rPr>
          <w:rFonts w:ascii="Times New Roman" w:eastAsiaTheme="minorHAnsi" w:hAnsi="Times New Roman"/>
          <w:b/>
          <w:color w:val="000000" w:themeColor="text1"/>
          <w:sz w:val="28"/>
          <w:szCs w:val="28"/>
        </w:rPr>
      </w:pPr>
      <w:r w:rsidRPr="00514BF9">
        <w:rPr>
          <w:rFonts w:ascii="Times New Roman" w:eastAsiaTheme="minorHAnsi" w:hAnsi="Times New Roman"/>
          <w:b/>
          <w:color w:val="000000" w:themeColor="text1"/>
          <w:sz w:val="28"/>
          <w:szCs w:val="28"/>
        </w:rPr>
        <w:t>2022 год</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1004 КЦСР 361Р110110 КВР 300 – 500,0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1004 КЦСР 623Р110060 КВР 300 + 500,0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Дополнить закон новой целевой статьей КЦСР 623Р110060 «Ежегодная денежная премия победителям регионального этапа всероссийского конкурса «Семья года».  </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11, 12, 13, 14</w:t>
      </w:r>
      <w:r w:rsidR="002A6A6B" w:rsidRPr="00514BF9">
        <w:rPr>
          <w:rFonts w:ascii="Times New Roman" w:eastAsiaTheme="minorHAnsi" w:hAnsi="Times New Roman"/>
          <w:color w:val="000000" w:themeColor="text1"/>
          <w:sz w:val="28"/>
          <w:szCs w:val="28"/>
        </w:rPr>
        <w:t>, 65</w:t>
      </w:r>
      <w:r w:rsidRPr="00514BF9">
        <w:rPr>
          <w:rFonts w:ascii="Times New Roman" w:eastAsiaTheme="minorHAnsi" w:hAnsi="Times New Roman"/>
          <w:color w:val="000000" w:themeColor="text1"/>
          <w:sz w:val="28"/>
          <w:szCs w:val="28"/>
        </w:rPr>
        <w:t xml:space="preserve"> к закону.</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p>
    <w:p w:rsidR="00720ACA" w:rsidRPr="00514BF9" w:rsidRDefault="00F03D10"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5</w:t>
      </w:r>
      <w:r w:rsidR="00472EBA" w:rsidRPr="00514BF9">
        <w:rPr>
          <w:rFonts w:ascii="Times New Roman" w:eastAsiaTheme="minorHAnsi" w:hAnsi="Times New Roman"/>
          <w:color w:val="000000" w:themeColor="text1"/>
          <w:sz w:val="28"/>
          <w:szCs w:val="28"/>
        </w:rPr>
        <w:t>.</w:t>
      </w:r>
      <w:r w:rsidR="002A6A6B" w:rsidRPr="00514BF9">
        <w:rPr>
          <w:rFonts w:ascii="Times New Roman" w:eastAsiaTheme="minorHAnsi" w:hAnsi="Times New Roman"/>
          <w:color w:val="000000" w:themeColor="text1"/>
          <w:sz w:val="28"/>
          <w:szCs w:val="28"/>
        </w:rPr>
        <w:t xml:space="preserve"> </w:t>
      </w:r>
      <w:r w:rsidR="00720ACA" w:rsidRPr="00514BF9">
        <w:rPr>
          <w:rFonts w:ascii="Times New Roman" w:eastAsiaTheme="minorHAnsi" w:hAnsi="Times New Roman"/>
          <w:color w:val="000000" w:themeColor="text1"/>
          <w:sz w:val="28"/>
          <w:szCs w:val="28"/>
        </w:rPr>
        <w:t>Предлагается увеличить бюджетные ассигнования Министерству социальной защиты Тверской области и Министерству демографической и семейной политики Тверской области в рамках государственной программы Тверской области «Развитие демографической и семейной политики Тверской области» на 2020-2025 годы на обеспечение единовременной выплаты на детей в возрасте от 16 до 18 лет включительно на сумму 102 041,4 тыс. руб. (приложение), в том числе 190,0 тыс. руб. на разработку интерактивных форм для единого портала государственных и муниципальных услуг, за счет уменьшения средств областного бюджета Тверской области, предусмотренных на:</w:t>
      </w:r>
    </w:p>
    <w:p w:rsidR="00720ACA" w:rsidRPr="00514BF9" w:rsidRDefault="00720AC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предоставление субсидий некоммерческим организациям на формирование подарочных наборов детских принадлежностей для новорожденных детей в рамках государственной программы Тверской области «Развитие демографической и семейной политики Тверской области» на 2020-2025, в сумме 18 920,0 тыс. руб.,</w:t>
      </w:r>
    </w:p>
    <w:p w:rsidR="00720ACA" w:rsidRPr="00514BF9" w:rsidRDefault="00720ACA" w:rsidP="005A229C">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повышение оплаты труда работников бюджетной сферы в рамках мероприятий, не включенных в государственные программы Тверской области, в сумме 83 121,4 тыс. руб. (РП 0113).</w:t>
      </w:r>
      <w:r w:rsidR="005A229C" w:rsidRPr="00514BF9">
        <w:t xml:space="preserve"> </w:t>
      </w:r>
    </w:p>
    <w:p w:rsidR="00720ACA" w:rsidRPr="00514BF9" w:rsidRDefault="00720AC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Изменения отразить по КБК:</w:t>
      </w:r>
    </w:p>
    <w:p w:rsidR="00720ACA" w:rsidRPr="00514BF9" w:rsidRDefault="00720AC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ППП 148 РП 1004 КЦСР 6230210050 КВР </w:t>
      </w:r>
      <w:r w:rsidR="005A229C" w:rsidRPr="00514BF9">
        <w:rPr>
          <w:rFonts w:ascii="Times New Roman" w:eastAsiaTheme="minorHAnsi" w:hAnsi="Times New Roman"/>
          <w:color w:val="000000" w:themeColor="text1"/>
          <w:sz w:val="28"/>
          <w:szCs w:val="28"/>
        </w:rPr>
        <w:t>2</w:t>
      </w:r>
      <w:r w:rsidRPr="00514BF9">
        <w:rPr>
          <w:rFonts w:ascii="Times New Roman" w:eastAsiaTheme="minorHAnsi" w:hAnsi="Times New Roman"/>
          <w:color w:val="000000" w:themeColor="text1"/>
          <w:sz w:val="28"/>
          <w:szCs w:val="28"/>
        </w:rPr>
        <w:t xml:space="preserve">00 + </w:t>
      </w:r>
      <w:r w:rsidR="005A229C" w:rsidRPr="00514BF9">
        <w:rPr>
          <w:rFonts w:ascii="Times New Roman" w:eastAsiaTheme="minorHAnsi" w:hAnsi="Times New Roman"/>
          <w:color w:val="000000" w:themeColor="text1"/>
          <w:sz w:val="28"/>
          <w:szCs w:val="28"/>
        </w:rPr>
        <w:t>848,4</w:t>
      </w:r>
      <w:r w:rsidRPr="00514BF9">
        <w:rPr>
          <w:rFonts w:ascii="Times New Roman" w:eastAsiaTheme="minorHAnsi" w:hAnsi="Times New Roman"/>
          <w:color w:val="000000" w:themeColor="text1"/>
          <w:sz w:val="28"/>
          <w:szCs w:val="28"/>
        </w:rPr>
        <w:t xml:space="preserve"> тыс. руб.</w:t>
      </w:r>
    </w:p>
    <w:p w:rsidR="005A229C" w:rsidRPr="00514BF9" w:rsidRDefault="005A229C" w:rsidP="005A229C">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148 РП 1004 КЦСР 6230210050 КВР 300 + 101 003,0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1004 КЦСР 6230210050 КВР 200 + 190,0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ППП 250 РП 1004 КЦСР 623P110020 КВР 600 – 18 920,0 тыс. руб.</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p>
    <w:p w:rsidR="0036743D"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Дополнить закон нов</w:t>
      </w:r>
      <w:r w:rsidR="0036743D" w:rsidRPr="00514BF9">
        <w:rPr>
          <w:rFonts w:ascii="Times New Roman" w:eastAsiaTheme="minorHAnsi" w:hAnsi="Times New Roman"/>
          <w:color w:val="000000" w:themeColor="text1"/>
          <w:sz w:val="28"/>
          <w:szCs w:val="28"/>
        </w:rPr>
        <w:t>ыми целевыми статьями расходов:</w:t>
      </w:r>
    </w:p>
    <w:p w:rsidR="0036743D" w:rsidRPr="00514BF9" w:rsidRDefault="0036743D"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КЦСР </w:t>
      </w:r>
      <w:r w:rsidR="00472EBA" w:rsidRPr="00514BF9">
        <w:rPr>
          <w:rFonts w:ascii="Times New Roman" w:eastAsiaTheme="minorHAnsi" w:hAnsi="Times New Roman"/>
          <w:color w:val="000000" w:themeColor="text1"/>
          <w:sz w:val="28"/>
          <w:szCs w:val="28"/>
        </w:rPr>
        <w:t>6230200000 «</w:t>
      </w:r>
      <w:r w:rsidRPr="00514BF9">
        <w:rPr>
          <w:rFonts w:ascii="Times New Roman" w:eastAsiaTheme="minorHAnsi" w:hAnsi="Times New Roman"/>
          <w:color w:val="000000" w:themeColor="text1"/>
          <w:sz w:val="28"/>
          <w:szCs w:val="28"/>
        </w:rPr>
        <w:t>Задача «</w:t>
      </w:r>
      <w:r w:rsidR="00472EBA" w:rsidRPr="00514BF9">
        <w:rPr>
          <w:rFonts w:ascii="Times New Roman" w:eastAsiaTheme="minorHAnsi" w:hAnsi="Times New Roman"/>
          <w:color w:val="000000" w:themeColor="text1"/>
          <w:sz w:val="28"/>
          <w:szCs w:val="28"/>
        </w:rPr>
        <w:t xml:space="preserve">Совершенствование мер поддержки различных категорий семей с детьми: молодые семьи; семьи, имеющие </w:t>
      </w:r>
      <w:r w:rsidR="00472EBA" w:rsidRPr="00514BF9">
        <w:rPr>
          <w:rFonts w:ascii="Times New Roman" w:eastAsiaTheme="minorHAnsi" w:hAnsi="Times New Roman"/>
          <w:color w:val="000000" w:themeColor="text1"/>
          <w:sz w:val="28"/>
          <w:szCs w:val="28"/>
        </w:rPr>
        <w:lastRenderedPageBreak/>
        <w:t>средний доход; семьи категории риска; многодетные семьи - и иных категорий»</w:t>
      </w:r>
      <w:r w:rsidRPr="00514BF9">
        <w:rPr>
          <w:rFonts w:ascii="Times New Roman" w:eastAsiaTheme="minorHAnsi" w:hAnsi="Times New Roman"/>
          <w:color w:val="000000" w:themeColor="text1"/>
          <w:sz w:val="28"/>
          <w:szCs w:val="28"/>
        </w:rPr>
        <w:t>;</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 xml:space="preserve">КЦСР 6230210050 «Предоставление единовременной денежной выплаты на ребенка (детей) в возрасте от шестнадцати до восемнадцати лет включительно».  </w:t>
      </w: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p>
    <w:p w:rsidR="00472EBA" w:rsidRPr="00514BF9" w:rsidRDefault="00472EBA"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w:t>
      </w:r>
      <w:r w:rsidR="0036743D" w:rsidRPr="00514BF9">
        <w:rPr>
          <w:rFonts w:ascii="Times New Roman" w:eastAsiaTheme="minorHAnsi" w:hAnsi="Times New Roman"/>
          <w:color w:val="000000" w:themeColor="text1"/>
          <w:sz w:val="28"/>
          <w:szCs w:val="28"/>
        </w:rPr>
        <w:t>, 65</w:t>
      </w:r>
      <w:r w:rsidRPr="00514BF9">
        <w:rPr>
          <w:rFonts w:ascii="Times New Roman" w:eastAsiaTheme="minorHAnsi" w:hAnsi="Times New Roman"/>
          <w:color w:val="000000" w:themeColor="text1"/>
          <w:sz w:val="28"/>
          <w:szCs w:val="28"/>
        </w:rPr>
        <w:t xml:space="preserve"> к закону.</w:t>
      </w:r>
    </w:p>
    <w:p w:rsidR="003F3625" w:rsidRPr="00514BF9" w:rsidRDefault="003F3625" w:rsidP="00F03D10">
      <w:pPr>
        <w:spacing w:after="0"/>
        <w:ind w:firstLine="709"/>
        <w:jc w:val="both"/>
        <w:rPr>
          <w:rFonts w:ascii="Times New Roman" w:eastAsiaTheme="minorHAnsi" w:hAnsi="Times New Roman"/>
          <w:color w:val="000000" w:themeColor="text1"/>
          <w:sz w:val="28"/>
          <w:szCs w:val="28"/>
        </w:rPr>
      </w:pPr>
    </w:p>
    <w:p w:rsidR="002A6A6B" w:rsidRPr="00514BF9" w:rsidRDefault="00F03D10"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6</w:t>
      </w:r>
      <w:r w:rsidR="009A44B9" w:rsidRPr="00514BF9">
        <w:rPr>
          <w:rFonts w:ascii="Times New Roman" w:eastAsiaTheme="minorHAnsi" w:hAnsi="Times New Roman"/>
          <w:color w:val="000000" w:themeColor="text1"/>
          <w:sz w:val="28"/>
          <w:szCs w:val="28"/>
        </w:rPr>
        <w:t xml:space="preserve">. </w:t>
      </w:r>
      <w:r w:rsidR="002A6A6B" w:rsidRPr="00514BF9">
        <w:rPr>
          <w:rFonts w:ascii="Times New Roman" w:eastAsiaTheme="minorHAnsi" w:hAnsi="Times New Roman"/>
          <w:color w:val="000000" w:themeColor="text1"/>
          <w:sz w:val="28"/>
          <w:szCs w:val="28"/>
        </w:rPr>
        <w:t>В связи с принятием постановления Правительства Тверской области от 11.08.2020 №</w:t>
      </w:r>
      <w:bookmarkStart w:id="88" w:name="P33"/>
      <w:bookmarkEnd w:id="88"/>
      <w:r w:rsidR="002A6A6B" w:rsidRPr="00514BF9">
        <w:rPr>
          <w:rFonts w:ascii="Times New Roman" w:eastAsiaTheme="minorHAnsi" w:hAnsi="Times New Roman"/>
          <w:color w:val="000000" w:themeColor="text1"/>
          <w:sz w:val="28"/>
          <w:szCs w:val="28"/>
        </w:rPr>
        <w:t xml:space="preserve"> 354-пп «Об обеспечении школьной формой детей из многодетных семей в Тверской области» изложить в новой редакции наименование целевой статьи КЦСР 623Р110030 «Субсидии юридическим лицам в целях возмещения затрат, связанных с производством и формированием комплектов школьной формы для детей из многодетных семей Тверской области».</w:t>
      </w:r>
    </w:p>
    <w:p w:rsidR="009A44B9" w:rsidRPr="00514BF9" w:rsidRDefault="009A44B9" w:rsidP="00F03D10">
      <w:pPr>
        <w:spacing w:after="0"/>
        <w:ind w:firstLine="709"/>
        <w:jc w:val="both"/>
        <w:rPr>
          <w:rFonts w:ascii="Times New Roman" w:eastAsiaTheme="minorHAnsi" w:hAnsi="Times New Roman"/>
          <w:color w:val="000000" w:themeColor="text1"/>
          <w:sz w:val="28"/>
          <w:szCs w:val="28"/>
        </w:rPr>
      </w:pPr>
      <w:r w:rsidRPr="00514BF9">
        <w:rPr>
          <w:rFonts w:ascii="Times New Roman" w:eastAsiaTheme="minorHAnsi" w:hAnsi="Times New Roman"/>
          <w:color w:val="000000" w:themeColor="text1"/>
          <w:sz w:val="28"/>
          <w:szCs w:val="28"/>
        </w:rPr>
        <w:t>Внести соответствующие изменения в приложения 10, 11, 12, 13, 14, 65 к закону.</w:t>
      </w:r>
    </w:p>
    <w:p w:rsidR="001B1BCC" w:rsidRPr="00514BF9" w:rsidRDefault="001B1BCC" w:rsidP="00EC4FB1">
      <w:pPr>
        <w:tabs>
          <w:tab w:val="left" w:pos="0"/>
        </w:tabs>
        <w:spacing w:after="0"/>
        <w:ind w:firstLine="709"/>
        <w:jc w:val="both"/>
        <w:rPr>
          <w:rFonts w:ascii="Times New Roman" w:eastAsiaTheme="minorHAnsi" w:hAnsi="Times New Roman"/>
          <w:sz w:val="28"/>
          <w:szCs w:val="28"/>
        </w:rPr>
      </w:pPr>
    </w:p>
    <w:p w:rsidR="00CC3DB0" w:rsidRPr="00514BF9" w:rsidRDefault="00CC3DB0" w:rsidP="00451F05">
      <w:pPr>
        <w:keepNext/>
        <w:spacing w:after="0" w:line="240" w:lineRule="auto"/>
        <w:jc w:val="center"/>
        <w:outlineLvl w:val="1"/>
        <w:rPr>
          <w:rFonts w:ascii="Times New Roman" w:eastAsia="Times New Roman" w:hAnsi="Times New Roman"/>
          <w:b/>
          <w:bCs/>
          <w:iCs/>
          <w:sz w:val="28"/>
          <w:szCs w:val="28"/>
          <w:lang w:eastAsia="ru-RU"/>
        </w:rPr>
      </w:pPr>
      <w:bookmarkStart w:id="89" w:name="_Toc51056641"/>
      <w:r w:rsidRPr="00514BF9">
        <w:rPr>
          <w:rFonts w:ascii="Times New Roman" w:eastAsia="Times New Roman" w:hAnsi="Times New Roman"/>
          <w:b/>
          <w:bCs/>
          <w:iCs/>
          <w:sz w:val="28"/>
          <w:szCs w:val="28"/>
          <w:lang w:eastAsia="ru-RU"/>
        </w:rPr>
        <w:t>Раздел 1100 «Физическая культура и спорт»</w:t>
      </w:r>
      <w:bookmarkEnd w:id="89"/>
    </w:p>
    <w:p w:rsidR="00995FFF" w:rsidRPr="00514BF9" w:rsidRDefault="00995FFF" w:rsidP="00F03D10">
      <w:pPr>
        <w:pStyle w:val="4"/>
        <w:tabs>
          <w:tab w:val="left" w:pos="0"/>
        </w:tabs>
        <w:spacing w:before="0" w:after="0"/>
        <w:ind w:right="-2" w:firstLine="709"/>
        <w:jc w:val="center"/>
        <w:rPr>
          <w:rFonts w:ascii="Times New Roman" w:hAnsi="Times New Roman" w:cs="Times New Roman"/>
        </w:rPr>
      </w:pPr>
      <w:bookmarkStart w:id="90" w:name="_Toc51056642"/>
      <w:r w:rsidRPr="00514BF9">
        <w:rPr>
          <w:rFonts w:ascii="Times New Roman" w:hAnsi="Times New Roman" w:cs="Times New Roman"/>
        </w:rPr>
        <w:t>Подраздел 1102 «Массовый спорт»</w:t>
      </w:r>
      <w:bookmarkEnd w:id="90"/>
    </w:p>
    <w:p w:rsidR="00995FFF" w:rsidRPr="00514BF9" w:rsidRDefault="00995FFF" w:rsidP="00995FFF">
      <w:pPr>
        <w:spacing w:after="0" w:line="240" w:lineRule="auto"/>
        <w:ind w:firstLine="567"/>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Предлагается уменьшить бюджетные ассигнования в 2020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организацию и проведение спортивно-массовых мероприятий и соревнований в сумме</w:t>
      </w:r>
      <w:r w:rsidR="00720ACA" w:rsidRPr="00514BF9">
        <w:rPr>
          <w:rFonts w:ascii="Times New Roman" w:eastAsia="Times New Roman" w:hAnsi="Times New Roman"/>
          <w:sz w:val="28"/>
          <w:szCs w:val="28"/>
          <w:lang w:eastAsia="ru-RU"/>
        </w:rPr>
        <w:t xml:space="preserve"> </w:t>
      </w:r>
      <w:r w:rsidRPr="00514BF9">
        <w:rPr>
          <w:rFonts w:ascii="Times New Roman" w:eastAsia="Times New Roman" w:hAnsi="Times New Roman"/>
          <w:sz w:val="28"/>
          <w:szCs w:val="28"/>
          <w:lang w:eastAsia="ru-RU"/>
        </w:rPr>
        <w:t>102,0</w:t>
      </w:r>
      <w:r w:rsidR="00720ACA" w:rsidRPr="00514BF9">
        <w:rPr>
          <w:rFonts w:ascii="Times New Roman" w:eastAsia="Times New Roman" w:hAnsi="Times New Roman"/>
          <w:sz w:val="28"/>
          <w:szCs w:val="28"/>
          <w:lang w:eastAsia="ru-RU"/>
        </w:rPr>
        <w:t> </w:t>
      </w:r>
      <w:r w:rsidRPr="00514BF9">
        <w:rPr>
          <w:rFonts w:ascii="Times New Roman" w:eastAsia="Times New Roman" w:hAnsi="Times New Roman"/>
          <w:sz w:val="28"/>
          <w:szCs w:val="28"/>
          <w:lang w:eastAsia="ru-RU"/>
        </w:rPr>
        <w:t>тыс. руб. (перераспределение средств на подраздел 1103).</w:t>
      </w:r>
    </w:p>
    <w:p w:rsidR="00995FFF" w:rsidRPr="00514BF9" w:rsidRDefault="00995FFF" w:rsidP="00995FFF">
      <w:pPr>
        <w:autoSpaceDE w:val="0"/>
        <w:autoSpaceDN w:val="0"/>
        <w:adjustRightInd w:val="0"/>
        <w:spacing w:after="0" w:line="240" w:lineRule="auto"/>
        <w:ind w:firstLine="567"/>
        <w:jc w:val="both"/>
        <w:rPr>
          <w:rFonts w:ascii="Times New Roman" w:hAnsi="Times New Roman"/>
          <w:sz w:val="28"/>
          <w:szCs w:val="28"/>
        </w:rPr>
      </w:pPr>
    </w:p>
    <w:p w:rsidR="00995FFF" w:rsidRPr="00514BF9" w:rsidRDefault="00720ACA"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w:t>
      </w:r>
      <w:r w:rsidR="00995FFF" w:rsidRPr="00514BF9">
        <w:rPr>
          <w:rFonts w:ascii="Times New Roman" w:eastAsia="Times New Roman" w:hAnsi="Times New Roman"/>
          <w:sz w:val="28"/>
          <w:szCs w:val="28"/>
          <w:lang w:eastAsia="ru-RU"/>
        </w:rPr>
        <w:t>зменения отразить по КБК:</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164 РП 1102 КЦСР 341</w:t>
      </w:r>
      <w:r w:rsidRPr="00514BF9">
        <w:rPr>
          <w:rFonts w:ascii="Times New Roman" w:eastAsia="Times New Roman" w:hAnsi="Times New Roman"/>
          <w:sz w:val="28"/>
          <w:szCs w:val="28"/>
          <w:lang w:val="en-US" w:eastAsia="ru-RU"/>
        </w:rPr>
        <w:t>P</w:t>
      </w:r>
      <w:r w:rsidRPr="00514BF9">
        <w:rPr>
          <w:rFonts w:ascii="Times New Roman" w:eastAsia="Times New Roman" w:hAnsi="Times New Roman"/>
          <w:sz w:val="28"/>
          <w:szCs w:val="28"/>
          <w:lang w:eastAsia="ru-RU"/>
        </w:rPr>
        <w:t>510010 КВР 200 – 102,0 тыс. руб.</w:t>
      </w:r>
    </w:p>
    <w:p w:rsidR="00995FFF" w:rsidRPr="00514BF9" w:rsidRDefault="00995FFF" w:rsidP="00995FFF">
      <w:pPr>
        <w:autoSpaceDE w:val="0"/>
        <w:autoSpaceDN w:val="0"/>
        <w:adjustRightInd w:val="0"/>
        <w:spacing w:after="0" w:line="240" w:lineRule="auto"/>
        <w:ind w:firstLine="567"/>
        <w:jc w:val="both"/>
        <w:rPr>
          <w:rFonts w:ascii="Times New Roman" w:hAnsi="Times New Roman"/>
          <w:sz w:val="28"/>
          <w:szCs w:val="28"/>
        </w:rPr>
      </w:pPr>
    </w:p>
    <w:p w:rsidR="00995FFF" w:rsidRPr="00514BF9" w:rsidRDefault="00995FFF" w:rsidP="00995FFF">
      <w:pPr>
        <w:autoSpaceDE w:val="0"/>
        <w:autoSpaceDN w:val="0"/>
        <w:adjustRightInd w:val="0"/>
        <w:spacing w:after="0" w:line="240" w:lineRule="auto"/>
        <w:ind w:firstLine="540"/>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14 к закону.</w:t>
      </w:r>
    </w:p>
    <w:p w:rsidR="00193E52" w:rsidRPr="00514BF9" w:rsidRDefault="00193E52" w:rsidP="00995FFF">
      <w:pPr>
        <w:autoSpaceDE w:val="0"/>
        <w:autoSpaceDN w:val="0"/>
        <w:adjustRightInd w:val="0"/>
        <w:spacing w:after="0" w:line="240" w:lineRule="auto"/>
        <w:ind w:firstLine="540"/>
        <w:jc w:val="both"/>
        <w:rPr>
          <w:rFonts w:ascii="Times New Roman" w:hAnsi="Times New Roman"/>
          <w:sz w:val="28"/>
          <w:szCs w:val="28"/>
        </w:rPr>
      </w:pPr>
    </w:p>
    <w:p w:rsidR="00995FFF" w:rsidRPr="00514BF9" w:rsidRDefault="00995FFF" w:rsidP="00193E52">
      <w:pPr>
        <w:pStyle w:val="4"/>
        <w:tabs>
          <w:tab w:val="left" w:pos="0"/>
        </w:tabs>
        <w:spacing w:before="0" w:after="0"/>
        <w:ind w:right="-2" w:firstLine="709"/>
        <w:jc w:val="center"/>
        <w:rPr>
          <w:rFonts w:ascii="Times New Roman" w:hAnsi="Times New Roman" w:cs="Times New Roman"/>
        </w:rPr>
      </w:pPr>
      <w:bookmarkStart w:id="91" w:name="_Toc51056643"/>
      <w:r w:rsidRPr="00514BF9">
        <w:rPr>
          <w:rFonts w:ascii="Times New Roman" w:hAnsi="Times New Roman" w:cs="Times New Roman"/>
        </w:rPr>
        <w:t>Подраздел 1103 «Спорт высших достижений»</w:t>
      </w:r>
      <w:bookmarkEnd w:id="91"/>
    </w:p>
    <w:p w:rsidR="00193E52" w:rsidRPr="00514BF9" w:rsidRDefault="00995FFF" w:rsidP="00193E52">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514BF9">
        <w:rPr>
          <w:rFonts w:ascii="Times New Roman" w:eastAsia="Times New Roman" w:hAnsi="Times New Roman"/>
          <w:sz w:val="28"/>
          <w:szCs w:val="28"/>
          <w:lang w:eastAsia="ru-RU"/>
        </w:rPr>
        <w:t xml:space="preserve">1. Предлагается увеличить бюджетные ассигнования в 2020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выплату ежемесячных стипендий Губернатора Тверской области спортсменам, </w:t>
      </w:r>
      <w:r w:rsidRPr="00514BF9">
        <w:rPr>
          <w:rFonts w:ascii="Times New Roman" w:eastAsia="Times New Roman" w:hAnsi="Times New Roman"/>
          <w:sz w:val="28"/>
          <w:szCs w:val="28"/>
          <w:lang w:eastAsia="ru-RU"/>
        </w:rPr>
        <w:lastRenderedPageBreak/>
        <w:t>спортсменам-инвалидам, включенным в состав сборных команд Российской Федерации, в сумме 337,0 тыс. руб.</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За счет уменьшения объемов бюджетных ассигнований по направлению «Организация проведения и обеспечение участия тверских спортсменов в официальных соревнованиях регионального, всероссийского и международного у</w:t>
      </w:r>
      <w:r w:rsidR="00115C0A" w:rsidRPr="00514BF9">
        <w:rPr>
          <w:rFonts w:ascii="Times New Roman" w:eastAsia="Times New Roman" w:hAnsi="Times New Roman"/>
          <w:sz w:val="28"/>
          <w:szCs w:val="28"/>
          <w:lang w:eastAsia="ru-RU"/>
        </w:rPr>
        <w:t>ровней» в сумме 337,0 тыс. руб.</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p>
    <w:p w:rsidR="00995FFF" w:rsidRPr="00514BF9" w:rsidRDefault="00193E52"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w:t>
      </w:r>
      <w:r w:rsidR="00995FFF" w:rsidRPr="00514BF9">
        <w:rPr>
          <w:rFonts w:ascii="Times New Roman" w:eastAsia="Times New Roman" w:hAnsi="Times New Roman"/>
          <w:sz w:val="28"/>
          <w:szCs w:val="28"/>
          <w:lang w:eastAsia="ru-RU"/>
        </w:rPr>
        <w:t>зменения отразить по КБК:</w:t>
      </w:r>
    </w:p>
    <w:p w:rsidR="00995FFF" w:rsidRPr="00514BF9" w:rsidRDefault="00995FFF" w:rsidP="00995FFF">
      <w:pPr>
        <w:autoSpaceDE w:val="0"/>
        <w:autoSpaceDN w:val="0"/>
        <w:adjustRightInd w:val="0"/>
        <w:spacing w:after="0" w:line="240" w:lineRule="auto"/>
        <w:ind w:firstLine="540"/>
        <w:jc w:val="both"/>
        <w:rPr>
          <w:rFonts w:ascii="Times New Roman" w:hAnsi="Times New Roman"/>
          <w:sz w:val="28"/>
          <w:szCs w:val="28"/>
        </w:rPr>
      </w:pPr>
      <w:r w:rsidRPr="00514BF9">
        <w:rPr>
          <w:rFonts w:ascii="Times New Roman" w:hAnsi="Times New Roman"/>
          <w:sz w:val="28"/>
          <w:szCs w:val="28"/>
        </w:rPr>
        <w:t>ППП 164 РП 1103 КЦСР 3420310340 КВР 300 + 337,0 тыс. руб.</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164 РП 1103 КЦСР 3420210040 КВР 100 – 337,0 тыс. руб.</w:t>
      </w:r>
    </w:p>
    <w:p w:rsidR="00995FFF" w:rsidRPr="00514BF9" w:rsidRDefault="00995FFF" w:rsidP="00995FFF">
      <w:pPr>
        <w:autoSpaceDE w:val="0"/>
        <w:autoSpaceDN w:val="0"/>
        <w:adjustRightInd w:val="0"/>
        <w:spacing w:after="0" w:line="240" w:lineRule="auto"/>
        <w:ind w:firstLine="567"/>
        <w:jc w:val="both"/>
        <w:rPr>
          <w:rFonts w:ascii="Times New Roman" w:hAnsi="Times New Roman"/>
          <w:sz w:val="28"/>
          <w:szCs w:val="28"/>
        </w:rPr>
      </w:pPr>
    </w:p>
    <w:p w:rsidR="00995FFF" w:rsidRPr="00514BF9" w:rsidRDefault="00995FFF" w:rsidP="00995FFF">
      <w:pPr>
        <w:autoSpaceDE w:val="0"/>
        <w:autoSpaceDN w:val="0"/>
        <w:adjustRightInd w:val="0"/>
        <w:spacing w:after="0" w:line="240" w:lineRule="auto"/>
        <w:ind w:firstLine="540"/>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14 к закону.</w:t>
      </w:r>
    </w:p>
    <w:p w:rsidR="00995FFF" w:rsidRPr="00514BF9" w:rsidRDefault="00995FFF" w:rsidP="00995FFF">
      <w:pPr>
        <w:spacing w:after="0" w:line="240" w:lineRule="auto"/>
        <w:ind w:firstLine="709"/>
        <w:jc w:val="both"/>
        <w:rPr>
          <w:rFonts w:ascii="Times New Roman" w:hAnsi="Times New Roman"/>
          <w:sz w:val="28"/>
          <w:szCs w:val="28"/>
          <w:lang w:eastAsia="ru-RU"/>
        </w:rPr>
      </w:pPr>
    </w:p>
    <w:p w:rsidR="005E70FC" w:rsidRPr="00514BF9" w:rsidRDefault="00995FFF" w:rsidP="005E70FC">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514BF9">
        <w:rPr>
          <w:rFonts w:ascii="Times New Roman" w:eastAsia="Times New Roman" w:hAnsi="Times New Roman"/>
          <w:sz w:val="28"/>
          <w:szCs w:val="28"/>
          <w:lang w:eastAsia="ru-RU"/>
        </w:rPr>
        <w:t>2. Предлагается увеличить бюджетные ассигнования в 2020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выплату единовременного денежного вознаграждения за выдающиеся заслуги в области физической культуры и спорта спортсменам, в том числе спортсменам-инвалидам, тренерам, в сумме 2 054,6 тыс. руб</w:t>
      </w:r>
      <w:r w:rsidR="005E70FC" w:rsidRPr="00514BF9">
        <w:rPr>
          <w:rFonts w:ascii="Times New Roman" w:hAnsi="Times New Roman"/>
          <w:bCs/>
          <w:color w:val="000000" w:themeColor="text1"/>
          <w:sz w:val="28"/>
          <w:szCs w:val="28"/>
        </w:rPr>
        <w:t>.</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За счет уменьшения объемов бюджетных ассигнований по следующим направлениям:</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организация и проведение спортивно-массовых мероприятий и соревнований в сумме 102,0 тыс. руб. (подраздел 1102);</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организация проведения и обеспечение участия тверских спортсменов в официальных соревнованиях регионального, всероссийского и международного уровней в сумме 1 867,8 тыс. руб.;</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 организация проведения и обеспечение участия тверских спортсменов в официальных соревнованиях регионального, всероссийского и международного уровней (в рамках реализации регионального проекта «Спорт – норма жизни» национального проекта «Демография») в сумме              84,8 тыс. руб.</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p>
    <w:p w:rsidR="00995FFF" w:rsidRPr="00514BF9" w:rsidRDefault="005E70FC"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Из</w:t>
      </w:r>
      <w:r w:rsidR="00995FFF" w:rsidRPr="00514BF9">
        <w:rPr>
          <w:rFonts w:ascii="Times New Roman" w:eastAsia="Times New Roman" w:hAnsi="Times New Roman"/>
          <w:sz w:val="28"/>
          <w:szCs w:val="28"/>
          <w:lang w:eastAsia="ru-RU"/>
        </w:rPr>
        <w:t>менения отразить по КБК:</w:t>
      </w:r>
    </w:p>
    <w:p w:rsidR="00995FFF" w:rsidRPr="00514BF9" w:rsidRDefault="00995FFF" w:rsidP="00995FFF">
      <w:pPr>
        <w:autoSpaceDE w:val="0"/>
        <w:autoSpaceDN w:val="0"/>
        <w:adjustRightInd w:val="0"/>
        <w:spacing w:after="0" w:line="240" w:lineRule="auto"/>
        <w:ind w:firstLine="540"/>
        <w:jc w:val="both"/>
        <w:rPr>
          <w:rFonts w:ascii="Times New Roman" w:hAnsi="Times New Roman"/>
          <w:sz w:val="28"/>
          <w:szCs w:val="28"/>
        </w:rPr>
      </w:pPr>
      <w:r w:rsidRPr="00514BF9">
        <w:rPr>
          <w:rFonts w:ascii="Times New Roman" w:hAnsi="Times New Roman"/>
          <w:sz w:val="28"/>
          <w:szCs w:val="28"/>
        </w:rPr>
        <w:t>ППП 164 РП 1103 КЦСР 3420310350 КВР 300 + 2 054,6 тыс. руб.</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164 РП 1103 КЦСР 3420210040 КВР 100 – 1 867,8 тыс. руб.</w:t>
      </w:r>
    </w:p>
    <w:p w:rsidR="00995FFF" w:rsidRPr="00514BF9" w:rsidRDefault="00995FFF" w:rsidP="00995FFF">
      <w:pPr>
        <w:spacing w:after="0" w:line="240" w:lineRule="auto"/>
        <w:ind w:firstLine="510"/>
        <w:jc w:val="both"/>
        <w:rPr>
          <w:rFonts w:ascii="Times New Roman" w:eastAsia="Times New Roman" w:hAnsi="Times New Roman"/>
          <w:sz w:val="28"/>
          <w:szCs w:val="28"/>
          <w:lang w:eastAsia="ru-RU"/>
        </w:rPr>
      </w:pPr>
      <w:r w:rsidRPr="00514BF9">
        <w:rPr>
          <w:rFonts w:ascii="Times New Roman" w:eastAsia="Times New Roman" w:hAnsi="Times New Roman"/>
          <w:sz w:val="28"/>
          <w:szCs w:val="28"/>
          <w:lang w:eastAsia="ru-RU"/>
        </w:rPr>
        <w:t>ППП 164 РП 1103 КЦСР 342</w:t>
      </w:r>
      <w:r w:rsidRPr="00514BF9">
        <w:rPr>
          <w:rFonts w:ascii="Times New Roman" w:eastAsia="Times New Roman" w:hAnsi="Times New Roman"/>
          <w:sz w:val="28"/>
          <w:szCs w:val="28"/>
          <w:lang w:val="en-US" w:eastAsia="ru-RU"/>
        </w:rPr>
        <w:t>P</w:t>
      </w:r>
      <w:r w:rsidRPr="00514BF9">
        <w:rPr>
          <w:rFonts w:ascii="Times New Roman" w:eastAsia="Times New Roman" w:hAnsi="Times New Roman"/>
          <w:sz w:val="28"/>
          <w:szCs w:val="28"/>
          <w:lang w:eastAsia="ru-RU"/>
        </w:rPr>
        <w:t>510010 КВР 200 – 84,8 тыс. руб.</w:t>
      </w:r>
    </w:p>
    <w:p w:rsidR="00995FFF" w:rsidRPr="00514BF9" w:rsidRDefault="00995FFF" w:rsidP="00995FFF">
      <w:pPr>
        <w:autoSpaceDE w:val="0"/>
        <w:autoSpaceDN w:val="0"/>
        <w:adjustRightInd w:val="0"/>
        <w:spacing w:after="0" w:line="240" w:lineRule="auto"/>
        <w:ind w:firstLine="567"/>
        <w:jc w:val="both"/>
        <w:rPr>
          <w:rFonts w:ascii="Times New Roman" w:hAnsi="Times New Roman"/>
          <w:sz w:val="28"/>
          <w:szCs w:val="28"/>
        </w:rPr>
      </w:pPr>
    </w:p>
    <w:p w:rsidR="00995FFF" w:rsidRPr="00514BF9" w:rsidRDefault="00995FFF" w:rsidP="00995FFF">
      <w:pPr>
        <w:autoSpaceDE w:val="0"/>
        <w:autoSpaceDN w:val="0"/>
        <w:adjustRightInd w:val="0"/>
        <w:spacing w:after="0" w:line="240" w:lineRule="auto"/>
        <w:ind w:firstLine="540"/>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10, 11, 12, 14 к закону.</w:t>
      </w:r>
    </w:p>
    <w:p w:rsidR="00121431" w:rsidRPr="00514BF9" w:rsidRDefault="00121431" w:rsidP="00B1162B">
      <w:pPr>
        <w:tabs>
          <w:tab w:val="left" w:pos="0"/>
        </w:tabs>
        <w:spacing w:after="0"/>
        <w:ind w:firstLine="709"/>
        <w:jc w:val="both"/>
        <w:rPr>
          <w:rFonts w:ascii="Times New Roman" w:eastAsia="Times New Roman" w:hAnsi="Times New Roman"/>
          <w:color w:val="000000" w:themeColor="text1"/>
          <w:sz w:val="28"/>
          <w:szCs w:val="28"/>
          <w:lang w:eastAsia="ru-RU"/>
        </w:rPr>
      </w:pPr>
    </w:p>
    <w:p w:rsidR="00121431" w:rsidRPr="00514BF9" w:rsidRDefault="00121431" w:rsidP="00121431">
      <w:pPr>
        <w:keepNext/>
        <w:spacing w:after="0" w:line="240" w:lineRule="auto"/>
        <w:jc w:val="center"/>
        <w:outlineLvl w:val="1"/>
        <w:rPr>
          <w:rFonts w:ascii="Times New Roman" w:eastAsia="Times New Roman" w:hAnsi="Times New Roman"/>
          <w:b/>
          <w:bCs/>
          <w:iCs/>
          <w:sz w:val="28"/>
          <w:szCs w:val="28"/>
          <w:lang w:eastAsia="ru-RU"/>
        </w:rPr>
      </w:pPr>
      <w:bookmarkStart w:id="92" w:name="_Toc51056644"/>
      <w:r w:rsidRPr="00514BF9">
        <w:rPr>
          <w:rFonts w:ascii="Times New Roman" w:eastAsia="Times New Roman" w:hAnsi="Times New Roman"/>
          <w:b/>
          <w:bCs/>
          <w:iCs/>
          <w:sz w:val="28"/>
          <w:szCs w:val="28"/>
          <w:lang w:eastAsia="ru-RU"/>
        </w:rPr>
        <w:lastRenderedPageBreak/>
        <w:t>Раздел 1200 «Средства массовой информации»</w:t>
      </w:r>
      <w:bookmarkEnd w:id="92"/>
    </w:p>
    <w:p w:rsidR="00A36DE3" w:rsidRPr="00514BF9" w:rsidRDefault="00A36DE3" w:rsidP="007C42AB">
      <w:pPr>
        <w:pStyle w:val="4"/>
        <w:tabs>
          <w:tab w:val="left" w:pos="0"/>
        </w:tabs>
        <w:spacing w:before="0" w:after="0"/>
        <w:ind w:right="-2" w:firstLine="709"/>
        <w:jc w:val="center"/>
        <w:rPr>
          <w:rFonts w:ascii="Times New Roman" w:hAnsi="Times New Roman" w:cs="Times New Roman"/>
        </w:rPr>
      </w:pPr>
      <w:bookmarkStart w:id="93" w:name="_Toc51056645"/>
      <w:r w:rsidRPr="00514BF9">
        <w:rPr>
          <w:rFonts w:ascii="Times New Roman" w:hAnsi="Times New Roman" w:cs="Times New Roman"/>
        </w:rPr>
        <w:t>Подраздел 1204 «Другие вопросы в области средств массовой информации»</w:t>
      </w:r>
      <w:bookmarkEnd w:id="93"/>
    </w:p>
    <w:p w:rsidR="00A36DE3" w:rsidRPr="00514BF9" w:rsidRDefault="0079518A" w:rsidP="00A36DE3">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1. </w:t>
      </w:r>
      <w:r w:rsidR="00A36DE3" w:rsidRPr="00514BF9">
        <w:rPr>
          <w:rFonts w:ascii="Times New Roman" w:eastAsia="Times New Roman" w:hAnsi="Times New Roman"/>
          <w:color w:val="000000" w:themeColor="text1"/>
          <w:sz w:val="28"/>
          <w:szCs w:val="28"/>
          <w:lang w:eastAsia="ru-RU"/>
        </w:rPr>
        <w:t>Предлагается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увеличить бюджетные ассигнования на мероприятие «Распространение информации в рамках реализации комплекса общественно-политических мероприятий и мероприятий социальной направленности с целью поддержки общественных инициатив, популяризации гражданских ценностей среди населения Тверской области» в сумме 58,8 тыс. руб.</w:t>
      </w:r>
      <w:r w:rsidR="007C42AB" w:rsidRPr="00514BF9">
        <w:rPr>
          <w:rFonts w:ascii="Times New Roman" w:eastAsia="Times New Roman" w:hAnsi="Times New Roman"/>
          <w:color w:val="000000" w:themeColor="text1"/>
          <w:sz w:val="28"/>
          <w:szCs w:val="28"/>
          <w:lang w:eastAsia="ru-RU"/>
        </w:rPr>
        <w:t xml:space="preserve"> за счет </w:t>
      </w:r>
      <w:r w:rsidR="00A36DE3" w:rsidRPr="00514BF9">
        <w:rPr>
          <w:rFonts w:ascii="Times New Roman" w:eastAsia="Times New Roman" w:hAnsi="Times New Roman"/>
          <w:color w:val="000000" w:themeColor="text1"/>
          <w:sz w:val="28"/>
          <w:szCs w:val="28"/>
          <w:lang w:eastAsia="ru-RU"/>
        </w:rPr>
        <w:t>уменьш</w:t>
      </w:r>
      <w:r w:rsidR="007C42AB" w:rsidRPr="00514BF9">
        <w:rPr>
          <w:rFonts w:ascii="Times New Roman" w:eastAsia="Times New Roman" w:hAnsi="Times New Roman"/>
          <w:color w:val="000000" w:themeColor="text1"/>
          <w:sz w:val="28"/>
          <w:szCs w:val="28"/>
          <w:lang w:eastAsia="ru-RU"/>
        </w:rPr>
        <w:t>ения</w:t>
      </w:r>
      <w:r w:rsidR="00A36DE3" w:rsidRPr="00514BF9">
        <w:rPr>
          <w:rFonts w:ascii="Times New Roman" w:eastAsia="Times New Roman" w:hAnsi="Times New Roman"/>
          <w:color w:val="000000" w:themeColor="text1"/>
          <w:sz w:val="28"/>
          <w:szCs w:val="28"/>
          <w:lang w:eastAsia="ru-RU"/>
        </w:rPr>
        <w:t xml:space="preserve"> бюджетны</w:t>
      </w:r>
      <w:r w:rsidR="007C42AB" w:rsidRPr="00514BF9">
        <w:rPr>
          <w:rFonts w:ascii="Times New Roman" w:eastAsia="Times New Roman" w:hAnsi="Times New Roman"/>
          <w:color w:val="000000" w:themeColor="text1"/>
          <w:sz w:val="28"/>
          <w:szCs w:val="28"/>
          <w:lang w:eastAsia="ru-RU"/>
        </w:rPr>
        <w:t>х</w:t>
      </w:r>
      <w:r w:rsidR="00A36DE3" w:rsidRPr="00514BF9">
        <w:rPr>
          <w:rFonts w:ascii="Times New Roman" w:eastAsia="Times New Roman" w:hAnsi="Times New Roman"/>
          <w:color w:val="000000" w:themeColor="text1"/>
          <w:sz w:val="28"/>
          <w:szCs w:val="28"/>
          <w:lang w:eastAsia="ru-RU"/>
        </w:rPr>
        <w:t xml:space="preserve"> ассигновани</w:t>
      </w:r>
      <w:r w:rsidR="007C42AB" w:rsidRPr="00514BF9">
        <w:rPr>
          <w:rFonts w:ascii="Times New Roman" w:eastAsia="Times New Roman" w:hAnsi="Times New Roman"/>
          <w:color w:val="000000" w:themeColor="text1"/>
          <w:sz w:val="28"/>
          <w:szCs w:val="28"/>
          <w:lang w:eastAsia="ru-RU"/>
        </w:rPr>
        <w:t xml:space="preserve">й </w:t>
      </w:r>
      <w:r w:rsidR="00A36DE3" w:rsidRPr="00514BF9">
        <w:rPr>
          <w:rFonts w:ascii="Times New Roman" w:eastAsia="Times New Roman" w:hAnsi="Times New Roman"/>
          <w:color w:val="000000" w:themeColor="text1"/>
          <w:sz w:val="28"/>
          <w:szCs w:val="28"/>
          <w:lang w:eastAsia="ru-RU"/>
        </w:rPr>
        <w:t xml:space="preserve">по расходам на содержание центрального аппарата исполнительных органов государственной власти Тверской области </w:t>
      </w:r>
      <w:r w:rsidR="007C42AB" w:rsidRPr="00514BF9">
        <w:rPr>
          <w:rFonts w:ascii="Times New Roman" w:eastAsia="Times New Roman" w:hAnsi="Times New Roman"/>
          <w:color w:val="000000" w:themeColor="text1"/>
          <w:sz w:val="28"/>
          <w:szCs w:val="28"/>
          <w:lang w:eastAsia="ru-RU"/>
        </w:rPr>
        <w:t>(</w:t>
      </w:r>
      <w:r w:rsidR="00A36DE3" w:rsidRPr="00514BF9">
        <w:rPr>
          <w:rFonts w:ascii="Times New Roman" w:eastAsia="Times New Roman" w:hAnsi="Times New Roman"/>
          <w:color w:val="000000" w:themeColor="text1"/>
          <w:sz w:val="28"/>
          <w:szCs w:val="28"/>
          <w:lang w:eastAsia="ru-RU"/>
        </w:rPr>
        <w:t>Р</w:t>
      </w:r>
      <w:r w:rsidR="007C42AB" w:rsidRPr="00514BF9">
        <w:rPr>
          <w:rFonts w:ascii="Times New Roman" w:eastAsia="Times New Roman" w:hAnsi="Times New Roman"/>
          <w:color w:val="000000" w:themeColor="text1"/>
          <w:sz w:val="28"/>
          <w:szCs w:val="28"/>
          <w:lang w:eastAsia="ru-RU"/>
        </w:rPr>
        <w:t>П 0104)</w:t>
      </w:r>
    </w:p>
    <w:p w:rsidR="00A36DE3" w:rsidRPr="00514BF9" w:rsidRDefault="007C42AB" w:rsidP="00A36DE3">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A36DE3" w:rsidRPr="00514BF9">
        <w:rPr>
          <w:rFonts w:ascii="Times New Roman" w:eastAsia="Times New Roman" w:hAnsi="Times New Roman"/>
          <w:color w:val="000000" w:themeColor="text1"/>
          <w:sz w:val="28"/>
          <w:szCs w:val="28"/>
          <w:lang w:eastAsia="ru-RU"/>
        </w:rPr>
        <w:t>зменения отразить по КБК:</w:t>
      </w:r>
    </w:p>
    <w:p w:rsidR="00A36DE3" w:rsidRPr="00514BF9" w:rsidRDefault="00A36DE3" w:rsidP="00A36DE3">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ab/>
        <w:t>ППП 001 РП 1204 КЦСР 5010410040 КВР 200 + 58,8 тыс. рублей.</w:t>
      </w:r>
    </w:p>
    <w:p w:rsidR="00A36DE3" w:rsidRPr="00514BF9" w:rsidRDefault="00A36DE3" w:rsidP="00A36DE3">
      <w:pPr>
        <w:tabs>
          <w:tab w:val="left" w:pos="0"/>
        </w:tabs>
        <w:spacing w:after="0"/>
        <w:ind w:firstLine="709"/>
        <w:jc w:val="both"/>
        <w:rPr>
          <w:rFonts w:ascii="Times New Roman" w:eastAsia="Times New Roman" w:hAnsi="Times New Roman"/>
          <w:color w:val="000000" w:themeColor="text1"/>
          <w:sz w:val="28"/>
          <w:szCs w:val="28"/>
          <w:lang w:eastAsia="ru-RU"/>
        </w:rPr>
      </w:pPr>
    </w:p>
    <w:p w:rsidR="00A36DE3" w:rsidRPr="00514BF9" w:rsidRDefault="00A36DE3" w:rsidP="00A36DE3">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 xml:space="preserve">Внести соответствующие изменения в приложения 10, 11, 12, </w:t>
      </w:r>
      <w:r w:rsidR="007C42AB" w:rsidRPr="00514BF9">
        <w:rPr>
          <w:rFonts w:ascii="Times New Roman" w:eastAsia="Times New Roman" w:hAnsi="Times New Roman"/>
          <w:color w:val="000000" w:themeColor="text1"/>
          <w:sz w:val="28"/>
          <w:szCs w:val="28"/>
          <w:lang w:eastAsia="ru-RU"/>
        </w:rPr>
        <w:t xml:space="preserve">13, </w:t>
      </w:r>
      <w:r w:rsidRPr="00514BF9">
        <w:rPr>
          <w:rFonts w:ascii="Times New Roman" w:eastAsia="Times New Roman" w:hAnsi="Times New Roman"/>
          <w:color w:val="000000" w:themeColor="text1"/>
          <w:sz w:val="28"/>
          <w:szCs w:val="28"/>
          <w:lang w:eastAsia="ru-RU"/>
        </w:rPr>
        <w:t>14 к закону.</w:t>
      </w:r>
    </w:p>
    <w:p w:rsidR="00A36DE3" w:rsidRPr="00514BF9" w:rsidRDefault="00A36DE3" w:rsidP="00A36DE3">
      <w:pPr>
        <w:tabs>
          <w:tab w:val="left" w:pos="0"/>
        </w:tabs>
        <w:spacing w:after="0"/>
        <w:ind w:firstLine="709"/>
        <w:jc w:val="both"/>
        <w:rPr>
          <w:rFonts w:ascii="Times New Roman" w:eastAsia="Times New Roman" w:hAnsi="Times New Roman"/>
          <w:color w:val="000000" w:themeColor="text1"/>
          <w:sz w:val="28"/>
          <w:szCs w:val="28"/>
          <w:lang w:eastAsia="ru-RU"/>
        </w:rPr>
      </w:pPr>
    </w:p>
    <w:p w:rsidR="00A36DE3" w:rsidRPr="00514BF9" w:rsidRDefault="00A36DE3" w:rsidP="00A36DE3">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Данные изменения вносятся в связи с печатанием листовок в целях распространение информации в рамках реализации комплекса общественно-политических мероприятий и мероприятий социальной направленности с целью поддержки общественных инициатив, популяризации гражданских ценностей среди населения Тверской области.</w:t>
      </w:r>
    </w:p>
    <w:p w:rsidR="00B333F6" w:rsidRPr="00514BF9" w:rsidRDefault="00B333F6" w:rsidP="00EC4FB1">
      <w:pPr>
        <w:tabs>
          <w:tab w:val="left" w:pos="0"/>
        </w:tabs>
        <w:spacing w:after="0"/>
        <w:ind w:firstLine="709"/>
        <w:jc w:val="both"/>
        <w:rPr>
          <w:rFonts w:ascii="Times New Roman" w:eastAsiaTheme="minorHAnsi" w:hAnsi="Times New Roman"/>
          <w:b/>
          <w:color w:val="000000" w:themeColor="text1"/>
          <w:sz w:val="28"/>
          <w:szCs w:val="28"/>
        </w:rPr>
      </w:pP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2. Предлагается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внести следующие изменения:</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увеличить бюджетные ассигнования на мероприятие «Ведение регулярного мониторинга медиапространства в целях информационно-аналитического обеспечения деятельности Правительства Тверской области» в сумме 240,0 тыс. руб.</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уменьшить бюджетные ассигнования:</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по расходам на организационное обеспечение проведения мероприятий, организуемых Правительством Тверской области с участием печатных и электронных средств массовой информации в сумме 173,0,0 тыс. руб.;</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по расходам на проведение мероприятий, посвященных Дню российской печати в сумме 67,0 тыс. руб.</w:t>
      </w:r>
    </w:p>
    <w:p w:rsidR="007C42AB" w:rsidRPr="00514BF9" w:rsidRDefault="007C42AB" w:rsidP="007C42AB">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lastRenderedPageBreak/>
        <w:t>Данные изменения вносятся для увеличения расходов по ведению регулярного мониторинга медиапространства в целях информационно-аналитического обеспечения деятельности Правительства Тверской области.</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p>
    <w:p w:rsidR="0079518A" w:rsidRPr="00514BF9" w:rsidRDefault="007C42AB"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И</w:t>
      </w:r>
      <w:r w:rsidR="0079518A" w:rsidRPr="00514BF9">
        <w:rPr>
          <w:rFonts w:ascii="Times New Roman" w:eastAsia="Times New Roman" w:hAnsi="Times New Roman"/>
          <w:color w:val="000000" w:themeColor="text1"/>
          <w:sz w:val="28"/>
          <w:szCs w:val="28"/>
          <w:lang w:eastAsia="ru-RU"/>
        </w:rPr>
        <w:t>зменения отразить по КБК:</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2020 год:</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ab/>
        <w:t>ППП 001 РП 1204 КЦСР 5010110010 КВР 200 + 240,0 тыс. рублей.</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001 РП 1204 КЦСР 5010210020 КВР 200 - 173,0 тыс. рублей.</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ППП 001 РП</w:t>
      </w:r>
      <w:r w:rsidR="007C42AB" w:rsidRPr="00514BF9">
        <w:rPr>
          <w:rFonts w:ascii="Times New Roman" w:eastAsia="Times New Roman" w:hAnsi="Times New Roman"/>
          <w:color w:val="000000" w:themeColor="text1"/>
          <w:sz w:val="28"/>
          <w:szCs w:val="28"/>
          <w:lang w:eastAsia="ru-RU"/>
        </w:rPr>
        <w:t xml:space="preserve"> 1204 КЦСР 5010210030 КВР 200 </w:t>
      </w:r>
      <w:r w:rsidRPr="00514BF9">
        <w:rPr>
          <w:rFonts w:ascii="Times New Roman" w:eastAsia="Times New Roman" w:hAnsi="Times New Roman"/>
          <w:color w:val="000000" w:themeColor="text1"/>
          <w:sz w:val="28"/>
          <w:szCs w:val="28"/>
          <w:lang w:eastAsia="ru-RU"/>
        </w:rPr>
        <w:t>- 67,0 тыс. рублей.</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r w:rsidRPr="00514BF9">
        <w:rPr>
          <w:rFonts w:ascii="Times New Roman" w:eastAsia="Times New Roman" w:hAnsi="Times New Roman"/>
          <w:color w:val="000000" w:themeColor="text1"/>
          <w:sz w:val="28"/>
          <w:szCs w:val="28"/>
          <w:lang w:eastAsia="ru-RU"/>
        </w:rPr>
        <w:t>Внести соответствующие изменения в приложения 10, 11, 12, 14 к закону.</w:t>
      </w:r>
    </w:p>
    <w:p w:rsidR="00121431" w:rsidRPr="00514BF9" w:rsidRDefault="00121431" w:rsidP="0079518A">
      <w:pPr>
        <w:tabs>
          <w:tab w:val="left" w:pos="0"/>
        </w:tabs>
        <w:spacing w:after="0"/>
        <w:ind w:firstLine="709"/>
        <w:jc w:val="both"/>
        <w:rPr>
          <w:rFonts w:ascii="Times New Roman" w:eastAsia="Times New Roman" w:hAnsi="Times New Roman"/>
          <w:color w:val="000000" w:themeColor="text1"/>
          <w:sz w:val="28"/>
          <w:szCs w:val="28"/>
          <w:lang w:eastAsia="ru-RU"/>
        </w:rPr>
      </w:pPr>
    </w:p>
    <w:p w:rsidR="00121431" w:rsidRPr="00514BF9" w:rsidRDefault="00121431" w:rsidP="00121431">
      <w:pPr>
        <w:keepNext/>
        <w:spacing w:after="0" w:line="240" w:lineRule="auto"/>
        <w:jc w:val="center"/>
        <w:outlineLvl w:val="1"/>
        <w:rPr>
          <w:rFonts w:ascii="Times New Roman" w:eastAsia="Times New Roman" w:hAnsi="Times New Roman"/>
          <w:b/>
          <w:bCs/>
          <w:iCs/>
          <w:sz w:val="28"/>
          <w:szCs w:val="28"/>
          <w:lang w:eastAsia="ru-RU"/>
        </w:rPr>
      </w:pPr>
      <w:bookmarkStart w:id="94" w:name="_Toc51056646"/>
      <w:r w:rsidRPr="00514BF9">
        <w:rPr>
          <w:rFonts w:ascii="Times New Roman" w:eastAsia="Times New Roman" w:hAnsi="Times New Roman"/>
          <w:b/>
          <w:bCs/>
          <w:iCs/>
          <w:sz w:val="28"/>
          <w:szCs w:val="28"/>
          <w:lang w:eastAsia="ru-RU"/>
        </w:rPr>
        <w:t>Раздел 1400 «Межбюджетные трансферты общего характера бюджетам бюджетной системы Российской Федерации»</w:t>
      </w:r>
      <w:bookmarkEnd w:id="94"/>
    </w:p>
    <w:p w:rsidR="00121431" w:rsidRPr="00514BF9" w:rsidRDefault="00121431" w:rsidP="007C42AB">
      <w:pPr>
        <w:pStyle w:val="4"/>
        <w:tabs>
          <w:tab w:val="left" w:pos="0"/>
        </w:tabs>
        <w:spacing w:before="0" w:after="0"/>
        <w:ind w:right="-2" w:firstLine="709"/>
        <w:jc w:val="center"/>
        <w:rPr>
          <w:rFonts w:ascii="Times New Roman" w:hAnsi="Times New Roman" w:cs="Times New Roman"/>
        </w:rPr>
      </w:pPr>
      <w:bookmarkStart w:id="95" w:name="_Toc51056647"/>
      <w:r w:rsidRPr="00514BF9">
        <w:rPr>
          <w:rFonts w:ascii="Times New Roman" w:hAnsi="Times New Roman" w:cs="Times New Roman"/>
        </w:rPr>
        <w:t>Подраздел 1402 «Иные дотации»</w:t>
      </w:r>
      <w:bookmarkEnd w:id="95"/>
    </w:p>
    <w:p w:rsidR="00121431" w:rsidRPr="00514BF9" w:rsidRDefault="00121431" w:rsidP="00121431">
      <w:pPr>
        <w:spacing w:after="0" w:line="259" w:lineRule="auto"/>
        <w:jc w:val="center"/>
        <w:rPr>
          <w:rFonts w:ascii="Times New Roman" w:eastAsiaTheme="minorHAnsi" w:hAnsi="Times New Roman"/>
          <w:b/>
          <w:sz w:val="28"/>
        </w:rPr>
      </w:pPr>
    </w:p>
    <w:p w:rsidR="00121431" w:rsidRPr="00514BF9" w:rsidRDefault="00EB7C87" w:rsidP="00121431">
      <w:pPr>
        <w:spacing w:after="0"/>
        <w:ind w:firstLine="709"/>
        <w:jc w:val="both"/>
        <w:rPr>
          <w:rFonts w:ascii="Times New Roman" w:eastAsiaTheme="minorHAnsi" w:hAnsi="Times New Roman"/>
          <w:sz w:val="28"/>
        </w:rPr>
      </w:pPr>
      <w:r w:rsidRPr="00514BF9">
        <w:rPr>
          <w:rFonts w:ascii="Times New Roman" w:eastAsiaTheme="minorHAnsi" w:hAnsi="Times New Roman"/>
          <w:sz w:val="28"/>
        </w:rPr>
        <w:t xml:space="preserve">1. </w:t>
      </w:r>
      <w:r w:rsidR="00121431" w:rsidRPr="00514BF9">
        <w:rPr>
          <w:rFonts w:ascii="Times New Roman" w:eastAsiaTheme="minorHAnsi" w:hAnsi="Times New Roman"/>
          <w:sz w:val="28"/>
        </w:rPr>
        <w:t>Предлагается перераспределить бюджетные ассигнования Министерству финансов Тверской области по государственной программе Тверской области «Управление общественными финансами и совершенствование региональной налоговой политики» на 2017 – 2022 годы в части перераспределения бюджетных ассигнований в 2020 году на предоставление дотаций муниципальным образованиям Тверской области, добившимся наивысших результатов в рамках повышения эффективности бюджетных расходов в сумме 1 000,0 тыс. руб.:</w:t>
      </w:r>
    </w:p>
    <w:p w:rsidR="00121431" w:rsidRPr="00514BF9" w:rsidRDefault="00121431" w:rsidP="00121431">
      <w:pPr>
        <w:spacing w:after="0"/>
        <w:ind w:firstLine="709"/>
        <w:jc w:val="both"/>
        <w:rPr>
          <w:rFonts w:ascii="Times New Roman" w:eastAsiaTheme="minorHAnsi" w:hAnsi="Times New Roman"/>
          <w:sz w:val="28"/>
        </w:rPr>
      </w:pPr>
      <w:r w:rsidRPr="00514BF9">
        <w:rPr>
          <w:rFonts w:ascii="Times New Roman" w:eastAsiaTheme="minorHAnsi" w:hAnsi="Times New Roman"/>
          <w:sz w:val="28"/>
        </w:rPr>
        <w:t>уменьшение бюджетных ассигнований по мероприятию 1.05 «Предоставлений дотаций местным бюджетам на поддержку мер по обеспечению сбалансированность местных бюджетов»;</w:t>
      </w:r>
    </w:p>
    <w:p w:rsidR="00121431" w:rsidRPr="00514BF9" w:rsidRDefault="00121431" w:rsidP="00121431">
      <w:pPr>
        <w:spacing w:after="0"/>
        <w:ind w:firstLine="709"/>
        <w:jc w:val="both"/>
        <w:rPr>
          <w:rFonts w:ascii="Times New Roman" w:eastAsiaTheme="minorHAnsi" w:hAnsi="Times New Roman"/>
          <w:sz w:val="28"/>
        </w:rPr>
      </w:pPr>
      <w:r w:rsidRPr="00514BF9">
        <w:rPr>
          <w:rFonts w:ascii="Times New Roman" w:eastAsiaTheme="minorHAnsi" w:hAnsi="Times New Roman"/>
          <w:sz w:val="28"/>
        </w:rPr>
        <w:t>увеличение бюджетных ассигнований по мероприятию 2.01 «Предоставление дотаций муниципальным образованиям Тверской области на стимулирование повышения эффективности бюджетных расходов»</w:t>
      </w:r>
    </w:p>
    <w:p w:rsidR="00121431" w:rsidRPr="00514BF9" w:rsidRDefault="00121431" w:rsidP="00121431">
      <w:pPr>
        <w:spacing w:after="0"/>
        <w:ind w:firstLine="709"/>
        <w:jc w:val="both"/>
        <w:rPr>
          <w:rFonts w:ascii="Times New Roman" w:eastAsiaTheme="minorHAnsi" w:hAnsi="Times New Roman"/>
          <w:b/>
          <w:sz w:val="28"/>
        </w:rPr>
      </w:pPr>
    </w:p>
    <w:p w:rsidR="00121431" w:rsidRPr="00514BF9" w:rsidRDefault="00BA3E93" w:rsidP="00121431">
      <w:pPr>
        <w:spacing w:after="0"/>
        <w:ind w:firstLine="709"/>
        <w:jc w:val="both"/>
        <w:rPr>
          <w:rFonts w:ascii="Times New Roman" w:eastAsiaTheme="minorHAnsi" w:hAnsi="Times New Roman"/>
          <w:sz w:val="28"/>
        </w:rPr>
      </w:pPr>
      <w:r w:rsidRPr="00514BF9">
        <w:rPr>
          <w:rFonts w:ascii="Times New Roman" w:eastAsiaTheme="minorHAnsi" w:hAnsi="Times New Roman"/>
          <w:sz w:val="28"/>
        </w:rPr>
        <w:t>Изменения отразить по</w:t>
      </w:r>
      <w:r w:rsidR="00121431" w:rsidRPr="00514BF9">
        <w:rPr>
          <w:rFonts w:ascii="Times New Roman" w:eastAsiaTheme="minorHAnsi" w:hAnsi="Times New Roman"/>
          <w:sz w:val="28"/>
        </w:rPr>
        <w:t xml:space="preserve"> КБК:</w:t>
      </w:r>
    </w:p>
    <w:p w:rsidR="00121431" w:rsidRPr="00514BF9" w:rsidRDefault="00121431" w:rsidP="00121431">
      <w:pPr>
        <w:spacing w:after="0" w:line="259" w:lineRule="auto"/>
        <w:ind w:firstLine="709"/>
        <w:jc w:val="both"/>
        <w:rPr>
          <w:rFonts w:ascii="Times New Roman" w:eastAsiaTheme="minorHAnsi" w:hAnsi="Times New Roman"/>
          <w:sz w:val="28"/>
        </w:rPr>
      </w:pPr>
      <w:r w:rsidRPr="00514BF9">
        <w:rPr>
          <w:rFonts w:ascii="Times New Roman" w:eastAsiaTheme="minorHAnsi" w:hAnsi="Times New Roman"/>
          <w:sz w:val="28"/>
        </w:rPr>
        <w:t>ППП 090 РП 1402 КЦСР 4820110030 КВР 500 – 1 000,0 тыс. руб.</w:t>
      </w:r>
    </w:p>
    <w:p w:rsidR="00121431" w:rsidRPr="00514BF9" w:rsidRDefault="00121431" w:rsidP="00121431">
      <w:pPr>
        <w:spacing w:after="0" w:line="259" w:lineRule="auto"/>
        <w:ind w:firstLine="709"/>
        <w:jc w:val="both"/>
        <w:rPr>
          <w:rFonts w:ascii="Times New Roman" w:eastAsiaTheme="minorHAnsi" w:hAnsi="Times New Roman"/>
          <w:sz w:val="28"/>
        </w:rPr>
      </w:pPr>
      <w:r w:rsidRPr="00514BF9">
        <w:rPr>
          <w:rFonts w:ascii="Times New Roman" w:eastAsiaTheme="minorHAnsi" w:hAnsi="Times New Roman"/>
          <w:sz w:val="28"/>
        </w:rPr>
        <w:t>ППП 090 РП 1402 КЦСР 4820210050 КВР 500 + 1 000,0 тыс. руб.</w:t>
      </w:r>
    </w:p>
    <w:p w:rsidR="00121431" w:rsidRPr="00514BF9" w:rsidRDefault="00121431" w:rsidP="00121431">
      <w:pPr>
        <w:spacing w:after="0" w:line="259" w:lineRule="auto"/>
        <w:ind w:firstLine="709"/>
        <w:jc w:val="both"/>
        <w:rPr>
          <w:rFonts w:ascii="Times New Roman" w:eastAsiaTheme="minorHAnsi" w:hAnsi="Times New Roman"/>
          <w:sz w:val="28"/>
        </w:rPr>
      </w:pPr>
    </w:p>
    <w:p w:rsidR="00121431" w:rsidRPr="00514BF9" w:rsidRDefault="00121431" w:rsidP="00121431">
      <w:pPr>
        <w:spacing w:after="0" w:line="259" w:lineRule="auto"/>
        <w:ind w:firstLine="709"/>
        <w:jc w:val="both"/>
        <w:rPr>
          <w:rFonts w:ascii="Times New Roman" w:eastAsiaTheme="minorHAnsi" w:hAnsi="Times New Roman"/>
          <w:sz w:val="28"/>
        </w:rPr>
      </w:pPr>
      <w:r w:rsidRPr="00514BF9">
        <w:rPr>
          <w:rFonts w:ascii="Times New Roman" w:eastAsiaTheme="minorHAnsi" w:hAnsi="Times New Roman"/>
          <w:sz w:val="28"/>
        </w:rPr>
        <w:t>Внести соответствующие изменения в приложении 11, 12, 14 к закону.</w:t>
      </w:r>
    </w:p>
    <w:p w:rsidR="00EB7C87" w:rsidRPr="00514BF9" w:rsidRDefault="00EB7C87" w:rsidP="00EB7C87">
      <w:pPr>
        <w:spacing w:after="0"/>
        <w:ind w:firstLine="709"/>
        <w:jc w:val="both"/>
        <w:rPr>
          <w:rFonts w:ascii="Times New Roman" w:eastAsiaTheme="minorHAnsi" w:hAnsi="Times New Roman"/>
          <w:sz w:val="28"/>
        </w:rPr>
      </w:pPr>
    </w:p>
    <w:p w:rsidR="00BA3E93" w:rsidRPr="00514BF9" w:rsidRDefault="00BA3E93" w:rsidP="00BA3E93">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514BF9">
        <w:rPr>
          <w:rFonts w:ascii="Times New Roman" w:eastAsiaTheme="minorHAnsi" w:hAnsi="Times New Roman"/>
          <w:sz w:val="28"/>
        </w:rPr>
        <w:lastRenderedPageBreak/>
        <w:t xml:space="preserve">2. </w:t>
      </w:r>
      <w:r w:rsidR="00EB7C87" w:rsidRPr="00514BF9">
        <w:rPr>
          <w:rFonts w:ascii="Times New Roman" w:eastAsiaTheme="minorHAnsi" w:hAnsi="Times New Roman"/>
          <w:sz w:val="28"/>
        </w:rPr>
        <w:t>Предлагается увеличить бюджетные ассигнования Министерству по делам территориальных образований Тверской области на 2020 год на реализацию государственной программы Тверской области «Обеспечение взаимодействия с органами местного самоуправления муниципальных образований Тверской области» на 2017 – 2022 годы» в сумме 5 003,1 тыс. руб. на предоставление дотаций на материально-техническое обеспечение проведения выборов в представительные органы вновь образованных Краснохолмского, Пеновского, Сандовского, Селижаровского, Западнодвинского муниципальных округов Тверской области</w:t>
      </w:r>
      <w:r w:rsidRPr="00514BF9">
        <w:rPr>
          <w:rFonts w:ascii="Times New Roman" w:hAnsi="Times New Roman"/>
          <w:bCs/>
          <w:color w:val="000000" w:themeColor="text1"/>
          <w:sz w:val="28"/>
          <w:szCs w:val="28"/>
        </w:rPr>
        <w:t>.</w:t>
      </w:r>
    </w:p>
    <w:p w:rsidR="00EB7C87" w:rsidRPr="00514BF9" w:rsidRDefault="00EB7C87" w:rsidP="00EB7C87">
      <w:pPr>
        <w:spacing w:after="0"/>
        <w:ind w:firstLine="709"/>
        <w:jc w:val="both"/>
        <w:rPr>
          <w:rFonts w:ascii="Times New Roman" w:eastAsiaTheme="minorHAnsi" w:hAnsi="Times New Roman"/>
          <w:sz w:val="28"/>
        </w:rPr>
      </w:pPr>
    </w:p>
    <w:p w:rsidR="00EB7C87" w:rsidRPr="00514BF9" w:rsidRDefault="00EB7C87" w:rsidP="00EB7C87">
      <w:pPr>
        <w:spacing w:after="0"/>
        <w:ind w:firstLine="709"/>
        <w:jc w:val="both"/>
        <w:rPr>
          <w:rFonts w:ascii="Times New Roman" w:eastAsiaTheme="minorHAnsi" w:hAnsi="Times New Roman"/>
          <w:sz w:val="28"/>
        </w:rPr>
      </w:pPr>
      <w:r w:rsidRPr="00514BF9">
        <w:rPr>
          <w:rFonts w:ascii="Times New Roman" w:eastAsiaTheme="minorHAnsi" w:hAnsi="Times New Roman"/>
          <w:sz w:val="28"/>
        </w:rPr>
        <w:t>Изменения отразить по КБК:</w:t>
      </w:r>
    </w:p>
    <w:p w:rsidR="00EB7C87" w:rsidRPr="00514BF9" w:rsidRDefault="00EB7C87" w:rsidP="00EB7C87">
      <w:pPr>
        <w:spacing w:after="0"/>
        <w:ind w:firstLine="709"/>
        <w:jc w:val="both"/>
        <w:rPr>
          <w:rFonts w:ascii="Times New Roman" w:eastAsiaTheme="minorHAnsi" w:hAnsi="Times New Roman"/>
          <w:sz w:val="28"/>
        </w:rPr>
      </w:pPr>
      <w:r w:rsidRPr="00514BF9">
        <w:rPr>
          <w:rFonts w:ascii="Times New Roman" w:eastAsiaTheme="minorHAnsi" w:hAnsi="Times New Roman"/>
          <w:sz w:val="28"/>
        </w:rPr>
        <w:t>ППП 326 РП 1402 ЦСР 4310110080 КВР 500 + 5 00</w:t>
      </w:r>
      <w:r w:rsidR="0058609B" w:rsidRPr="00514BF9">
        <w:rPr>
          <w:rFonts w:ascii="Times New Roman" w:eastAsiaTheme="minorHAnsi" w:hAnsi="Times New Roman"/>
          <w:sz w:val="28"/>
        </w:rPr>
        <w:t>3</w:t>
      </w:r>
      <w:r w:rsidRPr="00514BF9">
        <w:rPr>
          <w:rFonts w:ascii="Times New Roman" w:eastAsiaTheme="minorHAnsi" w:hAnsi="Times New Roman"/>
          <w:sz w:val="28"/>
        </w:rPr>
        <w:t>,</w:t>
      </w:r>
      <w:r w:rsidR="0058609B" w:rsidRPr="00514BF9">
        <w:rPr>
          <w:rFonts w:ascii="Times New Roman" w:eastAsiaTheme="minorHAnsi" w:hAnsi="Times New Roman"/>
          <w:sz w:val="28"/>
        </w:rPr>
        <w:t>1</w:t>
      </w:r>
      <w:r w:rsidRPr="00514BF9">
        <w:rPr>
          <w:rFonts w:ascii="Times New Roman" w:eastAsiaTheme="minorHAnsi" w:hAnsi="Times New Roman"/>
          <w:sz w:val="28"/>
        </w:rPr>
        <w:t xml:space="preserve"> тыс. руб.</w:t>
      </w:r>
    </w:p>
    <w:p w:rsidR="00EB7C87" w:rsidRPr="00514BF9" w:rsidRDefault="00EB7C87" w:rsidP="00EB7C87">
      <w:pPr>
        <w:spacing w:after="0"/>
        <w:ind w:firstLine="709"/>
        <w:jc w:val="both"/>
        <w:rPr>
          <w:rFonts w:ascii="Times New Roman" w:eastAsiaTheme="minorHAnsi" w:hAnsi="Times New Roman"/>
          <w:sz w:val="28"/>
        </w:rPr>
      </w:pPr>
      <w:r w:rsidRPr="00514BF9">
        <w:rPr>
          <w:rFonts w:ascii="Times New Roman" w:eastAsiaTheme="minorHAnsi" w:hAnsi="Times New Roman"/>
          <w:sz w:val="28"/>
        </w:rPr>
        <w:t>Внести соответствующие изменения в приложения 10, 11, 12, 13, 14 к закону.</w:t>
      </w:r>
    </w:p>
    <w:p w:rsidR="0079518A" w:rsidRPr="00514BF9" w:rsidRDefault="0079518A" w:rsidP="0079518A">
      <w:pPr>
        <w:tabs>
          <w:tab w:val="left" w:pos="0"/>
        </w:tabs>
        <w:spacing w:after="0"/>
        <w:ind w:firstLine="709"/>
        <w:jc w:val="both"/>
        <w:rPr>
          <w:rFonts w:ascii="Times New Roman" w:eastAsia="Times New Roman" w:hAnsi="Times New Roman"/>
          <w:color w:val="000000" w:themeColor="text1"/>
          <w:sz w:val="28"/>
          <w:szCs w:val="28"/>
          <w:lang w:eastAsia="ru-RU"/>
        </w:rPr>
      </w:pPr>
    </w:p>
    <w:p w:rsidR="0079518A" w:rsidRPr="00514BF9" w:rsidRDefault="0079518A" w:rsidP="00EC4FB1">
      <w:pPr>
        <w:tabs>
          <w:tab w:val="left" w:pos="0"/>
        </w:tabs>
        <w:spacing w:after="0"/>
        <w:ind w:firstLine="709"/>
        <w:jc w:val="both"/>
        <w:rPr>
          <w:rFonts w:ascii="Times New Roman" w:eastAsiaTheme="minorHAnsi" w:hAnsi="Times New Roman"/>
          <w:b/>
          <w:color w:val="000000" w:themeColor="text1"/>
          <w:sz w:val="28"/>
          <w:szCs w:val="28"/>
        </w:rPr>
      </w:pPr>
    </w:p>
    <w:p w:rsidR="00D77883" w:rsidRPr="00514BF9" w:rsidRDefault="00DE575D" w:rsidP="00D77883">
      <w:pPr>
        <w:spacing w:after="0" w:line="240" w:lineRule="auto"/>
        <w:ind w:firstLine="540"/>
        <w:jc w:val="center"/>
        <w:rPr>
          <w:rFonts w:ascii="Times New Roman" w:eastAsia="Times New Roman" w:hAnsi="Times New Roman"/>
          <w:b/>
          <w:bCs/>
          <w:iCs/>
          <w:sz w:val="28"/>
          <w:szCs w:val="28"/>
          <w:lang w:eastAsia="ru-RU"/>
        </w:rPr>
      </w:pPr>
      <w:bookmarkStart w:id="96" w:name="_Toc486588583"/>
      <w:bookmarkStart w:id="97" w:name="_Toc506376893"/>
      <w:r w:rsidRPr="00514BF9">
        <w:rPr>
          <w:rFonts w:ascii="Times New Roman" w:hAnsi="Times New Roman"/>
          <w:b/>
          <w:sz w:val="28"/>
          <w:szCs w:val="28"/>
        </w:rPr>
        <w:br w:type="page"/>
      </w:r>
    </w:p>
    <w:p w:rsidR="00D77883" w:rsidRPr="00514BF9" w:rsidRDefault="00F376E4" w:rsidP="00F376E4">
      <w:pPr>
        <w:keepNext/>
        <w:spacing w:after="0"/>
        <w:ind w:firstLine="709"/>
        <w:jc w:val="center"/>
        <w:outlineLvl w:val="1"/>
        <w:rPr>
          <w:rFonts w:ascii="Times New Roman" w:eastAsia="Times New Roman" w:hAnsi="Times New Roman"/>
          <w:b/>
          <w:bCs/>
          <w:iCs/>
          <w:color w:val="000000" w:themeColor="text1"/>
          <w:sz w:val="28"/>
          <w:szCs w:val="28"/>
          <w:lang w:eastAsia="ru-RU"/>
        </w:rPr>
      </w:pPr>
      <w:bookmarkStart w:id="98" w:name="_Toc51056648"/>
      <w:r w:rsidRPr="00514BF9">
        <w:rPr>
          <w:rFonts w:ascii="Times New Roman" w:eastAsia="Times New Roman" w:hAnsi="Times New Roman"/>
          <w:b/>
          <w:bCs/>
          <w:iCs/>
          <w:color w:val="000000" w:themeColor="text1"/>
          <w:sz w:val="28"/>
          <w:szCs w:val="28"/>
          <w:lang w:eastAsia="ru-RU"/>
        </w:rPr>
        <w:lastRenderedPageBreak/>
        <w:t xml:space="preserve">Изменения, относящиеся ко всем </w:t>
      </w:r>
      <w:r w:rsidR="00C52843" w:rsidRPr="00514BF9">
        <w:rPr>
          <w:rFonts w:ascii="Times New Roman" w:eastAsia="Times New Roman" w:hAnsi="Times New Roman"/>
          <w:b/>
          <w:bCs/>
          <w:iCs/>
          <w:color w:val="000000" w:themeColor="text1"/>
          <w:sz w:val="28"/>
          <w:szCs w:val="28"/>
          <w:lang w:eastAsia="ru-RU"/>
        </w:rPr>
        <w:t>разделам</w:t>
      </w:r>
      <w:r w:rsidRPr="00514BF9">
        <w:rPr>
          <w:rFonts w:ascii="Times New Roman" w:eastAsia="Times New Roman" w:hAnsi="Times New Roman"/>
          <w:b/>
          <w:bCs/>
          <w:iCs/>
          <w:color w:val="000000" w:themeColor="text1"/>
          <w:sz w:val="28"/>
          <w:szCs w:val="28"/>
          <w:lang w:eastAsia="ru-RU"/>
        </w:rPr>
        <w:t>/</w:t>
      </w:r>
      <w:r w:rsidR="00D77883" w:rsidRPr="00514BF9">
        <w:rPr>
          <w:rFonts w:ascii="Times New Roman" w:eastAsia="Times New Roman" w:hAnsi="Times New Roman"/>
          <w:b/>
          <w:bCs/>
          <w:iCs/>
          <w:color w:val="000000" w:themeColor="text1"/>
          <w:sz w:val="28"/>
          <w:szCs w:val="28"/>
          <w:lang w:eastAsia="ru-RU"/>
        </w:rPr>
        <w:t>подразделам</w:t>
      </w:r>
      <w:bookmarkEnd w:id="98"/>
    </w:p>
    <w:p w:rsidR="00D77883" w:rsidRPr="00514BF9" w:rsidRDefault="00D77883" w:rsidP="00F376E4">
      <w:pPr>
        <w:spacing w:after="0"/>
        <w:ind w:firstLine="709"/>
        <w:jc w:val="both"/>
        <w:rPr>
          <w:rFonts w:ascii="Times New Roman" w:hAnsi="Times New Roman"/>
          <w:b/>
          <w:color w:val="000000" w:themeColor="text1"/>
          <w:sz w:val="28"/>
          <w:szCs w:val="28"/>
        </w:rPr>
      </w:pPr>
      <w:r w:rsidRPr="00514BF9">
        <w:rPr>
          <w:rFonts w:ascii="Times New Roman" w:hAnsi="Times New Roman"/>
          <w:color w:val="000000" w:themeColor="text1"/>
          <w:sz w:val="28"/>
          <w:szCs w:val="28"/>
        </w:rPr>
        <w:t xml:space="preserve">Настоящим проектом закона предлагается увеличить (проиндексировать) с 1 октября 2020 года на 3,0% процента размеры ежемесячного денежного вознаграждения по государственным должностям Тверской области, размеры окладов денежного содержания по должностям государственной гражданской службы Тверской области и размеры должностных окладов работников, замещающих должности, не являющиеся должностями государственной службы, в органах государственной власти Тверской области и государственных органах Тверской области. </w:t>
      </w:r>
    </w:p>
    <w:p w:rsidR="00D77883" w:rsidRPr="00514BF9" w:rsidRDefault="00D77883" w:rsidP="00F376E4">
      <w:pPr>
        <w:spacing w:after="0"/>
        <w:ind w:firstLine="709"/>
        <w:jc w:val="both"/>
        <w:rPr>
          <w:rFonts w:ascii="Times New Roman" w:hAnsi="Times New Roman"/>
          <w:b/>
          <w:color w:val="000000" w:themeColor="text1"/>
          <w:sz w:val="28"/>
          <w:szCs w:val="28"/>
        </w:rPr>
      </w:pPr>
      <w:r w:rsidRPr="00514BF9">
        <w:rPr>
          <w:rFonts w:ascii="Times New Roman" w:hAnsi="Times New Roman"/>
          <w:color w:val="000000" w:themeColor="text1"/>
          <w:sz w:val="28"/>
          <w:szCs w:val="28"/>
        </w:rPr>
        <w:t xml:space="preserve">Данные изменения вносятся в связи с принятием Указа Президента Российской Федерации от 13.07.2020 №455 «О повышении окладов месячного денежного содержания лиц, замещающих должности федеральной государственной гражданской службы». </w:t>
      </w:r>
    </w:p>
    <w:p w:rsidR="00D77883" w:rsidRPr="00514BF9" w:rsidRDefault="00D77883" w:rsidP="00F376E4">
      <w:pPr>
        <w:spacing w:after="0"/>
        <w:ind w:firstLine="709"/>
        <w:jc w:val="both"/>
        <w:rPr>
          <w:rFonts w:ascii="Times New Roman" w:hAnsi="Times New Roman"/>
          <w:color w:val="000000" w:themeColor="text1"/>
          <w:sz w:val="28"/>
          <w:szCs w:val="28"/>
        </w:rPr>
      </w:pPr>
      <w:r w:rsidRPr="00514BF9">
        <w:rPr>
          <w:rFonts w:ascii="Times New Roman" w:hAnsi="Times New Roman"/>
          <w:color w:val="000000" w:themeColor="text1"/>
          <w:sz w:val="28"/>
          <w:szCs w:val="28"/>
        </w:rPr>
        <w:t>Финансовое обеспечение расходов, связанных с реализацией пункта 11 статьи 40 закона Тверской области от 30.12.2019 № 102-ЗО «Об областном бюджете Тверской области на 2020 год и на плановый период 2021 и 2022 годов», в 2020 году предполагается осуществлять в пределах бюджетных ассигнований, предусмотренных законом об областном бюджете Тверской области на 2020 год на реализацию государственных программ Тверской области и обеспечение деятельности государственных органов Тверской области. Дополнительных бюджетных ассигнований из областного бюджета Тверской области на указанные цели не потребуется.</w:t>
      </w:r>
    </w:p>
    <w:p w:rsidR="00D77883" w:rsidRPr="00514BF9" w:rsidRDefault="00D77883" w:rsidP="00F376E4">
      <w:pPr>
        <w:spacing w:after="0"/>
        <w:ind w:firstLine="709"/>
        <w:rPr>
          <w:rFonts w:ascii="Times New Roman" w:hAnsi="Times New Roman"/>
          <w:color w:val="000000" w:themeColor="text1"/>
          <w:sz w:val="28"/>
          <w:szCs w:val="28"/>
        </w:rPr>
      </w:pPr>
      <w:r w:rsidRPr="00514BF9">
        <w:rPr>
          <w:rFonts w:ascii="Times New Roman" w:hAnsi="Times New Roman"/>
          <w:color w:val="000000" w:themeColor="text1"/>
          <w:sz w:val="28"/>
          <w:szCs w:val="28"/>
        </w:rPr>
        <w:br w:type="page"/>
      </w:r>
    </w:p>
    <w:p w:rsidR="00D77883" w:rsidRPr="00514BF9" w:rsidRDefault="00D77883" w:rsidP="00D77883">
      <w:pPr>
        <w:spacing w:after="0" w:line="240" w:lineRule="auto"/>
        <w:ind w:firstLine="540"/>
        <w:jc w:val="both"/>
        <w:rPr>
          <w:b/>
        </w:rPr>
      </w:pPr>
    </w:p>
    <w:p w:rsidR="006D1317" w:rsidRPr="00514BF9" w:rsidRDefault="00FC248D" w:rsidP="00F376E4">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99" w:name="_Toc51056649"/>
      <w:r w:rsidRPr="00514BF9">
        <w:rPr>
          <w:rFonts w:ascii="Times New Roman" w:hAnsi="Times New Roman"/>
          <w:b/>
          <w:sz w:val="28"/>
          <w:szCs w:val="28"/>
        </w:rPr>
        <w:t>И</w:t>
      </w:r>
      <w:r w:rsidR="00392E1E" w:rsidRPr="00514BF9">
        <w:rPr>
          <w:rFonts w:ascii="Times New Roman" w:hAnsi="Times New Roman"/>
          <w:b/>
          <w:sz w:val="28"/>
          <w:szCs w:val="28"/>
        </w:rPr>
        <w:t>СТОЧНИКИ ФИНАНСИРОВАНИЯ ДЕФИЦИТА БЮДЖЕТА</w:t>
      </w:r>
      <w:bookmarkEnd w:id="96"/>
      <w:bookmarkEnd w:id="97"/>
      <w:bookmarkEnd w:id="99"/>
    </w:p>
    <w:p w:rsidR="008F5C25" w:rsidRPr="00514BF9" w:rsidRDefault="00F376E4" w:rsidP="008F5C25">
      <w:pPr>
        <w:tabs>
          <w:tab w:val="left" w:pos="2552"/>
        </w:tabs>
        <w:spacing w:after="0"/>
        <w:ind w:firstLine="567"/>
        <w:jc w:val="both"/>
        <w:rPr>
          <w:rFonts w:ascii="Times New Roman" w:hAnsi="Times New Roman"/>
          <w:sz w:val="28"/>
          <w:szCs w:val="28"/>
        </w:rPr>
      </w:pPr>
      <w:r w:rsidRPr="00514BF9">
        <w:rPr>
          <w:rFonts w:ascii="Times New Roman" w:hAnsi="Times New Roman"/>
          <w:sz w:val="28"/>
          <w:szCs w:val="28"/>
        </w:rPr>
        <w:t xml:space="preserve">1. </w:t>
      </w:r>
      <w:r w:rsidR="008F5C25" w:rsidRPr="00514BF9">
        <w:rPr>
          <w:rFonts w:ascii="Times New Roman" w:hAnsi="Times New Roman"/>
          <w:sz w:val="28"/>
          <w:szCs w:val="28"/>
        </w:rPr>
        <w:t>Предлагается по источникам финансирования дефицита бюджета в 2020 году:</w:t>
      </w:r>
    </w:p>
    <w:p w:rsidR="008F5C25" w:rsidRPr="00514BF9" w:rsidRDefault="008F5C25" w:rsidP="008F5C25">
      <w:pPr>
        <w:tabs>
          <w:tab w:val="left" w:pos="2552"/>
        </w:tabs>
        <w:spacing w:after="0"/>
        <w:ind w:firstLine="567"/>
        <w:jc w:val="both"/>
        <w:rPr>
          <w:rFonts w:ascii="Times New Roman" w:hAnsi="Times New Roman"/>
          <w:sz w:val="28"/>
          <w:szCs w:val="28"/>
        </w:rPr>
      </w:pPr>
      <w:r w:rsidRPr="00514BF9">
        <w:rPr>
          <w:rFonts w:ascii="Times New Roman" w:hAnsi="Times New Roman"/>
          <w:sz w:val="28"/>
          <w:szCs w:val="28"/>
        </w:rPr>
        <w:t>- уменьшить источники финансирования дефицита областного бюджета по коду бюджетной классификации 000 01 03 01 00 02 0001 710 «Получение кредитов за счет средств федерального бюджета на пополнение остатков средств на счетах бюджетов субъектов Российской Федерации» на сумму 230 000,0 тыс. руб.;</w:t>
      </w:r>
    </w:p>
    <w:p w:rsidR="008F5C25" w:rsidRPr="00514BF9" w:rsidRDefault="008F5C25" w:rsidP="008F5C25">
      <w:pPr>
        <w:tabs>
          <w:tab w:val="left" w:pos="2552"/>
        </w:tabs>
        <w:spacing w:after="0"/>
        <w:ind w:firstLine="567"/>
        <w:jc w:val="both"/>
        <w:rPr>
          <w:rFonts w:ascii="Times New Roman" w:hAnsi="Times New Roman"/>
          <w:sz w:val="28"/>
          <w:szCs w:val="28"/>
        </w:rPr>
      </w:pPr>
      <w:r w:rsidRPr="00514BF9">
        <w:rPr>
          <w:rFonts w:ascii="Times New Roman" w:hAnsi="Times New Roman"/>
          <w:sz w:val="28"/>
          <w:szCs w:val="28"/>
        </w:rPr>
        <w:t>- уменьшить источники финансирования дефицита областного бюджета по коду бюджетной классификации 000 01 03 01 00 02 0001 810 «Погашение кредитов, предоставленных за счет средств федерального бюджета на пополнение остатков средств на счетах бюджетов субъектов Российской Федерации» на сумму 230 000,0 тыс. руб.</w:t>
      </w:r>
    </w:p>
    <w:p w:rsidR="008F5C25" w:rsidRPr="00514BF9" w:rsidRDefault="008F5C25" w:rsidP="008F5C25">
      <w:pPr>
        <w:tabs>
          <w:tab w:val="left" w:pos="2552"/>
        </w:tabs>
        <w:spacing w:after="0"/>
        <w:ind w:firstLine="567"/>
        <w:jc w:val="both"/>
        <w:rPr>
          <w:rFonts w:ascii="Times New Roman" w:hAnsi="Times New Roman"/>
          <w:sz w:val="28"/>
          <w:szCs w:val="28"/>
        </w:rPr>
      </w:pPr>
    </w:p>
    <w:p w:rsidR="008F5C25" w:rsidRPr="00514BF9" w:rsidRDefault="008F5C25" w:rsidP="008F5C25">
      <w:pPr>
        <w:tabs>
          <w:tab w:val="left" w:pos="2552"/>
        </w:tabs>
        <w:spacing w:after="0"/>
        <w:ind w:firstLine="567"/>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приложения 1, 66 к закону.</w:t>
      </w:r>
    </w:p>
    <w:p w:rsidR="00390447" w:rsidRPr="00514BF9" w:rsidRDefault="00390447" w:rsidP="00EC4FB1">
      <w:pPr>
        <w:tabs>
          <w:tab w:val="left" w:pos="0"/>
        </w:tabs>
        <w:spacing w:after="0"/>
        <w:ind w:right="-2" w:firstLine="709"/>
        <w:jc w:val="both"/>
        <w:rPr>
          <w:rFonts w:ascii="Times New Roman" w:hAnsi="Times New Roman"/>
          <w:sz w:val="28"/>
          <w:szCs w:val="28"/>
        </w:rPr>
      </w:pPr>
    </w:p>
    <w:p w:rsidR="00DF64C4" w:rsidRPr="00514BF9" w:rsidRDefault="00F376E4" w:rsidP="00EC4FB1">
      <w:pPr>
        <w:tabs>
          <w:tab w:val="left" w:pos="0"/>
        </w:tabs>
        <w:spacing w:after="0"/>
        <w:ind w:right="-2" w:firstLine="709"/>
        <w:jc w:val="both"/>
        <w:rPr>
          <w:rFonts w:ascii="Times New Roman" w:hAnsi="Times New Roman"/>
          <w:sz w:val="28"/>
          <w:szCs w:val="28"/>
        </w:rPr>
      </w:pPr>
      <w:r w:rsidRPr="00514BF9">
        <w:rPr>
          <w:rFonts w:ascii="Times New Roman" w:hAnsi="Times New Roman"/>
          <w:sz w:val="28"/>
          <w:szCs w:val="28"/>
        </w:rPr>
        <w:t xml:space="preserve">2. </w:t>
      </w:r>
      <w:r w:rsidR="0005112B" w:rsidRPr="00514BF9">
        <w:rPr>
          <w:rFonts w:ascii="Times New Roman" w:hAnsi="Times New Roman"/>
          <w:sz w:val="28"/>
          <w:szCs w:val="28"/>
        </w:rPr>
        <w:t xml:space="preserve">В связи с </w:t>
      </w:r>
      <w:r w:rsidR="00390447" w:rsidRPr="00514BF9">
        <w:rPr>
          <w:rFonts w:ascii="Times New Roman" w:hAnsi="Times New Roman"/>
          <w:sz w:val="28"/>
          <w:szCs w:val="28"/>
        </w:rPr>
        <w:t xml:space="preserve">увеличением </w:t>
      </w:r>
      <w:r w:rsidR="0005112B" w:rsidRPr="00514BF9">
        <w:rPr>
          <w:rFonts w:ascii="Times New Roman" w:hAnsi="Times New Roman"/>
          <w:sz w:val="28"/>
          <w:szCs w:val="28"/>
        </w:rPr>
        <w:t xml:space="preserve">дефицита </w:t>
      </w:r>
      <w:r w:rsidR="00390447" w:rsidRPr="00514BF9">
        <w:rPr>
          <w:rFonts w:ascii="Times New Roman" w:hAnsi="Times New Roman"/>
          <w:sz w:val="28"/>
          <w:szCs w:val="28"/>
        </w:rPr>
        <w:t xml:space="preserve">областного бюджета </w:t>
      </w:r>
      <w:r w:rsidR="00C42D65" w:rsidRPr="00514BF9">
        <w:rPr>
          <w:rFonts w:ascii="Times New Roman" w:hAnsi="Times New Roman"/>
          <w:sz w:val="28"/>
          <w:szCs w:val="28"/>
        </w:rPr>
        <w:t>Тверской области предлагается</w:t>
      </w:r>
      <w:r w:rsidR="0040683C" w:rsidRPr="00514BF9">
        <w:rPr>
          <w:rFonts w:ascii="Times New Roman" w:hAnsi="Times New Roman"/>
          <w:sz w:val="28"/>
          <w:szCs w:val="28"/>
        </w:rPr>
        <w:t xml:space="preserve"> </w:t>
      </w:r>
      <w:r w:rsidR="00A64CD1" w:rsidRPr="00514BF9">
        <w:rPr>
          <w:rFonts w:ascii="Times New Roman" w:hAnsi="Times New Roman"/>
          <w:sz w:val="28"/>
          <w:szCs w:val="28"/>
        </w:rPr>
        <w:t>увеличить</w:t>
      </w:r>
      <w:r w:rsidR="00DF64C4" w:rsidRPr="00514BF9">
        <w:rPr>
          <w:rFonts w:ascii="Times New Roman" w:hAnsi="Times New Roman"/>
          <w:sz w:val="28"/>
          <w:szCs w:val="28"/>
        </w:rPr>
        <w:t xml:space="preserve"> источники финансирования дефицита областного бюджета Тверской области по коду бюджетной классификации 000 01 05 00 00</w:t>
      </w:r>
      <w:r w:rsidR="00C42D65" w:rsidRPr="00514BF9">
        <w:rPr>
          <w:rFonts w:ascii="Times New Roman" w:hAnsi="Times New Roman"/>
          <w:sz w:val="28"/>
          <w:szCs w:val="28"/>
        </w:rPr>
        <w:t> </w:t>
      </w:r>
      <w:r w:rsidR="00DF64C4" w:rsidRPr="00514BF9">
        <w:rPr>
          <w:rFonts w:ascii="Times New Roman" w:hAnsi="Times New Roman"/>
          <w:sz w:val="28"/>
          <w:szCs w:val="28"/>
        </w:rPr>
        <w:t>00</w:t>
      </w:r>
      <w:r w:rsidR="00C42D65" w:rsidRPr="00514BF9">
        <w:rPr>
          <w:rFonts w:ascii="Times New Roman" w:hAnsi="Times New Roman"/>
          <w:sz w:val="28"/>
          <w:szCs w:val="28"/>
        </w:rPr>
        <w:t> </w:t>
      </w:r>
      <w:r w:rsidR="00DF64C4" w:rsidRPr="00514BF9">
        <w:rPr>
          <w:rFonts w:ascii="Times New Roman" w:hAnsi="Times New Roman"/>
          <w:sz w:val="28"/>
          <w:szCs w:val="28"/>
        </w:rPr>
        <w:t>0000</w:t>
      </w:r>
      <w:r w:rsidR="00C42D65" w:rsidRPr="00514BF9">
        <w:rPr>
          <w:rFonts w:ascii="Times New Roman" w:hAnsi="Times New Roman"/>
          <w:sz w:val="28"/>
          <w:szCs w:val="28"/>
        </w:rPr>
        <w:t> </w:t>
      </w:r>
      <w:r w:rsidR="00DF64C4" w:rsidRPr="00514BF9">
        <w:rPr>
          <w:rFonts w:ascii="Times New Roman" w:hAnsi="Times New Roman"/>
          <w:sz w:val="28"/>
          <w:szCs w:val="28"/>
        </w:rPr>
        <w:t>000 «Изменение остатков средств на</w:t>
      </w:r>
      <w:r w:rsidR="00CB37D0" w:rsidRPr="00514BF9">
        <w:rPr>
          <w:rFonts w:ascii="Times New Roman" w:hAnsi="Times New Roman"/>
          <w:sz w:val="28"/>
          <w:szCs w:val="28"/>
        </w:rPr>
        <w:t> </w:t>
      </w:r>
      <w:r w:rsidR="00DF64C4" w:rsidRPr="00514BF9">
        <w:rPr>
          <w:rFonts w:ascii="Times New Roman" w:hAnsi="Times New Roman"/>
          <w:sz w:val="28"/>
          <w:szCs w:val="28"/>
        </w:rPr>
        <w:t>счетах по учету сре</w:t>
      </w:r>
      <w:r w:rsidR="001D6422" w:rsidRPr="00514BF9">
        <w:rPr>
          <w:rFonts w:ascii="Times New Roman" w:hAnsi="Times New Roman"/>
          <w:sz w:val="28"/>
          <w:szCs w:val="28"/>
        </w:rPr>
        <w:t>дств бюджетов»</w:t>
      </w:r>
      <w:r w:rsidR="005E2A27" w:rsidRPr="00514BF9">
        <w:rPr>
          <w:rFonts w:ascii="Times New Roman" w:hAnsi="Times New Roman"/>
          <w:sz w:val="28"/>
          <w:szCs w:val="28"/>
        </w:rPr>
        <w:t xml:space="preserve"> в 2020 году</w:t>
      </w:r>
      <w:r w:rsidR="001D6422" w:rsidRPr="00514BF9">
        <w:rPr>
          <w:rFonts w:ascii="Times New Roman" w:hAnsi="Times New Roman"/>
          <w:sz w:val="28"/>
          <w:szCs w:val="28"/>
        </w:rPr>
        <w:t xml:space="preserve"> на сумму </w:t>
      </w:r>
      <w:r w:rsidRPr="00514BF9">
        <w:rPr>
          <w:rFonts w:ascii="Times New Roman" w:hAnsi="Times New Roman"/>
          <w:sz w:val="28"/>
          <w:szCs w:val="28"/>
        </w:rPr>
        <w:t xml:space="preserve">2 801 192,8 </w:t>
      </w:r>
      <w:r w:rsidR="00DF64C4" w:rsidRPr="00514BF9">
        <w:rPr>
          <w:rFonts w:ascii="Times New Roman" w:hAnsi="Times New Roman"/>
          <w:sz w:val="28"/>
          <w:szCs w:val="28"/>
        </w:rPr>
        <w:t>тыс.</w:t>
      </w:r>
      <w:r w:rsidR="00C42D65" w:rsidRPr="00514BF9">
        <w:rPr>
          <w:rFonts w:ascii="Times New Roman" w:hAnsi="Times New Roman"/>
          <w:sz w:val="28"/>
          <w:szCs w:val="28"/>
        </w:rPr>
        <w:t> </w:t>
      </w:r>
      <w:r w:rsidR="00DF64C4" w:rsidRPr="00514BF9">
        <w:rPr>
          <w:rFonts w:ascii="Times New Roman" w:hAnsi="Times New Roman"/>
          <w:sz w:val="28"/>
          <w:szCs w:val="28"/>
        </w:rPr>
        <w:t>руб.</w:t>
      </w:r>
    </w:p>
    <w:p w:rsidR="00D57D41" w:rsidRPr="00514BF9" w:rsidRDefault="00D57D41" w:rsidP="00EC4FB1">
      <w:pPr>
        <w:tabs>
          <w:tab w:val="left" w:pos="0"/>
        </w:tabs>
        <w:spacing w:after="0"/>
        <w:ind w:right="-2" w:firstLine="709"/>
        <w:jc w:val="both"/>
        <w:rPr>
          <w:rFonts w:ascii="Times New Roman" w:hAnsi="Times New Roman"/>
          <w:sz w:val="28"/>
          <w:szCs w:val="28"/>
        </w:rPr>
      </w:pPr>
    </w:p>
    <w:p w:rsidR="0036081B" w:rsidRPr="00514BF9" w:rsidRDefault="00DF64C4" w:rsidP="00EC4FB1">
      <w:pPr>
        <w:tabs>
          <w:tab w:val="left" w:pos="0"/>
        </w:tabs>
        <w:spacing w:after="0"/>
        <w:ind w:right="-2" w:firstLine="709"/>
        <w:jc w:val="both"/>
        <w:rPr>
          <w:rFonts w:ascii="Times New Roman" w:hAnsi="Times New Roman"/>
          <w:sz w:val="28"/>
          <w:szCs w:val="28"/>
        </w:rPr>
      </w:pPr>
      <w:r w:rsidRPr="00514BF9">
        <w:rPr>
          <w:rFonts w:ascii="Times New Roman" w:hAnsi="Times New Roman"/>
          <w:sz w:val="28"/>
          <w:szCs w:val="28"/>
        </w:rPr>
        <w:t>Внести соответствующие изменения в приложение 1 к закону.</w:t>
      </w:r>
    </w:p>
    <w:p w:rsidR="0036081B" w:rsidRPr="00514BF9" w:rsidRDefault="0036081B" w:rsidP="00EC4FB1">
      <w:pPr>
        <w:tabs>
          <w:tab w:val="left" w:pos="0"/>
        </w:tabs>
        <w:spacing w:after="0"/>
        <w:ind w:right="-2" w:firstLine="709"/>
        <w:jc w:val="both"/>
        <w:rPr>
          <w:rFonts w:ascii="Times New Roman" w:hAnsi="Times New Roman"/>
          <w:sz w:val="28"/>
          <w:szCs w:val="28"/>
        </w:rPr>
      </w:pPr>
    </w:p>
    <w:p w:rsidR="0036081B" w:rsidRPr="00514BF9" w:rsidRDefault="0036081B" w:rsidP="00EC4FB1">
      <w:pPr>
        <w:tabs>
          <w:tab w:val="left" w:pos="0"/>
        </w:tabs>
        <w:spacing w:after="0"/>
        <w:ind w:right="-2" w:firstLine="709"/>
        <w:jc w:val="both"/>
        <w:rPr>
          <w:rFonts w:ascii="Times New Roman" w:hAnsi="Times New Roman"/>
          <w:sz w:val="28"/>
          <w:szCs w:val="28"/>
        </w:rPr>
      </w:pPr>
    </w:p>
    <w:p w:rsidR="0036081B" w:rsidRPr="00514BF9" w:rsidRDefault="0036081B" w:rsidP="00EC4FB1">
      <w:pPr>
        <w:tabs>
          <w:tab w:val="left" w:pos="0"/>
        </w:tabs>
        <w:spacing w:after="0"/>
        <w:ind w:right="-2" w:firstLine="709"/>
        <w:jc w:val="both"/>
        <w:rPr>
          <w:rFonts w:ascii="Times New Roman" w:hAnsi="Times New Roman"/>
          <w:sz w:val="28"/>
          <w:szCs w:val="28"/>
        </w:rPr>
      </w:pPr>
    </w:p>
    <w:p w:rsidR="00DA169C" w:rsidRDefault="009E02A4" w:rsidP="00BC747A">
      <w:pPr>
        <w:tabs>
          <w:tab w:val="left" w:pos="0"/>
        </w:tabs>
        <w:spacing w:after="0"/>
        <w:ind w:right="-2"/>
        <w:jc w:val="both"/>
        <w:rPr>
          <w:rFonts w:ascii="Times New Roman" w:hAnsi="Times New Roman"/>
          <w:b/>
          <w:sz w:val="28"/>
          <w:szCs w:val="28"/>
        </w:rPr>
      </w:pPr>
      <w:r w:rsidRPr="00514BF9">
        <w:rPr>
          <w:rFonts w:ascii="Times New Roman" w:hAnsi="Times New Roman"/>
          <w:b/>
          <w:sz w:val="28"/>
          <w:szCs w:val="28"/>
        </w:rPr>
        <w:t>Министр</w:t>
      </w:r>
      <w:r w:rsidR="00BC747A" w:rsidRPr="00514BF9">
        <w:rPr>
          <w:rFonts w:ascii="Times New Roman" w:hAnsi="Times New Roman"/>
          <w:b/>
          <w:sz w:val="28"/>
          <w:szCs w:val="28"/>
        </w:rPr>
        <w:t xml:space="preserve"> финансов </w:t>
      </w:r>
    </w:p>
    <w:p w:rsidR="00CC3E4C" w:rsidRPr="00514BF9" w:rsidRDefault="009E02A4" w:rsidP="00BC747A">
      <w:pPr>
        <w:tabs>
          <w:tab w:val="left" w:pos="0"/>
        </w:tabs>
        <w:spacing w:after="0"/>
        <w:ind w:right="-2"/>
        <w:jc w:val="both"/>
        <w:rPr>
          <w:rFonts w:ascii="Times New Roman" w:hAnsi="Times New Roman"/>
          <w:b/>
          <w:sz w:val="28"/>
          <w:szCs w:val="28"/>
        </w:rPr>
      </w:pPr>
      <w:r w:rsidRPr="00514BF9">
        <w:rPr>
          <w:rFonts w:ascii="Times New Roman" w:hAnsi="Times New Roman"/>
          <w:b/>
          <w:sz w:val="28"/>
          <w:szCs w:val="28"/>
        </w:rPr>
        <w:t xml:space="preserve">Тверской области          </w:t>
      </w:r>
      <w:r w:rsidR="00CC3E4C" w:rsidRPr="00514BF9">
        <w:rPr>
          <w:rFonts w:ascii="Times New Roman" w:hAnsi="Times New Roman"/>
          <w:b/>
          <w:sz w:val="28"/>
          <w:szCs w:val="28"/>
        </w:rPr>
        <w:t xml:space="preserve">   </w:t>
      </w:r>
      <w:r w:rsidR="00FF2D4D" w:rsidRPr="00514BF9">
        <w:rPr>
          <w:rFonts w:ascii="Times New Roman" w:hAnsi="Times New Roman"/>
          <w:b/>
          <w:sz w:val="28"/>
          <w:szCs w:val="28"/>
        </w:rPr>
        <w:t xml:space="preserve">   </w:t>
      </w:r>
      <w:r w:rsidR="00DA169C" w:rsidRPr="00DA169C">
        <w:rPr>
          <w:rFonts w:ascii="Times New Roman" w:hAnsi="Times New Roman"/>
          <w:b/>
          <w:sz w:val="28"/>
          <w:szCs w:val="28"/>
        </w:rPr>
        <w:t xml:space="preserve">                       </w:t>
      </w:r>
      <w:r w:rsidR="00DA169C" w:rsidRPr="00B55B4E">
        <w:rPr>
          <w:rFonts w:ascii="Times New Roman" w:hAnsi="Times New Roman"/>
          <w:b/>
          <w:sz w:val="28"/>
          <w:szCs w:val="28"/>
        </w:rPr>
        <w:t xml:space="preserve">  </w:t>
      </w:r>
      <w:r w:rsidR="00FF2D4D" w:rsidRPr="00514BF9">
        <w:rPr>
          <w:rFonts w:ascii="Times New Roman" w:hAnsi="Times New Roman"/>
          <w:b/>
          <w:sz w:val="28"/>
          <w:szCs w:val="28"/>
        </w:rPr>
        <w:t xml:space="preserve">         </w:t>
      </w:r>
      <w:r w:rsidRPr="00514BF9">
        <w:rPr>
          <w:rFonts w:ascii="Times New Roman" w:hAnsi="Times New Roman"/>
          <w:b/>
          <w:sz w:val="28"/>
          <w:szCs w:val="28"/>
        </w:rPr>
        <w:t xml:space="preserve">    </w:t>
      </w:r>
      <w:r w:rsidR="00464975" w:rsidRPr="00514BF9">
        <w:rPr>
          <w:rFonts w:ascii="Times New Roman" w:hAnsi="Times New Roman"/>
          <w:b/>
          <w:sz w:val="28"/>
          <w:szCs w:val="28"/>
        </w:rPr>
        <w:t xml:space="preserve">  </w:t>
      </w:r>
      <w:r w:rsidR="00BC747A" w:rsidRPr="00514BF9">
        <w:rPr>
          <w:rFonts w:ascii="Times New Roman" w:hAnsi="Times New Roman"/>
          <w:b/>
          <w:sz w:val="28"/>
          <w:szCs w:val="28"/>
        </w:rPr>
        <w:t xml:space="preserve">   </w:t>
      </w:r>
      <w:r w:rsidR="00464975" w:rsidRPr="00514BF9">
        <w:rPr>
          <w:rFonts w:ascii="Times New Roman" w:hAnsi="Times New Roman"/>
          <w:b/>
          <w:sz w:val="28"/>
          <w:szCs w:val="28"/>
        </w:rPr>
        <w:t xml:space="preserve"> </w:t>
      </w:r>
      <w:r w:rsidRPr="00514BF9">
        <w:rPr>
          <w:rFonts w:ascii="Times New Roman" w:hAnsi="Times New Roman"/>
          <w:b/>
          <w:sz w:val="28"/>
          <w:szCs w:val="28"/>
        </w:rPr>
        <w:t xml:space="preserve">      </w:t>
      </w:r>
      <w:r w:rsidR="00D23E4E" w:rsidRPr="00514BF9">
        <w:rPr>
          <w:rFonts w:ascii="Times New Roman" w:hAnsi="Times New Roman"/>
          <w:b/>
          <w:sz w:val="28"/>
          <w:szCs w:val="28"/>
        </w:rPr>
        <w:t>М.И. Подтихова</w:t>
      </w:r>
    </w:p>
    <w:p w:rsidR="00FF15DD" w:rsidRPr="00514BF9" w:rsidRDefault="00FF15DD" w:rsidP="00EC4FB1">
      <w:pPr>
        <w:tabs>
          <w:tab w:val="left" w:pos="0"/>
        </w:tabs>
        <w:spacing w:after="0"/>
        <w:ind w:right="-2" w:firstLine="709"/>
        <w:jc w:val="both"/>
        <w:rPr>
          <w:rFonts w:ascii="Times New Roman" w:hAnsi="Times New Roman"/>
          <w:b/>
          <w:sz w:val="28"/>
          <w:szCs w:val="28"/>
        </w:rPr>
      </w:pPr>
    </w:p>
    <w:p w:rsidR="00FF15DD" w:rsidRPr="00514BF9" w:rsidRDefault="00FF15DD" w:rsidP="00EC4FB1">
      <w:pPr>
        <w:tabs>
          <w:tab w:val="left" w:pos="0"/>
        </w:tabs>
        <w:spacing w:after="0"/>
        <w:ind w:right="-2" w:firstLine="709"/>
        <w:jc w:val="both"/>
        <w:rPr>
          <w:rFonts w:ascii="Times New Roman" w:hAnsi="Times New Roman"/>
          <w:b/>
          <w:sz w:val="28"/>
          <w:szCs w:val="28"/>
        </w:rPr>
      </w:pPr>
    </w:p>
    <w:p w:rsidR="00392E1E" w:rsidRPr="00514BF9" w:rsidRDefault="00392E1E" w:rsidP="00EC4FB1">
      <w:pPr>
        <w:tabs>
          <w:tab w:val="left" w:pos="0"/>
        </w:tabs>
        <w:spacing w:after="0"/>
        <w:ind w:right="-2" w:firstLine="709"/>
        <w:jc w:val="both"/>
        <w:rPr>
          <w:rFonts w:ascii="Times New Roman" w:hAnsi="Times New Roman"/>
          <w:sz w:val="28"/>
          <w:szCs w:val="28"/>
        </w:rPr>
      </w:pPr>
      <w:r w:rsidRPr="00514BF9">
        <w:rPr>
          <w:rFonts w:ascii="Times New Roman" w:hAnsi="Times New Roman"/>
          <w:sz w:val="28"/>
          <w:szCs w:val="28"/>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p w:rsidR="00392E1E" w:rsidRPr="00514BF9" w:rsidRDefault="00BA21CE" w:rsidP="005C6C36">
          <w:pPr>
            <w:pStyle w:val="afd"/>
            <w:tabs>
              <w:tab w:val="left" w:pos="-567"/>
              <w:tab w:val="left" w:pos="0"/>
            </w:tabs>
            <w:spacing w:before="0"/>
            <w:ind w:right="-2" w:firstLine="709"/>
            <w:jc w:val="center"/>
            <w:rPr>
              <w:rFonts w:ascii="Times New Roman" w:hAnsi="Times New Roman" w:cs="Times New Roman"/>
              <w:color w:val="auto"/>
            </w:rPr>
          </w:pPr>
          <w:r w:rsidRPr="00514BF9">
            <w:rPr>
              <w:rFonts w:ascii="Times New Roman" w:hAnsi="Times New Roman" w:cs="Times New Roman"/>
              <w:color w:val="auto"/>
            </w:rPr>
            <w:t>ОГЛАВЛЕНИЕ</w:t>
          </w:r>
        </w:p>
        <w:p w:rsidR="00E70D47" w:rsidRDefault="00392E1E">
          <w:pPr>
            <w:pStyle w:val="12"/>
            <w:rPr>
              <w:rFonts w:eastAsiaTheme="minorEastAsia"/>
              <w:noProof/>
              <w:lang w:eastAsia="ru-RU"/>
            </w:rPr>
          </w:pPr>
          <w:r w:rsidRPr="00514BF9">
            <w:rPr>
              <w:rFonts w:ascii="Times New Roman" w:hAnsi="Times New Roman" w:cs="Times New Roman"/>
              <w:sz w:val="28"/>
              <w:szCs w:val="28"/>
            </w:rPr>
            <w:fldChar w:fldCharType="begin"/>
          </w:r>
          <w:r w:rsidRPr="00514BF9">
            <w:rPr>
              <w:rFonts w:ascii="Times New Roman" w:hAnsi="Times New Roman" w:cs="Times New Roman"/>
              <w:sz w:val="28"/>
              <w:szCs w:val="28"/>
            </w:rPr>
            <w:instrText xml:space="preserve"> TOC \o "1-4" \h \z \u </w:instrText>
          </w:r>
          <w:r w:rsidRPr="00514BF9">
            <w:rPr>
              <w:rFonts w:ascii="Times New Roman" w:hAnsi="Times New Roman" w:cs="Times New Roman"/>
              <w:sz w:val="28"/>
              <w:szCs w:val="28"/>
            </w:rPr>
            <w:fldChar w:fldCharType="separate"/>
          </w:r>
          <w:hyperlink w:anchor="_Toc51056585" w:history="1">
            <w:r w:rsidR="00E70D47" w:rsidRPr="007F7D33">
              <w:rPr>
                <w:rStyle w:val="af4"/>
                <w:rFonts w:ascii="Times New Roman" w:hAnsi="Times New Roman"/>
                <w:b/>
                <w:noProof/>
              </w:rPr>
              <w:t>ДОХОДЫ</w:t>
            </w:r>
            <w:r w:rsidR="00E70D47">
              <w:rPr>
                <w:noProof/>
                <w:webHidden/>
              </w:rPr>
              <w:tab/>
            </w:r>
            <w:r w:rsidR="00E70D47">
              <w:rPr>
                <w:noProof/>
                <w:webHidden/>
              </w:rPr>
              <w:fldChar w:fldCharType="begin"/>
            </w:r>
            <w:r w:rsidR="00E70D47">
              <w:rPr>
                <w:noProof/>
                <w:webHidden/>
              </w:rPr>
              <w:instrText xml:space="preserve"> PAGEREF _Toc51056585 \h </w:instrText>
            </w:r>
            <w:r w:rsidR="00E70D47">
              <w:rPr>
                <w:noProof/>
                <w:webHidden/>
              </w:rPr>
            </w:r>
            <w:r w:rsidR="00E70D47">
              <w:rPr>
                <w:noProof/>
                <w:webHidden/>
              </w:rPr>
              <w:fldChar w:fldCharType="separate"/>
            </w:r>
            <w:r w:rsidR="00E70D47">
              <w:rPr>
                <w:noProof/>
                <w:webHidden/>
              </w:rPr>
              <w:t>1</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586" w:history="1">
            <w:r w:rsidR="00E70D47" w:rsidRPr="007F7D33">
              <w:rPr>
                <w:rStyle w:val="af4"/>
                <w:rFonts w:ascii="Times New Roman" w:hAnsi="Times New Roman" w:cs="Times New Roman"/>
              </w:rPr>
              <w:t>Налоговые и неналоговые доходы</w:t>
            </w:r>
            <w:r w:rsidR="00E70D47">
              <w:rPr>
                <w:webHidden/>
              </w:rPr>
              <w:tab/>
            </w:r>
            <w:r w:rsidR="00E70D47">
              <w:rPr>
                <w:webHidden/>
              </w:rPr>
              <w:fldChar w:fldCharType="begin"/>
            </w:r>
            <w:r w:rsidR="00E70D47">
              <w:rPr>
                <w:webHidden/>
              </w:rPr>
              <w:instrText xml:space="preserve"> PAGEREF _Toc51056586 \h </w:instrText>
            </w:r>
            <w:r w:rsidR="00E70D47">
              <w:rPr>
                <w:webHidden/>
              </w:rPr>
            </w:r>
            <w:r w:rsidR="00E70D47">
              <w:rPr>
                <w:webHidden/>
              </w:rPr>
              <w:fldChar w:fldCharType="separate"/>
            </w:r>
            <w:r w:rsidR="00E70D47">
              <w:rPr>
                <w:webHidden/>
              </w:rPr>
              <w:t>1</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587" w:history="1">
            <w:r w:rsidR="00E70D47" w:rsidRPr="007F7D33">
              <w:rPr>
                <w:rStyle w:val="af4"/>
                <w:rFonts w:ascii="Times New Roman" w:hAnsi="Times New Roman" w:cs="Times New Roman"/>
                <w:noProof/>
              </w:rPr>
              <w:t>Налог на прибыль организаций             (000 1 01 01000 00 0000 110)</w:t>
            </w:r>
            <w:r w:rsidR="00E70D47">
              <w:rPr>
                <w:noProof/>
                <w:webHidden/>
              </w:rPr>
              <w:tab/>
            </w:r>
            <w:r w:rsidR="00E70D47">
              <w:rPr>
                <w:noProof/>
                <w:webHidden/>
              </w:rPr>
              <w:fldChar w:fldCharType="begin"/>
            </w:r>
            <w:r w:rsidR="00E70D47">
              <w:rPr>
                <w:noProof/>
                <w:webHidden/>
              </w:rPr>
              <w:instrText xml:space="preserve"> PAGEREF _Toc51056587 \h </w:instrText>
            </w:r>
            <w:r w:rsidR="00E70D47">
              <w:rPr>
                <w:noProof/>
                <w:webHidden/>
              </w:rPr>
            </w:r>
            <w:r w:rsidR="00E70D47">
              <w:rPr>
                <w:noProof/>
                <w:webHidden/>
              </w:rPr>
              <w:fldChar w:fldCharType="separate"/>
            </w:r>
            <w:r w:rsidR="00E70D47">
              <w:rPr>
                <w:noProof/>
                <w:webHidden/>
              </w:rPr>
              <w:t>2</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88" w:history="1">
            <w:r w:rsidR="00E70D47" w:rsidRPr="007F7D33">
              <w:rPr>
                <w:rStyle w:val="af4"/>
                <w:rFonts w:ascii="Times New Roman" w:hAnsi="Times New Roman" w:cs="Times New Roman"/>
                <w:noProof/>
              </w:rPr>
              <w:t>Налог на прибыль организаций (за исключением консолидированных групп налогоплательщиков), зачисляемый в бюджеты субъектов Российской Федерации (КБК 000 1 01 01012 02 0000 110)</w:t>
            </w:r>
            <w:r w:rsidR="00E70D47">
              <w:rPr>
                <w:noProof/>
                <w:webHidden/>
              </w:rPr>
              <w:tab/>
            </w:r>
            <w:r w:rsidR="00E70D47">
              <w:rPr>
                <w:noProof/>
                <w:webHidden/>
              </w:rPr>
              <w:fldChar w:fldCharType="begin"/>
            </w:r>
            <w:r w:rsidR="00E70D47">
              <w:rPr>
                <w:noProof/>
                <w:webHidden/>
              </w:rPr>
              <w:instrText xml:space="preserve"> PAGEREF _Toc51056588 \h </w:instrText>
            </w:r>
            <w:r w:rsidR="00E70D47">
              <w:rPr>
                <w:noProof/>
                <w:webHidden/>
              </w:rPr>
            </w:r>
            <w:r w:rsidR="00E70D47">
              <w:rPr>
                <w:noProof/>
                <w:webHidden/>
              </w:rPr>
              <w:fldChar w:fldCharType="separate"/>
            </w:r>
            <w:r w:rsidR="00E70D47">
              <w:rPr>
                <w:noProof/>
                <w:webHidden/>
              </w:rPr>
              <w:t>2</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89" w:history="1">
            <w:r w:rsidR="00E70D47" w:rsidRPr="007F7D33">
              <w:rPr>
                <w:rStyle w:val="af4"/>
                <w:rFonts w:ascii="Times New Roman" w:hAnsi="Times New Roman" w:cs="Times New Roman"/>
                <w:noProof/>
              </w:rPr>
              <w:t>Налог на прибыль организаций консолидированных групп налогоплательщиков, зачисляемый в бюджеты субъектов Российской Федерации  (КБК 000 1 01 01014 02 0000 110)</w:t>
            </w:r>
            <w:r w:rsidR="00E70D47">
              <w:rPr>
                <w:noProof/>
                <w:webHidden/>
              </w:rPr>
              <w:tab/>
            </w:r>
            <w:r w:rsidR="00E70D47">
              <w:rPr>
                <w:noProof/>
                <w:webHidden/>
              </w:rPr>
              <w:fldChar w:fldCharType="begin"/>
            </w:r>
            <w:r w:rsidR="00E70D47">
              <w:rPr>
                <w:noProof/>
                <w:webHidden/>
              </w:rPr>
              <w:instrText xml:space="preserve"> PAGEREF _Toc51056589 \h </w:instrText>
            </w:r>
            <w:r w:rsidR="00E70D47">
              <w:rPr>
                <w:noProof/>
                <w:webHidden/>
              </w:rPr>
            </w:r>
            <w:r w:rsidR="00E70D47">
              <w:rPr>
                <w:noProof/>
                <w:webHidden/>
              </w:rPr>
              <w:fldChar w:fldCharType="separate"/>
            </w:r>
            <w:r w:rsidR="00E70D47">
              <w:rPr>
                <w:noProof/>
                <w:webHidden/>
              </w:rPr>
              <w:t>3</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90" w:history="1">
            <w:r w:rsidR="00E70D47" w:rsidRPr="007F7D33">
              <w:rPr>
                <w:rStyle w:val="af4"/>
                <w:rFonts w:ascii="Times New Roman" w:hAnsi="Times New Roman" w:cs="Times New Roman"/>
                <w:noProof/>
              </w:rPr>
              <w:t>Налог на доходы физических лиц           (000 1 01 02000 01 0000 110)</w:t>
            </w:r>
            <w:r w:rsidR="00E70D47">
              <w:rPr>
                <w:noProof/>
                <w:webHidden/>
              </w:rPr>
              <w:tab/>
            </w:r>
            <w:r w:rsidR="00E70D47">
              <w:rPr>
                <w:noProof/>
                <w:webHidden/>
              </w:rPr>
              <w:fldChar w:fldCharType="begin"/>
            </w:r>
            <w:r w:rsidR="00E70D47">
              <w:rPr>
                <w:noProof/>
                <w:webHidden/>
              </w:rPr>
              <w:instrText xml:space="preserve"> PAGEREF _Toc51056590 \h </w:instrText>
            </w:r>
            <w:r w:rsidR="00E70D47">
              <w:rPr>
                <w:noProof/>
                <w:webHidden/>
              </w:rPr>
            </w:r>
            <w:r w:rsidR="00E70D47">
              <w:rPr>
                <w:noProof/>
                <w:webHidden/>
              </w:rPr>
              <w:fldChar w:fldCharType="separate"/>
            </w:r>
            <w:r w:rsidR="00E70D47">
              <w:rPr>
                <w:noProof/>
                <w:webHidden/>
              </w:rPr>
              <w:t>3</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91" w:history="1">
            <w:r w:rsidR="00E70D47" w:rsidRPr="007F7D33">
              <w:rPr>
                <w:rStyle w:val="af4"/>
                <w:rFonts w:ascii="Times New Roman" w:hAnsi="Times New Roman" w:cs="Times New Roman"/>
                <w:noProof/>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(000 1 01 02010 01 0000 110)</w:t>
            </w:r>
            <w:r w:rsidR="00E70D47">
              <w:rPr>
                <w:noProof/>
                <w:webHidden/>
              </w:rPr>
              <w:tab/>
            </w:r>
            <w:r w:rsidR="00E70D47">
              <w:rPr>
                <w:noProof/>
                <w:webHidden/>
              </w:rPr>
              <w:fldChar w:fldCharType="begin"/>
            </w:r>
            <w:r w:rsidR="00E70D47">
              <w:rPr>
                <w:noProof/>
                <w:webHidden/>
              </w:rPr>
              <w:instrText xml:space="preserve"> PAGEREF _Toc51056591 \h </w:instrText>
            </w:r>
            <w:r w:rsidR="00E70D47">
              <w:rPr>
                <w:noProof/>
                <w:webHidden/>
              </w:rPr>
            </w:r>
            <w:r w:rsidR="00E70D47">
              <w:rPr>
                <w:noProof/>
                <w:webHidden/>
              </w:rPr>
              <w:fldChar w:fldCharType="separate"/>
            </w:r>
            <w:r w:rsidR="00E70D47">
              <w:rPr>
                <w:noProof/>
                <w:webHidden/>
              </w:rPr>
              <w:t>5</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92" w:history="1">
            <w:r w:rsidR="00E70D47" w:rsidRPr="007F7D33">
              <w:rPr>
                <w:rStyle w:val="af4"/>
                <w:rFonts w:ascii="Times New Roman" w:hAnsi="Times New Roman" w:cs="Times New Roman"/>
                <w:noProof/>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(000 1 01 02040 01 0000 110)</w:t>
            </w:r>
            <w:r w:rsidR="00E70D47">
              <w:rPr>
                <w:noProof/>
                <w:webHidden/>
              </w:rPr>
              <w:tab/>
            </w:r>
            <w:r w:rsidR="00E70D47">
              <w:rPr>
                <w:noProof/>
                <w:webHidden/>
              </w:rPr>
              <w:fldChar w:fldCharType="begin"/>
            </w:r>
            <w:r w:rsidR="00E70D47">
              <w:rPr>
                <w:noProof/>
                <w:webHidden/>
              </w:rPr>
              <w:instrText xml:space="preserve"> PAGEREF _Toc51056592 \h </w:instrText>
            </w:r>
            <w:r w:rsidR="00E70D47">
              <w:rPr>
                <w:noProof/>
                <w:webHidden/>
              </w:rPr>
            </w:r>
            <w:r w:rsidR="00E70D47">
              <w:rPr>
                <w:noProof/>
                <w:webHidden/>
              </w:rPr>
              <w:fldChar w:fldCharType="separate"/>
            </w:r>
            <w:r w:rsidR="00E70D47">
              <w:rPr>
                <w:noProof/>
                <w:webHidden/>
              </w:rPr>
              <w:t>7</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93" w:history="1">
            <w:r w:rsidR="00E70D47" w:rsidRPr="007F7D33">
              <w:rPr>
                <w:rStyle w:val="af4"/>
                <w:rFonts w:ascii="Times New Roman" w:hAnsi="Times New Roman" w:cs="Times New Roman"/>
                <w:noProof/>
              </w:rPr>
              <w:t>Акцизы  (000 1 03 02000 01 0000 110)</w:t>
            </w:r>
            <w:r w:rsidR="00E70D47">
              <w:rPr>
                <w:noProof/>
                <w:webHidden/>
              </w:rPr>
              <w:tab/>
            </w:r>
            <w:r w:rsidR="00E70D47">
              <w:rPr>
                <w:noProof/>
                <w:webHidden/>
              </w:rPr>
              <w:fldChar w:fldCharType="begin"/>
            </w:r>
            <w:r w:rsidR="00E70D47">
              <w:rPr>
                <w:noProof/>
                <w:webHidden/>
              </w:rPr>
              <w:instrText xml:space="preserve"> PAGEREF _Toc51056593 \h </w:instrText>
            </w:r>
            <w:r w:rsidR="00E70D47">
              <w:rPr>
                <w:noProof/>
                <w:webHidden/>
              </w:rPr>
            </w:r>
            <w:r w:rsidR="00E70D47">
              <w:rPr>
                <w:noProof/>
                <w:webHidden/>
              </w:rPr>
              <w:fldChar w:fldCharType="separate"/>
            </w:r>
            <w:r w:rsidR="00E70D47">
              <w:rPr>
                <w:noProof/>
                <w:webHidden/>
              </w:rPr>
              <w:t>8</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94" w:history="1">
            <w:r w:rsidR="00E70D47" w:rsidRPr="007F7D33">
              <w:rPr>
                <w:rStyle w:val="af4"/>
                <w:rFonts w:ascii="Times New Roman" w:hAnsi="Times New Roman" w:cs="Times New Roman"/>
                <w:noProof/>
              </w:rPr>
              <w:t>Налог, взимаемый в связи с применением упрощенной системы налогообложения  (000 1 05 01000 00 0000 110)</w:t>
            </w:r>
            <w:r w:rsidR="00E70D47">
              <w:rPr>
                <w:noProof/>
                <w:webHidden/>
              </w:rPr>
              <w:tab/>
            </w:r>
            <w:r w:rsidR="00E70D47">
              <w:rPr>
                <w:noProof/>
                <w:webHidden/>
              </w:rPr>
              <w:fldChar w:fldCharType="begin"/>
            </w:r>
            <w:r w:rsidR="00E70D47">
              <w:rPr>
                <w:noProof/>
                <w:webHidden/>
              </w:rPr>
              <w:instrText xml:space="preserve"> PAGEREF _Toc51056594 \h </w:instrText>
            </w:r>
            <w:r w:rsidR="00E70D47">
              <w:rPr>
                <w:noProof/>
                <w:webHidden/>
              </w:rPr>
            </w:r>
            <w:r w:rsidR="00E70D47">
              <w:rPr>
                <w:noProof/>
                <w:webHidden/>
              </w:rPr>
              <w:fldChar w:fldCharType="separate"/>
            </w:r>
            <w:r w:rsidR="00E70D47">
              <w:rPr>
                <w:noProof/>
                <w:webHidden/>
              </w:rPr>
              <w:t>11</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95" w:history="1">
            <w:r w:rsidR="00E70D47" w:rsidRPr="007F7D33">
              <w:rPr>
                <w:rStyle w:val="af4"/>
                <w:rFonts w:ascii="Times New Roman" w:hAnsi="Times New Roman" w:cs="Times New Roman"/>
                <w:noProof/>
              </w:rPr>
              <w:t>Налог, взимаемый с налогоплательщиков, выбравших в качестве объекта налогообложения доходы   (000 1 05 01011 01 0000 110)</w:t>
            </w:r>
            <w:r w:rsidR="00E70D47">
              <w:rPr>
                <w:noProof/>
                <w:webHidden/>
              </w:rPr>
              <w:tab/>
            </w:r>
            <w:r w:rsidR="00E70D47">
              <w:rPr>
                <w:noProof/>
                <w:webHidden/>
              </w:rPr>
              <w:fldChar w:fldCharType="begin"/>
            </w:r>
            <w:r w:rsidR="00E70D47">
              <w:rPr>
                <w:noProof/>
                <w:webHidden/>
              </w:rPr>
              <w:instrText xml:space="preserve"> PAGEREF _Toc51056595 \h </w:instrText>
            </w:r>
            <w:r w:rsidR="00E70D47">
              <w:rPr>
                <w:noProof/>
                <w:webHidden/>
              </w:rPr>
            </w:r>
            <w:r w:rsidR="00E70D47">
              <w:rPr>
                <w:noProof/>
                <w:webHidden/>
              </w:rPr>
              <w:fldChar w:fldCharType="separate"/>
            </w:r>
            <w:r w:rsidR="00E70D47">
              <w:rPr>
                <w:noProof/>
                <w:webHidden/>
              </w:rPr>
              <w:t>11</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96" w:history="1">
            <w:r w:rsidR="00E70D47" w:rsidRPr="007F7D33">
              <w:rPr>
                <w:rStyle w:val="af4"/>
                <w:rFonts w:ascii="Times New Roman" w:hAnsi="Times New Roman" w:cs="Times New Roman"/>
                <w:noProof/>
              </w:rPr>
              <w:t>Налог, взимаемый с налогоплательщиков, выбравших в качестве объекта налогообложения доходы, уменьшенные на величину расходов  (000 1 05 01021 01 0000 110)</w:t>
            </w:r>
            <w:r w:rsidR="00E70D47">
              <w:rPr>
                <w:noProof/>
                <w:webHidden/>
              </w:rPr>
              <w:tab/>
            </w:r>
            <w:r w:rsidR="00E70D47">
              <w:rPr>
                <w:noProof/>
                <w:webHidden/>
              </w:rPr>
              <w:fldChar w:fldCharType="begin"/>
            </w:r>
            <w:r w:rsidR="00E70D47">
              <w:rPr>
                <w:noProof/>
                <w:webHidden/>
              </w:rPr>
              <w:instrText xml:space="preserve"> PAGEREF _Toc51056596 \h </w:instrText>
            </w:r>
            <w:r w:rsidR="00E70D47">
              <w:rPr>
                <w:noProof/>
                <w:webHidden/>
              </w:rPr>
            </w:r>
            <w:r w:rsidR="00E70D47">
              <w:rPr>
                <w:noProof/>
                <w:webHidden/>
              </w:rPr>
              <w:fldChar w:fldCharType="separate"/>
            </w:r>
            <w:r w:rsidR="00E70D47">
              <w:rPr>
                <w:noProof/>
                <w:webHidden/>
              </w:rPr>
              <w:t>12</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597" w:history="1">
            <w:r w:rsidR="00E70D47" w:rsidRPr="007F7D33">
              <w:rPr>
                <w:rStyle w:val="af4"/>
                <w:rFonts w:ascii="Times New Roman" w:hAnsi="Times New Roman" w:cs="Times New Roman"/>
                <w:noProof/>
              </w:rPr>
              <w:t>Прочие доходы от компенсации затрат бюджетов субъектов Российской Федерации (в части компенсации платы за проезд в связи с введением новой транспортной модели)  (КБК   000 1 13 02992 02 0000 130)</w:t>
            </w:r>
            <w:r w:rsidR="00E70D47">
              <w:rPr>
                <w:noProof/>
                <w:webHidden/>
              </w:rPr>
              <w:tab/>
            </w:r>
            <w:r w:rsidR="00E70D47">
              <w:rPr>
                <w:noProof/>
                <w:webHidden/>
              </w:rPr>
              <w:fldChar w:fldCharType="begin"/>
            </w:r>
            <w:r w:rsidR="00E70D47">
              <w:rPr>
                <w:noProof/>
                <w:webHidden/>
              </w:rPr>
              <w:instrText xml:space="preserve"> PAGEREF _Toc51056597 \h </w:instrText>
            </w:r>
            <w:r w:rsidR="00E70D47">
              <w:rPr>
                <w:noProof/>
                <w:webHidden/>
              </w:rPr>
            </w:r>
            <w:r w:rsidR="00E70D47">
              <w:rPr>
                <w:noProof/>
                <w:webHidden/>
              </w:rPr>
              <w:fldChar w:fldCharType="separate"/>
            </w:r>
            <w:r w:rsidR="00E70D47">
              <w:rPr>
                <w:noProof/>
                <w:webHidden/>
              </w:rPr>
              <w:t>13</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598" w:history="1">
            <w:r w:rsidR="00E70D47" w:rsidRPr="007F7D33">
              <w:rPr>
                <w:rStyle w:val="af4"/>
                <w:rFonts w:ascii="Times New Roman" w:hAnsi="Times New Roman" w:cs="Times New Roman"/>
              </w:rPr>
              <w:t>Безвозмездные поступления</w:t>
            </w:r>
            <w:r w:rsidR="00E70D47">
              <w:rPr>
                <w:webHidden/>
              </w:rPr>
              <w:tab/>
            </w:r>
            <w:r w:rsidR="00E70D47">
              <w:rPr>
                <w:webHidden/>
              </w:rPr>
              <w:fldChar w:fldCharType="begin"/>
            </w:r>
            <w:r w:rsidR="00E70D47">
              <w:rPr>
                <w:webHidden/>
              </w:rPr>
              <w:instrText xml:space="preserve"> PAGEREF _Toc51056598 \h </w:instrText>
            </w:r>
            <w:r w:rsidR="00E70D47">
              <w:rPr>
                <w:webHidden/>
              </w:rPr>
            </w:r>
            <w:r w:rsidR="00E70D47">
              <w:rPr>
                <w:webHidden/>
              </w:rPr>
              <w:fldChar w:fldCharType="separate"/>
            </w:r>
            <w:r w:rsidR="00E70D47">
              <w:rPr>
                <w:webHidden/>
              </w:rPr>
              <w:t>18</w:t>
            </w:r>
            <w:r w:rsidR="00E70D47">
              <w:rPr>
                <w:webHidden/>
              </w:rPr>
              <w:fldChar w:fldCharType="end"/>
            </w:r>
          </w:hyperlink>
        </w:p>
        <w:p w:rsidR="00E70D47" w:rsidRDefault="000C0B27">
          <w:pPr>
            <w:pStyle w:val="12"/>
            <w:rPr>
              <w:rFonts w:eastAsiaTheme="minorEastAsia"/>
              <w:noProof/>
              <w:lang w:eastAsia="ru-RU"/>
            </w:rPr>
          </w:pPr>
          <w:hyperlink w:anchor="_Toc51056599" w:history="1">
            <w:r w:rsidR="00E70D47" w:rsidRPr="007F7D33">
              <w:rPr>
                <w:rStyle w:val="af4"/>
                <w:rFonts w:ascii="Times New Roman" w:hAnsi="Times New Roman"/>
                <w:b/>
                <w:noProof/>
              </w:rPr>
              <w:t>РАСХОДЫ</w:t>
            </w:r>
            <w:r w:rsidR="00E70D47">
              <w:rPr>
                <w:noProof/>
                <w:webHidden/>
              </w:rPr>
              <w:tab/>
            </w:r>
            <w:r w:rsidR="00E70D47">
              <w:rPr>
                <w:noProof/>
                <w:webHidden/>
              </w:rPr>
              <w:fldChar w:fldCharType="begin"/>
            </w:r>
            <w:r w:rsidR="00E70D47">
              <w:rPr>
                <w:noProof/>
                <w:webHidden/>
              </w:rPr>
              <w:instrText xml:space="preserve"> PAGEREF _Toc51056599 \h </w:instrText>
            </w:r>
            <w:r w:rsidR="00E70D47">
              <w:rPr>
                <w:noProof/>
                <w:webHidden/>
              </w:rPr>
            </w:r>
            <w:r w:rsidR="00E70D47">
              <w:rPr>
                <w:noProof/>
                <w:webHidden/>
              </w:rPr>
              <w:fldChar w:fldCharType="separate"/>
            </w:r>
            <w:r w:rsidR="00E70D47">
              <w:rPr>
                <w:noProof/>
                <w:webHidden/>
              </w:rPr>
              <w:t>23</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00" w:history="1">
            <w:r w:rsidR="00E70D47" w:rsidRPr="007F7D33">
              <w:rPr>
                <w:rStyle w:val="af4"/>
                <w:rFonts w:ascii="Times New Roman" w:hAnsi="Times New Roman" w:cs="Times New Roman"/>
              </w:rPr>
              <w:t>Раздел 0100 «Общегосударственные вопросы»</w:t>
            </w:r>
            <w:r w:rsidR="00E70D47">
              <w:rPr>
                <w:webHidden/>
              </w:rPr>
              <w:tab/>
            </w:r>
            <w:r w:rsidR="00E70D47">
              <w:rPr>
                <w:webHidden/>
              </w:rPr>
              <w:fldChar w:fldCharType="begin"/>
            </w:r>
            <w:r w:rsidR="00E70D47">
              <w:rPr>
                <w:webHidden/>
              </w:rPr>
              <w:instrText xml:space="preserve"> PAGEREF _Toc51056600 \h </w:instrText>
            </w:r>
            <w:r w:rsidR="00E70D47">
              <w:rPr>
                <w:webHidden/>
              </w:rPr>
            </w:r>
            <w:r w:rsidR="00E70D47">
              <w:rPr>
                <w:webHidden/>
              </w:rPr>
              <w:fldChar w:fldCharType="separate"/>
            </w:r>
            <w:r w:rsidR="00E70D47">
              <w:rPr>
                <w:webHidden/>
              </w:rPr>
              <w:t>23</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01" w:history="1">
            <w:r w:rsidR="00E70D47" w:rsidRPr="007F7D33">
              <w:rPr>
                <w:rStyle w:val="af4"/>
                <w:rFonts w:ascii="Times New Roman" w:hAnsi="Times New Roman" w:cs="Times New Roman"/>
                <w:noProof/>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E70D47">
              <w:rPr>
                <w:noProof/>
                <w:webHidden/>
              </w:rPr>
              <w:tab/>
            </w:r>
            <w:r w:rsidR="00E70D47">
              <w:rPr>
                <w:noProof/>
                <w:webHidden/>
              </w:rPr>
              <w:fldChar w:fldCharType="begin"/>
            </w:r>
            <w:r w:rsidR="00E70D47">
              <w:rPr>
                <w:noProof/>
                <w:webHidden/>
              </w:rPr>
              <w:instrText xml:space="preserve"> PAGEREF _Toc51056601 \h </w:instrText>
            </w:r>
            <w:r w:rsidR="00E70D47">
              <w:rPr>
                <w:noProof/>
                <w:webHidden/>
              </w:rPr>
            </w:r>
            <w:r w:rsidR="00E70D47">
              <w:rPr>
                <w:noProof/>
                <w:webHidden/>
              </w:rPr>
              <w:fldChar w:fldCharType="separate"/>
            </w:r>
            <w:r w:rsidR="00E70D47">
              <w:rPr>
                <w:noProof/>
                <w:webHidden/>
              </w:rPr>
              <w:t>23</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02" w:history="1">
            <w:r w:rsidR="00E70D47" w:rsidRPr="007F7D33">
              <w:rPr>
                <w:rStyle w:val="af4"/>
                <w:rFonts w:ascii="Times New Roman" w:hAnsi="Times New Roman" w:cs="Times New Roman"/>
                <w:noProof/>
              </w:rPr>
              <w:t>Подраздел 0111 «Резервные фонды»</w:t>
            </w:r>
            <w:r w:rsidR="00E70D47">
              <w:rPr>
                <w:noProof/>
                <w:webHidden/>
              </w:rPr>
              <w:tab/>
            </w:r>
            <w:r w:rsidR="00E70D47">
              <w:rPr>
                <w:noProof/>
                <w:webHidden/>
              </w:rPr>
              <w:fldChar w:fldCharType="begin"/>
            </w:r>
            <w:r w:rsidR="00E70D47">
              <w:rPr>
                <w:noProof/>
                <w:webHidden/>
              </w:rPr>
              <w:instrText xml:space="preserve"> PAGEREF _Toc51056602 \h </w:instrText>
            </w:r>
            <w:r w:rsidR="00E70D47">
              <w:rPr>
                <w:noProof/>
                <w:webHidden/>
              </w:rPr>
            </w:r>
            <w:r w:rsidR="00E70D47">
              <w:rPr>
                <w:noProof/>
                <w:webHidden/>
              </w:rPr>
              <w:fldChar w:fldCharType="separate"/>
            </w:r>
            <w:r w:rsidR="00E70D47">
              <w:rPr>
                <w:noProof/>
                <w:webHidden/>
              </w:rPr>
              <w:t>23</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03" w:history="1">
            <w:r w:rsidR="00E70D47" w:rsidRPr="007F7D33">
              <w:rPr>
                <w:rStyle w:val="af4"/>
                <w:rFonts w:ascii="Times New Roman" w:hAnsi="Times New Roman" w:cs="Times New Roman"/>
                <w:noProof/>
              </w:rPr>
              <w:t>Подраздел 0113 «Другие вопросы в области национальной экономики»</w:t>
            </w:r>
            <w:r w:rsidR="00E70D47">
              <w:rPr>
                <w:noProof/>
                <w:webHidden/>
              </w:rPr>
              <w:tab/>
            </w:r>
            <w:r w:rsidR="00E70D47">
              <w:rPr>
                <w:noProof/>
                <w:webHidden/>
              </w:rPr>
              <w:fldChar w:fldCharType="begin"/>
            </w:r>
            <w:r w:rsidR="00E70D47">
              <w:rPr>
                <w:noProof/>
                <w:webHidden/>
              </w:rPr>
              <w:instrText xml:space="preserve"> PAGEREF _Toc51056603 \h </w:instrText>
            </w:r>
            <w:r w:rsidR="00E70D47">
              <w:rPr>
                <w:noProof/>
                <w:webHidden/>
              </w:rPr>
            </w:r>
            <w:r w:rsidR="00E70D47">
              <w:rPr>
                <w:noProof/>
                <w:webHidden/>
              </w:rPr>
              <w:fldChar w:fldCharType="separate"/>
            </w:r>
            <w:r w:rsidR="00E70D47">
              <w:rPr>
                <w:noProof/>
                <w:webHidden/>
              </w:rPr>
              <w:t>23</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04" w:history="1">
            <w:r w:rsidR="00E70D47" w:rsidRPr="007F7D33">
              <w:rPr>
                <w:rStyle w:val="af4"/>
                <w:rFonts w:ascii="Times New Roman" w:hAnsi="Times New Roman" w:cs="Times New Roman"/>
              </w:rPr>
              <w:t>Раздел 0200 «Национальная оборона»</w:t>
            </w:r>
            <w:r w:rsidR="00E70D47">
              <w:rPr>
                <w:webHidden/>
              </w:rPr>
              <w:tab/>
            </w:r>
            <w:r w:rsidR="00E70D47">
              <w:rPr>
                <w:webHidden/>
              </w:rPr>
              <w:fldChar w:fldCharType="begin"/>
            </w:r>
            <w:r w:rsidR="00E70D47">
              <w:rPr>
                <w:webHidden/>
              </w:rPr>
              <w:instrText xml:space="preserve"> PAGEREF _Toc51056604 \h </w:instrText>
            </w:r>
            <w:r w:rsidR="00E70D47">
              <w:rPr>
                <w:webHidden/>
              </w:rPr>
            </w:r>
            <w:r w:rsidR="00E70D47">
              <w:rPr>
                <w:webHidden/>
              </w:rPr>
              <w:fldChar w:fldCharType="separate"/>
            </w:r>
            <w:r w:rsidR="00E70D47">
              <w:rPr>
                <w:webHidden/>
              </w:rPr>
              <w:t>25</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05" w:history="1">
            <w:r w:rsidR="00E70D47" w:rsidRPr="007F7D33">
              <w:rPr>
                <w:rStyle w:val="af4"/>
                <w:rFonts w:ascii="Times New Roman" w:hAnsi="Times New Roman" w:cs="Times New Roman"/>
                <w:noProof/>
              </w:rPr>
              <w:t>Подраздел 0203 «Мобилизационная и вневойсковая подготовка»</w:t>
            </w:r>
            <w:r w:rsidR="00E70D47">
              <w:rPr>
                <w:noProof/>
                <w:webHidden/>
              </w:rPr>
              <w:tab/>
            </w:r>
            <w:r w:rsidR="00E70D47">
              <w:rPr>
                <w:noProof/>
                <w:webHidden/>
              </w:rPr>
              <w:fldChar w:fldCharType="begin"/>
            </w:r>
            <w:r w:rsidR="00E70D47">
              <w:rPr>
                <w:noProof/>
                <w:webHidden/>
              </w:rPr>
              <w:instrText xml:space="preserve"> PAGEREF _Toc51056605 \h </w:instrText>
            </w:r>
            <w:r w:rsidR="00E70D47">
              <w:rPr>
                <w:noProof/>
                <w:webHidden/>
              </w:rPr>
            </w:r>
            <w:r w:rsidR="00E70D47">
              <w:rPr>
                <w:noProof/>
                <w:webHidden/>
              </w:rPr>
              <w:fldChar w:fldCharType="separate"/>
            </w:r>
            <w:r w:rsidR="00E70D47">
              <w:rPr>
                <w:noProof/>
                <w:webHidden/>
              </w:rPr>
              <w:t>25</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06" w:history="1">
            <w:r w:rsidR="00E70D47" w:rsidRPr="007F7D33">
              <w:rPr>
                <w:rStyle w:val="af4"/>
                <w:rFonts w:ascii="Times New Roman" w:hAnsi="Times New Roman" w:cs="Times New Roman"/>
              </w:rPr>
              <w:t>Раздел 0400 «Национальная экономика»</w:t>
            </w:r>
            <w:r w:rsidR="00E70D47">
              <w:rPr>
                <w:webHidden/>
              </w:rPr>
              <w:tab/>
            </w:r>
            <w:r w:rsidR="00E70D47">
              <w:rPr>
                <w:webHidden/>
              </w:rPr>
              <w:fldChar w:fldCharType="begin"/>
            </w:r>
            <w:r w:rsidR="00E70D47">
              <w:rPr>
                <w:webHidden/>
              </w:rPr>
              <w:instrText xml:space="preserve"> PAGEREF _Toc51056606 \h </w:instrText>
            </w:r>
            <w:r w:rsidR="00E70D47">
              <w:rPr>
                <w:webHidden/>
              </w:rPr>
            </w:r>
            <w:r w:rsidR="00E70D47">
              <w:rPr>
                <w:webHidden/>
              </w:rPr>
              <w:fldChar w:fldCharType="separate"/>
            </w:r>
            <w:r w:rsidR="00E70D47">
              <w:rPr>
                <w:webHidden/>
              </w:rPr>
              <w:t>26</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07" w:history="1">
            <w:r w:rsidR="00E70D47" w:rsidRPr="007F7D33">
              <w:rPr>
                <w:rStyle w:val="af4"/>
                <w:rFonts w:ascii="Times New Roman" w:hAnsi="Times New Roman" w:cs="Times New Roman"/>
                <w:noProof/>
              </w:rPr>
              <w:t>Подраздел 0401 «Общеэкономические вопросы»</w:t>
            </w:r>
            <w:r w:rsidR="00E70D47">
              <w:rPr>
                <w:noProof/>
                <w:webHidden/>
              </w:rPr>
              <w:tab/>
            </w:r>
            <w:r w:rsidR="00E70D47">
              <w:rPr>
                <w:noProof/>
                <w:webHidden/>
              </w:rPr>
              <w:fldChar w:fldCharType="begin"/>
            </w:r>
            <w:r w:rsidR="00E70D47">
              <w:rPr>
                <w:noProof/>
                <w:webHidden/>
              </w:rPr>
              <w:instrText xml:space="preserve"> PAGEREF _Toc51056607 \h </w:instrText>
            </w:r>
            <w:r w:rsidR="00E70D47">
              <w:rPr>
                <w:noProof/>
                <w:webHidden/>
              </w:rPr>
            </w:r>
            <w:r w:rsidR="00E70D47">
              <w:rPr>
                <w:noProof/>
                <w:webHidden/>
              </w:rPr>
              <w:fldChar w:fldCharType="separate"/>
            </w:r>
            <w:r w:rsidR="00E70D47">
              <w:rPr>
                <w:noProof/>
                <w:webHidden/>
              </w:rPr>
              <w:t>26</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08" w:history="1">
            <w:r w:rsidR="00E70D47" w:rsidRPr="007F7D33">
              <w:rPr>
                <w:rStyle w:val="af4"/>
                <w:rFonts w:ascii="Times New Roman" w:hAnsi="Times New Roman" w:cs="Times New Roman"/>
                <w:noProof/>
              </w:rPr>
              <w:t>Подраздел 0405 «Сельское хозяйство и рыболовство»</w:t>
            </w:r>
            <w:r w:rsidR="00E70D47">
              <w:rPr>
                <w:noProof/>
                <w:webHidden/>
              </w:rPr>
              <w:tab/>
            </w:r>
            <w:r w:rsidR="00E70D47">
              <w:rPr>
                <w:noProof/>
                <w:webHidden/>
              </w:rPr>
              <w:fldChar w:fldCharType="begin"/>
            </w:r>
            <w:r w:rsidR="00E70D47">
              <w:rPr>
                <w:noProof/>
                <w:webHidden/>
              </w:rPr>
              <w:instrText xml:space="preserve"> PAGEREF _Toc51056608 \h </w:instrText>
            </w:r>
            <w:r w:rsidR="00E70D47">
              <w:rPr>
                <w:noProof/>
                <w:webHidden/>
              </w:rPr>
            </w:r>
            <w:r w:rsidR="00E70D47">
              <w:rPr>
                <w:noProof/>
                <w:webHidden/>
              </w:rPr>
              <w:fldChar w:fldCharType="separate"/>
            </w:r>
            <w:r w:rsidR="00E70D47">
              <w:rPr>
                <w:noProof/>
                <w:webHidden/>
              </w:rPr>
              <w:t>28</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09" w:history="1">
            <w:r w:rsidR="00E70D47" w:rsidRPr="007F7D33">
              <w:rPr>
                <w:rStyle w:val="af4"/>
                <w:rFonts w:ascii="Times New Roman" w:hAnsi="Times New Roman" w:cs="Times New Roman"/>
                <w:noProof/>
              </w:rPr>
              <w:t>Подраздел 0406 «Водное хозяйство»</w:t>
            </w:r>
            <w:r w:rsidR="00E70D47">
              <w:rPr>
                <w:noProof/>
                <w:webHidden/>
              </w:rPr>
              <w:tab/>
            </w:r>
            <w:r w:rsidR="00E70D47">
              <w:rPr>
                <w:noProof/>
                <w:webHidden/>
              </w:rPr>
              <w:fldChar w:fldCharType="begin"/>
            </w:r>
            <w:r w:rsidR="00E70D47">
              <w:rPr>
                <w:noProof/>
                <w:webHidden/>
              </w:rPr>
              <w:instrText xml:space="preserve"> PAGEREF _Toc51056609 \h </w:instrText>
            </w:r>
            <w:r w:rsidR="00E70D47">
              <w:rPr>
                <w:noProof/>
                <w:webHidden/>
              </w:rPr>
            </w:r>
            <w:r w:rsidR="00E70D47">
              <w:rPr>
                <w:noProof/>
                <w:webHidden/>
              </w:rPr>
              <w:fldChar w:fldCharType="separate"/>
            </w:r>
            <w:r w:rsidR="00E70D47">
              <w:rPr>
                <w:noProof/>
                <w:webHidden/>
              </w:rPr>
              <w:t>29</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10" w:history="1">
            <w:r w:rsidR="00E70D47" w:rsidRPr="007F7D33">
              <w:rPr>
                <w:rStyle w:val="af4"/>
                <w:rFonts w:ascii="Times New Roman" w:hAnsi="Times New Roman" w:cs="Times New Roman"/>
                <w:noProof/>
              </w:rPr>
              <w:t>Подраздел 0407 «Лесное хозяйство»</w:t>
            </w:r>
            <w:r w:rsidR="00E70D47">
              <w:rPr>
                <w:noProof/>
                <w:webHidden/>
              </w:rPr>
              <w:tab/>
            </w:r>
            <w:r w:rsidR="00E70D47">
              <w:rPr>
                <w:noProof/>
                <w:webHidden/>
              </w:rPr>
              <w:fldChar w:fldCharType="begin"/>
            </w:r>
            <w:r w:rsidR="00E70D47">
              <w:rPr>
                <w:noProof/>
                <w:webHidden/>
              </w:rPr>
              <w:instrText xml:space="preserve"> PAGEREF _Toc51056610 \h </w:instrText>
            </w:r>
            <w:r w:rsidR="00E70D47">
              <w:rPr>
                <w:noProof/>
                <w:webHidden/>
              </w:rPr>
            </w:r>
            <w:r w:rsidR="00E70D47">
              <w:rPr>
                <w:noProof/>
                <w:webHidden/>
              </w:rPr>
              <w:fldChar w:fldCharType="separate"/>
            </w:r>
            <w:r w:rsidR="00E70D47">
              <w:rPr>
                <w:noProof/>
                <w:webHidden/>
              </w:rPr>
              <w:t>29</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11" w:history="1">
            <w:r w:rsidR="00E70D47" w:rsidRPr="007F7D33">
              <w:rPr>
                <w:rStyle w:val="af4"/>
                <w:rFonts w:ascii="Times New Roman" w:hAnsi="Times New Roman" w:cs="Times New Roman"/>
                <w:noProof/>
              </w:rPr>
              <w:t>Подраздел 0408 «Транспорт»</w:t>
            </w:r>
            <w:r w:rsidR="00E70D47">
              <w:rPr>
                <w:noProof/>
                <w:webHidden/>
              </w:rPr>
              <w:tab/>
            </w:r>
            <w:r w:rsidR="00E70D47">
              <w:rPr>
                <w:noProof/>
                <w:webHidden/>
              </w:rPr>
              <w:fldChar w:fldCharType="begin"/>
            </w:r>
            <w:r w:rsidR="00E70D47">
              <w:rPr>
                <w:noProof/>
                <w:webHidden/>
              </w:rPr>
              <w:instrText xml:space="preserve"> PAGEREF _Toc51056611 \h </w:instrText>
            </w:r>
            <w:r w:rsidR="00E70D47">
              <w:rPr>
                <w:noProof/>
                <w:webHidden/>
              </w:rPr>
            </w:r>
            <w:r w:rsidR="00E70D47">
              <w:rPr>
                <w:noProof/>
                <w:webHidden/>
              </w:rPr>
              <w:fldChar w:fldCharType="separate"/>
            </w:r>
            <w:r w:rsidR="00E70D47">
              <w:rPr>
                <w:noProof/>
                <w:webHidden/>
              </w:rPr>
              <w:t>30</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12" w:history="1">
            <w:r w:rsidR="00E70D47" w:rsidRPr="007F7D33">
              <w:rPr>
                <w:rStyle w:val="af4"/>
                <w:rFonts w:ascii="Times New Roman" w:hAnsi="Times New Roman" w:cs="Times New Roman"/>
                <w:noProof/>
              </w:rPr>
              <w:t>Подраздел 0409 «Дорожное хозяйство (дорожные фонды)»</w:t>
            </w:r>
            <w:r w:rsidR="00E70D47">
              <w:rPr>
                <w:noProof/>
                <w:webHidden/>
              </w:rPr>
              <w:tab/>
            </w:r>
            <w:r w:rsidR="00E70D47">
              <w:rPr>
                <w:noProof/>
                <w:webHidden/>
              </w:rPr>
              <w:fldChar w:fldCharType="begin"/>
            </w:r>
            <w:r w:rsidR="00E70D47">
              <w:rPr>
                <w:noProof/>
                <w:webHidden/>
              </w:rPr>
              <w:instrText xml:space="preserve"> PAGEREF _Toc51056612 \h </w:instrText>
            </w:r>
            <w:r w:rsidR="00E70D47">
              <w:rPr>
                <w:noProof/>
                <w:webHidden/>
              </w:rPr>
            </w:r>
            <w:r w:rsidR="00E70D47">
              <w:rPr>
                <w:noProof/>
                <w:webHidden/>
              </w:rPr>
              <w:fldChar w:fldCharType="separate"/>
            </w:r>
            <w:r w:rsidR="00E70D47">
              <w:rPr>
                <w:noProof/>
                <w:webHidden/>
              </w:rPr>
              <w:t>32</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13" w:history="1">
            <w:r w:rsidR="00E70D47" w:rsidRPr="007F7D33">
              <w:rPr>
                <w:rStyle w:val="af4"/>
                <w:rFonts w:ascii="Times New Roman" w:hAnsi="Times New Roman" w:cs="Times New Roman"/>
                <w:noProof/>
              </w:rPr>
              <w:t>Подраздел 0410 «</w:t>
            </w:r>
            <w:r w:rsidR="00E70D47" w:rsidRPr="007F7D33">
              <w:rPr>
                <w:rStyle w:val="af4"/>
                <w:rFonts w:ascii="Times New Roman" w:eastAsia="Times New Roman" w:hAnsi="Times New Roman"/>
                <w:noProof/>
                <w:lang w:eastAsia="ru-RU"/>
              </w:rPr>
              <w:t>Связь и информатика»</w:t>
            </w:r>
            <w:r w:rsidR="00E70D47">
              <w:rPr>
                <w:noProof/>
                <w:webHidden/>
              </w:rPr>
              <w:tab/>
            </w:r>
            <w:r w:rsidR="00E70D47">
              <w:rPr>
                <w:noProof/>
                <w:webHidden/>
              </w:rPr>
              <w:fldChar w:fldCharType="begin"/>
            </w:r>
            <w:r w:rsidR="00E70D47">
              <w:rPr>
                <w:noProof/>
                <w:webHidden/>
              </w:rPr>
              <w:instrText xml:space="preserve"> PAGEREF _Toc51056613 \h </w:instrText>
            </w:r>
            <w:r w:rsidR="00E70D47">
              <w:rPr>
                <w:noProof/>
                <w:webHidden/>
              </w:rPr>
            </w:r>
            <w:r w:rsidR="00E70D47">
              <w:rPr>
                <w:noProof/>
                <w:webHidden/>
              </w:rPr>
              <w:fldChar w:fldCharType="separate"/>
            </w:r>
            <w:r w:rsidR="00E70D47">
              <w:rPr>
                <w:noProof/>
                <w:webHidden/>
              </w:rPr>
              <w:t>44</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14" w:history="1">
            <w:r w:rsidR="00E70D47" w:rsidRPr="007F7D33">
              <w:rPr>
                <w:rStyle w:val="af4"/>
                <w:rFonts w:ascii="Times New Roman" w:hAnsi="Times New Roman" w:cs="Times New Roman"/>
                <w:noProof/>
              </w:rPr>
              <w:t>Подраздел 0412 «Другие вопросы в области национальной экономики»</w:t>
            </w:r>
            <w:r w:rsidR="00E70D47">
              <w:rPr>
                <w:noProof/>
                <w:webHidden/>
              </w:rPr>
              <w:tab/>
            </w:r>
            <w:r w:rsidR="00E70D47">
              <w:rPr>
                <w:noProof/>
                <w:webHidden/>
              </w:rPr>
              <w:fldChar w:fldCharType="begin"/>
            </w:r>
            <w:r w:rsidR="00E70D47">
              <w:rPr>
                <w:noProof/>
                <w:webHidden/>
              </w:rPr>
              <w:instrText xml:space="preserve"> PAGEREF _Toc51056614 \h </w:instrText>
            </w:r>
            <w:r w:rsidR="00E70D47">
              <w:rPr>
                <w:noProof/>
                <w:webHidden/>
              </w:rPr>
            </w:r>
            <w:r w:rsidR="00E70D47">
              <w:rPr>
                <w:noProof/>
                <w:webHidden/>
              </w:rPr>
              <w:fldChar w:fldCharType="separate"/>
            </w:r>
            <w:r w:rsidR="00E70D47">
              <w:rPr>
                <w:noProof/>
                <w:webHidden/>
              </w:rPr>
              <w:t>47</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15" w:history="1">
            <w:r w:rsidR="00E70D47" w:rsidRPr="007F7D33">
              <w:rPr>
                <w:rStyle w:val="af4"/>
                <w:rFonts w:ascii="Times New Roman" w:hAnsi="Times New Roman" w:cs="Times New Roman"/>
              </w:rPr>
              <w:t>Раздел 0500 «Жилищно-коммунальное хозяйство»</w:t>
            </w:r>
            <w:r w:rsidR="00E70D47">
              <w:rPr>
                <w:webHidden/>
              </w:rPr>
              <w:tab/>
            </w:r>
            <w:r w:rsidR="00E70D47">
              <w:rPr>
                <w:webHidden/>
              </w:rPr>
              <w:fldChar w:fldCharType="begin"/>
            </w:r>
            <w:r w:rsidR="00E70D47">
              <w:rPr>
                <w:webHidden/>
              </w:rPr>
              <w:instrText xml:space="preserve"> PAGEREF _Toc51056615 \h </w:instrText>
            </w:r>
            <w:r w:rsidR="00E70D47">
              <w:rPr>
                <w:webHidden/>
              </w:rPr>
            </w:r>
            <w:r w:rsidR="00E70D47">
              <w:rPr>
                <w:webHidden/>
              </w:rPr>
              <w:fldChar w:fldCharType="separate"/>
            </w:r>
            <w:r w:rsidR="00E70D47">
              <w:rPr>
                <w:webHidden/>
              </w:rPr>
              <w:t>52</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16" w:history="1">
            <w:r w:rsidR="00E70D47" w:rsidRPr="007F7D33">
              <w:rPr>
                <w:rStyle w:val="af4"/>
                <w:rFonts w:ascii="Times New Roman" w:hAnsi="Times New Roman" w:cs="Times New Roman"/>
                <w:noProof/>
              </w:rPr>
              <w:t>Подраздел 0502 «Коммунальное хозяйство»</w:t>
            </w:r>
            <w:r w:rsidR="00E70D47">
              <w:rPr>
                <w:noProof/>
                <w:webHidden/>
              </w:rPr>
              <w:tab/>
            </w:r>
            <w:r w:rsidR="00E70D47">
              <w:rPr>
                <w:noProof/>
                <w:webHidden/>
              </w:rPr>
              <w:fldChar w:fldCharType="begin"/>
            </w:r>
            <w:r w:rsidR="00E70D47">
              <w:rPr>
                <w:noProof/>
                <w:webHidden/>
              </w:rPr>
              <w:instrText xml:space="preserve"> PAGEREF _Toc51056616 \h </w:instrText>
            </w:r>
            <w:r w:rsidR="00E70D47">
              <w:rPr>
                <w:noProof/>
                <w:webHidden/>
              </w:rPr>
            </w:r>
            <w:r w:rsidR="00E70D47">
              <w:rPr>
                <w:noProof/>
                <w:webHidden/>
              </w:rPr>
              <w:fldChar w:fldCharType="separate"/>
            </w:r>
            <w:r w:rsidR="00E70D47">
              <w:rPr>
                <w:noProof/>
                <w:webHidden/>
              </w:rPr>
              <w:t>52</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17" w:history="1">
            <w:r w:rsidR="00E70D47" w:rsidRPr="007F7D33">
              <w:rPr>
                <w:rStyle w:val="af4"/>
                <w:rFonts w:ascii="Times New Roman" w:hAnsi="Times New Roman" w:cs="Times New Roman"/>
                <w:noProof/>
              </w:rPr>
              <w:t>Подраздел 0503 «Благоустройство»</w:t>
            </w:r>
            <w:r w:rsidR="00E70D47">
              <w:rPr>
                <w:noProof/>
                <w:webHidden/>
              </w:rPr>
              <w:tab/>
            </w:r>
            <w:r w:rsidR="00E70D47">
              <w:rPr>
                <w:noProof/>
                <w:webHidden/>
              </w:rPr>
              <w:fldChar w:fldCharType="begin"/>
            </w:r>
            <w:r w:rsidR="00E70D47">
              <w:rPr>
                <w:noProof/>
                <w:webHidden/>
              </w:rPr>
              <w:instrText xml:space="preserve"> PAGEREF _Toc51056617 \h </w:instrText>
            </w:r>
            <w:r w:rsidR="00E70D47">
              <w:rPr>
                <w:noProof/>
                <w:webHidden/>
              </w:rPr>
            </w:r>
            <w:r w:rsidR="00E70D47">
              <w:rPr>
                <w:noProof/>
                <w:webHidden/>
              </w:rPr>
              <w:fldChar w:fldCharType="separate"/>
            </w:r>
            <w:r w:rsidR="00E70D47">
              <w:rPr>
                <w:noProof/>
                <w:webHidden/>
              </w:rPr>
              <w:t>55</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18" w:history="1">
            <w:r w:rsidR="00E70D47" w:rsidRPr="007F7D33">
              <w:rPr>
                <w:rStyle w:val="af4"/>
                <w:rFonts w:ascii="Times New Roman" w:hAnsi="Times New Roman" w:cs="Times New Roman"/>
              </w:rPr>
              <w:t>Раздел 0600 «Охрана окружающей среды»</w:t>
            </w:r>
            <w:r w:rsidR="00E70D47">
              <w:rPr>
                <w:webHidden/>
              </w:rPr>
              <w:tab/>
            </w:r>
            <w:r w:rsidR="00E70D47">
              <w:rPr>
                <w:webHidden/>
              </w:rPr>
              <w:fldChar w:fldCharType="begin"/>
            </w:r>
            <w:r w:rsidR="00E70D47">
              <w:rPr>
                <w:webHidden/>
              </w:rPr>
              <w:instrText xml:space="preserve"> PAGEREF _Toc51056618 \h </w:instrText>
            </w:r>
            <w:r w:rsidR="00E70D47">
              <w:rPr>
                <w:webHidden/>
              </w:rPr>
            </w:r>
            <w:r w:rsidR="00E70D47">
              <w:rPr>
                <w:webHidden/>
              </w:rPr>
              <w:fldChar w:fldCharType="separate"/>
            </w:r>
            <w:r w:rsidR="00E70D47">
              <w:rPr>
                <w:webHidden/>
              </w:rPr>
              <w:t>56</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19" w:history="1">
            <w:r w:rsidR="00E70D47" w:rsidRPr="007F7D33">
              <w:rPr>
                <w:rStyle w:val="af4"/>
                <w:rFonts w:ascii="Times New Roman" w:hAnsi="Times New Roman" w:cs="Times New Roman"/>
                <w:noProof/>
              </w:rPr>
              <w:t>Подраздел 0605 «Другие вопросы в области охраны окружающей среды»</w:t>
            </w:r>
            <w:r w:rsidR="00E70D47">
              <w:rPr>
                <w:noProof/>
                <w:webHidden/>
              </w:rPr>
              <w:tab/>
            </w:r>
            <w:r w:rsidR="00E70D47">
              <w:rPr>
                <w:noProof/>
                <w:webHidden/>
              </w:rPr>
              <w:fldChar w:fldCharType="begin"/>
            </w:r>
            <w:r w:rsidR="00E70D47">
              <w:rPr>
                <w:noProof/>
                <w:webHidden/>
              </w:rPr>
              <w:instrText xml:space="preserve"> PAGEREF _Toc51056619 \h </w:instrText>
            </w:r>
            <w:r w:rsidR="00E70D47">
              <w:rPr>
                <w:noProof/>
                <w:webHidden/>
              </w:rPr>
            </w:r>
            <w:r w:rsidR="00E70D47">
              <w:rPr>
                <w:noProof/>
                <w:webHidden/>
              </w:rPr>
              <w:fldChar w:fldCharType="separate"/>
            </w:r>
            <w:r w:rsidR="00E70D47">
              <w:rPr>
                <w:noProof/>
                <w:webHidden/>
              </w:rPr>
              <w:t>56</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20" w:history="1">
            <w:r w:rsidR="00E70D47" w:rsidRPr="007F7D33">
              <w:rPr>
                <w:rStyle w:val="af4"/>
                <w:rFonts w:ascii="Times New Roman" w:hAnsi="Times New Roman" w:cs="Times New Roman"/>
              </w:rPr>
              <w:t>Раздел 0700 «ОБРАЗОВАНИЕ»</w:t>
            </w:r>
            <w:r w:rsidR="00E70D47">
              <w:rPr>
                <w:webHidden/>
              </w:rPr>
              <w:tab/>
            </w:r>
            <w:r w:rsidR="00E70D47">
              <w:rPr>
                <w:webHidden/>
              </w:rPr>
              <w:fldChar w:fldCharType="begin"/>
            </w:r>
            <w:r w:rsidR="00E70D47">
              <w:rPr>
                <w:webHidden/>
              </w:rPr>
              <w:instrText xml:space="preserve"> PAGEREF _Toc51056620 \h </w:instrText>
            </w:r>
            <w:r w:rsidR="00E70D47">
              <w:rPr>
                <w:webHidden/>
              </w:rPr>
            </w:r>
            <w:r w:rsidR="00E70D47">
              <w:rPr>
                <w:webHidden/>
              </w:rPr>
              <w:fldChar w:fldCharType="separate"/>
            </w:r>
            <w:r w:rsidR="00E70D47">
              <w:rPr>
                <w:webHidden/>
              </w:rPr>
              <w:t>58</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21" w:history="1">
            <w:r w:rsidR="00E70D47" w:rsidRPr="007F7D33">
              <w:rPr>
                <w:rStyle w:val="af4"/>
                <w:rFonts w:ascii="Times New Roman" w:hAnsi="Times New Roman" w:cs="Times New Roman"/>
                <w:noProof/>
              </w:rPr>
              <w:t>Подраздел 0701 «Дошкольное образование»</w:t>
            </w:r>
            <w:r w:rsidR="00E70D47">
              <w:rPr>
                <w:noProof/>
                <w:webHidden/>
              </w:rPr>
              <w:tab/>
            </w:r>
            <w:r w:rsidR="00E70D47">
              <w:rPr>
                <w:noProof/>
                <w:webHidden/>
              </w:rPr>
              <w:fldChar w:fldCharType="begin"/>
            </w:r>
            <w:r w:rsidR="00E70D47">
              <w:rPr>
                <w:noProof/>
                <w:webHidden/>
              </w:rPr>
              <w:instrText xml:space="preserve"> PAGEREF _Toc51056621 \h </w:instrText>
            </w:r>
            <w:r w:rsidR="00E70D47">
              <w:rPr>
                <w:noProof/>
                <w:webHidden/>
              </w:rPr>
            </w:r>
            <w:r w:rsidR="00E70D47">
              <w:rPr>
                <w:noProof/>
                <w:webHidden/>
              </w:rPr>
              <w:fldChar w:fldCharType="separate"/>
            </w:r>
            <w:r w:rsidR="00E70D47">
              <w:rPr>
                <w:noProof/>
                <w:webHidden/>
              </w:rPr>
              <w:t>58</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22" w:history="1">
            <w:r w:rsidR="00E70D47" w:rsidRPr="007F7D33">
              <w:rPr>
                <w:rStyle w:val="af4"/>
                <w:rFonts w:ascii="Times New Roman" w:hAnsi="Times New Roman" w:cs="Times New Roman"/>
                <w:noProof/>
              </w:rPr>
              <w:t>Подраздел 0702 «Общее образование»</w:t>
            </w:r>
            <w:r w:rsidR="00E70D47">
              <w:rPr>
                <w:noProof/>
                <w:webHidden/>
              </w:rPr>
              <w:tab/>
            </w:r>
            <w:r w:rsidR="00E70D47">
              <w:rPr>
                <w:noProof/>
                <w:webHidden/>
              </w:rPr>
              <w:fldChar w:fldCharType="begin"/>
            </w:r>
            <w:r w:rsidR="00E70D47">
              <w:rPr>
                <w:noProof/>
                <w:webHidden/>
              </w:rPr>
              <w:instrText xml:space="preserve"> PAGEREF _Toc51056622 \h </w:instrText>
            </w:r>
            <w:r w:rsidR="00E70D47">
              <w:rPr>
                <w:noProof/>
                <w:webHidden/>
              </w:rPr>
            </w:r>
            <w:r w:rsidR="00E70D47">
              <w:rPr>
                <w:noProof/>
                <w:webHidden/>
              </w:rPr>
              <w:fldChar w:fldCharType="separate"/>
            </w:r>
            <w:r w:rsidR="00E70D47">
              <w:rPr>
                <w:noProof/>
                <w:webHidden/>
              </w:rPr>
              <w:t>59</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23" w:history="1">
            <w:r w:rsidR="00E70D47" w:rsidRPr="007F7D33">
              <w:rPr>
                <w:rStyle w:val="af4"/>
                <w:rFonts w:ascii="Times New Roman" w:hAnsi="Times New Roman" w:cs="Times New Roman"/>
                <w:noProof/>
              </w:rPr>
              <w:t>Подраздел 0703 «Дополнительное образование детей»</w:t>
            </w:r>
            <w:r w:rsidR="00E70D47">
              <w:rPr>
                <w:noProof/>
                <w:webHidden/>
              </w:rPr>
              <w:tab/>
            </w:r>
            <w:r w:rsidR="00E70D47">
              <w:rPr>
                <w:noProof/>
                <w:webHidden/>
              </w:rPr>
              <w:fldChar w:fldCharType="begin"/>
            </w:r>
            <w:r w:rsidR="00E70D47">
              <w:rPr>
                <w:noProof/>
                <w:webHidden/>
              </w:rPr>
              <w:instrText xml:space="preserve"> PAGEREF _Toc51056623 \h </w:instrText>
            </w:r>
            <w:r w:rsidR="00E70D47">
              <w:rPr>
                <w:noProof/>
                <w:webHidden/>
              </w:rPr>
            </w:r>
            <w:r w:rsidR="00E70D47">
              <w:rPr>
                <w:noProof/>
                <w:webHidden/>
              </w:rPr>
              <w:fldChar w:fldCharType="separate"/>
            </w:r>
            <w:r w:rsidR="00E70D47">
              <w:rPr>
                <w:noProof/>
                <w:webHidden/>
              </w:rPr>
              <w:t>63</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24" w:history="1">
            <w:r w:rsidR="00E70D47" w:rsidRPr="007F7D33">
              <w:rPr>
                <w:rStyle w:val="af4"/>
                <w:rFonts w:ascii="Times New Roman" w:hAnsi="Times New Roman" w:cs="Times New Roman"/>
                <w:noProof/>
              </w:rPr>
              <w:t>Подраздел 0704 «Среднее профессиональное образование»</w:t>
            </w:r>
            <w:r w:rsidR="00E70D47">
              <w:rPr>
                <w:noProof/>
                <w:webHidden/>
              </w:rPr>
              <w:tab/>
            </w:r>
            <w:r w:rsidR="00E70D47">
              <w:rPr>
                <w:noProof/>
                <w:webHidden/>
              </w:rPr>
              <w:fldChar w:fldCharType="begin"/>
            </w:r>
            <w:r w:rsidR="00E70D47">
              <w:rPr>
                <w:noProof/>
                <w:webHidden/>
              </w:rPr>
              <w:instrText xml:space="preserve"> PAGEREF _Toc51056624 \h </w:instrText>
            </w:r>
            <w:r w:rsidR="00E70D47">
              <w:rPr>
                <w:noProof/>
                <w:webHidden/>
              </w:rPr>
            </w:r>
            <w:r w:rsidR="00E70D47">
              <w:rPr>
                <w:noProof/>
                <w:webHidden/>
              </w:rPr>
              <w:fldChar w:fldCharType="separate"/>
            </w:r>
            <w:r w:rsidR="00E70D47">
              <w:rPr>
                <w:noProof/>
                <w:webHidden/>
              </w:rPr>
              <w:t>63</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25" w:history="1">
            <w:r w:rsidR="00E70D47" w:rsidRPr="007F7D33">
              <w:rPr>
                <w:rStyle w:val="af4"/>
                <w:rFonts w:ascii="Times New Roman" w:hAnsi="Times New Roman" w:cs="Times New Roman"/>
                <w:noProof/>
              </w:rPr>
              <w:t>Подраздел 0705 «Профессиональная подготовка, переподготовка и повышение квалификации»</w:t>
            </w:r>
            <w:r w:rsidR="00E70D47">
              <w:rPr>
                <w:noProof/>
                <w:webHidden/>
              </w:rPr>
              <w:tab/>
            </w:r>
            <w:r w:rsidR="00E70D47">
              <w:rPr>
                <w:noProof/>
                <w:webHidden/>
              </w:rPr>
              <w:fldChar w:fldCharType="begin"/>
            </w:r>
            <w:r w:rsidR="00E70D47">
              <w:rPr>
                <w:noProof/>
                <w:webHidden/>
              </w:rPr>
              <w:instrText xml:space="preserve"> PAGEREF _Toc51056625 \h </w:instrText>
            </w:r>
            <w:r w:rsidR="00E70D47">
              <w:rPr>
                <w:noProof/>
                <w:webHidden/>
              </w:rPr>
            </w:r>
            <w:r w:rsidR="00E70D47">
              <w:rPr>
                <w:noProof/>
                <w:webHidden/>
              </w:rPr>
              <w:fldChar w:fldCharType="separate"/>
            </w:r>
            <w:r w:rsidR="00E70D47">
              <w:rPr>
                <w:noProof/>
                <w:webHidden/>
              </w:rPr>
              <w:t>66</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26" w:history="1">
            <w:r w:rsidR="00E70D47" w:rsidRPr="007F7D33">
              <w:rPr>
                <w:rStyle w:val="af4"/>
                <w:rFonts w:ascii="Times New Roman" w:hAnsi="Times New Roman" w:cs="Times New Roman"/>
                <w:noProof/>
              </w:rPr>
              <w:t>Подраздел 0707 «Молодежная политика»</w:t>
            </w:r>
            <w:r w:rsidR="00E70D47">
              <w:rPr>
                <w:noProof/>
                <w:webHidden/>
              </w:rPr>
              <w:tab/>
            </w:r>
            <w:r w:rsidR="00E70D47">
              <w:rPr>
                <w:noProof/>
                <w:webHidden/>
              </w:rPr>
              <w:fldChar w:fldCharType="begin"/>
            </w:r>
            <w:r w:rsidR="00E70D47">
              <w:rPr>
                <w:noProof/>
                <w:webHidden/>
              </w:rPr>
              <w:instrText xml:space="preserve"> PAGEREF _Toc51056626 \h </w:instrText>
            </w:r>
            <w:r w:rsidR="00E70D47">
              <w:rPr>
                <w:noProof/>
                <w:webHidden/>
              </w:rPr>
            </w:r>
            <w:r w:rsidR="00E70D47">
              <w:rPr>
                <w:noProof/>
                <w:webHidden/>
              </w:rPr>
              <w:fldChar w:fldCharType="separate"/>
            </w:r>
            <w:r w:rsidR="00E70D47">
              <w:rPr>
                <w:noProof/>
                <w:webHidden/>
              </w:rPr>
              <w:t>67</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27" w:history="1">
            <w:r w:rsidR="00E70D47" w:rsidRPr="007F7D33">
              <w:rPr>
                <w:rStyle w:val="af4"/>
                <w:rFonts w:ascii="Times New Roman" w:hAnsi="Times New Roman" w:cs="Times New Roman"/>
                <w:noProof/>
              </w:rPr>
              <w:t>Подраздел 0709 «Другие вопросы в области образования»</w:t>
            </w:r>
            <w:r w:rsidR="00E70D47">
              <w:rPr>
                <w:noProof/>
                <w:webHidden/>
              </w:rPr>
              <w:tab/>
            </w:r>
            <w:r w:rsidR="00E70D47">
              <w:rPr>
                <w:noProof/>
                <w:webHidden/>
              </w:rPr>
              <w:fldChar w:fldCharType="begin"/>
            </w:r>
            <w:r w:rsidR="00E70D47">
              <w:rPr>
                <w:noProof/>
                <w:webHidden/>
              </w:rPr>
              <w:instrText xml:space="preserve"> PAGEREF _Toc51056627 \h </w:instrText>
            </w:r>
            <w:r w:rsidR="00E70D47">
              <w:rPr>
                <w:noProof/>
                <w:webHidden/>
              </w:rPr>
            </w:r>
            <w:r w:rsidR="00E70D47">
              <w:rPr>
                <w:noProof/>
                <w:webHidden/>
              </w:rPr>
              <w:fldChar w:fldCharType="separate"/>
            </w:r>
            <w:r w:rsidR="00E70D47">
              <w:rPr>
                <w:noProof/>
                <w:webHidden/>
              </w:rPr>
              <w:t>68</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28" w:history="1">
            <w:r w:rsidR="00E70D47" w:rsidRPr="007F7D33">
              <w:rPr>
                <w:rStyle w:val="af4"/>
                <w:rFonts w:ascii="Times New Roman" w:hAnsi="Times New Roman" w:cs="Times New Roman"/>
              </w:rPr>
              <w:t>Раздел 0800 «Культура, кинематография»</w:t>
            </w:r>
            <w:r w:rsidR="00E70D47">
              <w:rPr>
                <w:webHidden/>
              </w:rPr>
              <w:tab/>
            </w:r>
            <w:r w:rsidR="00E70D47">
              <w:rPr>
                <w:webHidden/>
              </w:rPr>
              <w:fldChar w:fldCharType="begin"/>
            </w:r>
            <w:r w:rsidR="00E70D47">
              <w:rPr>
                <w:webHidden/>
              </w:rPr>
              <w:instrText xml:space="preserve"> PAGEREF _Toc51056628 \h </w:instrText>
            </w:r>
            <w:r w:rsidR="00E70D47">
              <w:rPr>
                <w:webHidden/>
              </w:rPr>
            </w:r>
            <w:r w:rsidR="00E70D47">
              <w:rPr>
                <w:webHidden/>
              </w:rPr>
              <w:fldChar w:fldCharType="separate"/>
            </w:r>
            <w:r w:rsidR="00E70D47">
              <w:rPr>
                <w:webHidden/>
              </w:rPr>
              <w:t>70</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29" w:history="1">
            <w:r w:rsidR="00E70D47" w:rsidRPr="007F7D33">
              <w:rPr>
                <w:rStyle w:val="af4"/>
                <w:rFonts w:ascii="Times New Roman" w:hAnsi="Times New Roman" w:cs="Times New Roman"/>
                <w:noProof/>
              </w:rPr>
              <w:t>Подраздел 0801 «Культура»</w:t>
            </w:r>
            <w:r w:rsidR="00E70D47">
              <w:rPr>
                <w:noProof/>
                <w:webHidden/>
              </w:rPr>
              <w:tab/>
            </w:r>
            <w:r w:rsidR="00E70D47">
              <w:rPr>
                <w:noProof/>
                <w:webHidden/>
              </w:rPr>
              <w:fldChar w:fldCharType="begin"/>
            </w:r>
            <w:r w:rsidR="00E70D47">
              <w:rPr>
                <w:noProof/>
                <w:webHidden/>
              </w:rPr>
              <w:instrText xml:space="preserve"> PAGEREF _Toc51056629 \h </w:instrText>
            </w:r>
            <w:r w:rsidR="00E70D47">
              <w:rPr>
                <w:noProof/>
                <w:webHidden/>
              </w:rPr>
            </w:r>
            <w:r w:rsidR="00E70D47">
              <w:rPr>
                <w:noProof/>
                <w:webHidden/>
              </w:rPr>
              <w:fldChar w:fldCharType="separate"/>
            </w:r>
            <w:r w:rsidR="00E70D47">
              <w:rPr>
                <w:noProof/>
                <w:webHidden/>
              </w:rPr>
              <w:t>70</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30" w:history="1">
            <w:r w:rsidR="00E70D47" w:rsidRPr="007F7D33">
              <w:rPr>
                <w:rStyle w:val="af4"/>
                <w:rFonts w:ascii="Times New Roman" w:hAnsi="Times New Roman" w:cs="Times New Roman"/>
              </w:rPr>
              <w:t>Раздел 0900 «Здравоохранение»</w:t>
            </w:r>
            <w:r w:rsidR="00E70D47">
              <w:rPr>
                <w:webHidden/>
              </w:rPr>
              <w:tab/>
            </w:r>
            <w:r w:rsidR="00E70D47">
              <w:rPr>
                <w:webHidden/>
              </w:rPr>
              <w:fldChar w:fldCharType="begin"/>
            </w:r>
            <w:r w:rsidR="00E70D47">
              <w:rPr>
                <w:webHidden/>
              </w:rPr>
              <w:instrText xml:space="preserve"> PAGEREF _Toc51056630 \h </w:instrText>
            </w:r>
            <w:r w:rsidR="00E70D47">
              <w:rPr>
                <w:webHidden/>
              </w:rPr>
            </w:r>
            <w:r w:rsidR="00E70D47">
              <w:rPr>
                <w:webHidden/>
              </w:rPr>
              <w:fldChar w:fldCharType="separate"/>
            </w:r>
            <w:r w:rsidR="00E70D47">
              <w:rPr>
                <w:webHidden/>
              </w:rPr>
              <w:t>73</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31" w:history="1">
            <w:r w:rsidR="00E70D47" w:rsidRPr="007F7D33">
              <w:rPr>
                <w:rStyle w:val="af4"/>
                <w:rFonts w:ascii="Times New Roman" w:hAnsi="Times New Roman" w:cs="Times New Roman"/>
                <w:noProof/>
              </w:rPr>
              <w:t>Подраздел 0901 «Стационарная медицинская помощь»</w:t>
            </w:r>
            <w:r w:rsidR="00E70D47">
              <w:rPr>
                <w:noProof/>
                <w:webHidden/>
              </w:rPr>
              <w:tab/>
            </w:r>
            <w:r w:rsidR="00E70D47">
              <w:rPr>
                <w:noProof/>
                <w:webHidden/>
              </w:rPr>
              <w:fldChar w:fldCharType="begin"/>
            </w:r>
            <w:r w:rsidR="00E70D47">
              <w:rPr>
                <w:noProof/>
                <w:webHidden/>
              </w:rPr>
              <w:instrText xml:space="preserve"> PAGEREF _Toc51056631 \h </w:instrText>
            </w:r>
            <w:r w:rsidR="00E70D47">
              <w:rPr>
                <w:noProof/>
                <w:webHidden/>
              </w:rPr>
            </w:r>
            <w:r w:rsidR="00E70D47">
              <w:rPr>
                <w:noProof/>
                <w:webHidden/>
              </w:rPr>
              <w:fldChar w:fldCharType="separate"/>
            </w:r>
            <w:r w:rsidR="00E70D47">
              <w:rPr>
                <w:noProof/>
                <w:webHidden/>
              </w:rPr>
              <w:t>73</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32" w:history="1">
            <w:r w:rsidR="00E70D47" w:rsidRPr="007F7D33">
              <w:rPr>
                <w:rStyle w:val="af4"/>
                <w:rFonts w:ascii="Times New Roman" w:hAnsi="Times New Roman" w:cs="Times New Roman"/>
                <w:noProof/>
              </w:rPr>
              <w:t>Подраздел 0902 «Амбулаторная помощь»</w:t>
            </w:r>
            <w:r w:rsidR="00E70D47">
              <w:rPr>
                <w:noProof/>
                <w:webHidden/>
              </w:rPr>
              <w:tab/>
            </w:r>
            <w:r w:rsidR="00E70D47">
              <w:rPr>
                <w:noProof/>
                <w:webHidden/>
              </w:rPr>
              <w:fldChar w:fldCharType="begin"/>
            </w:r>
            <w:r w:rsidR="00E70D47">
              <w:rPr>
                <w:noProof/>
                <w:webHidden/>
              </w:rPr>
              <w:instrText xml:space="preserve"> PAGEREF _Toc51056632 \h </w:instrText>
            </w:r>
            <w:r w:rsidR="00E70D47">
              <w:rPr>
                <w:noProof/>
                <w:webHidden/>
              </w:rPr>
            </w:r>
            <w:r w:rsidR="00E70D47">
              <w:rPr>
                <w:noProof/>
                <w:webHidden/>
              </w:rPr>
              <w:fldChar w:fldCharType="separate"/>
            </w:r>
            <w:r w:rsidR="00E70D47">
              <w:rPr>
                <w:noProof/>
                <w:webHidden/>
              </w:rPr>
              <w:t>74</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33" w:history="1">
            <w:r w:rsidR="00E70D47" w:rsidRPr="007F7D33">
              <w:rPr>
                <w:rStyle w:val="af4"/>
                <w:rFonts w:ascii="Times New Roman" w:hAnsi="Times New Roman" w:cs="Times New Roman"/>
                <w:noProof/>
              </w:rPr>
              <w:t>Подраздел 0904 «Скорая медицинская помощь»</w:t>
            </w:r>
            <w:r w:rsidR="00E70D47">
              <w:rPr>
                <w:noProof/>
                <w:webHidden/>
              </w:rPr>
              <w:tab/>
            </w:r>
            <w:r w:rsidR="00E70D47">
              <w:rPr>
                <w:noProof/>
                <w:webHidden/>
              </w:rPr>
              <w:fldChar w:fldCharType="begin"/>
            </w:r>
            <w:r w:rsidR="00E70D47">
              <w:rPr>
                <w:noProof/>
                <w:webHidden/>
              </w:rPr>
              <w:instrText xml:space="preserve"> PAGEREF _Toc51056633 \h </w:instrText>
            </w:r>
            <w:r w:rsidR="00E70D47">
              <w:rPr>
                <w:noProof/>
                <w:webHidden/>
              </w:rPr>
            </w:r>
            <w:r w:rsidR="00E70D47">
              <w:rPr>
                <w:noProof/>
                <w:webHidden/>
              </w:rPr>
              <w:fldChar w:fldCharType="separate"/>
            </w:r>
            <w:r w:rsidR="00E70D47">
              <w:rPr>
                <w:noProof/>
                <w:webHidden/>
              </w:rPr>
              <w:t>77</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34" w:history="1">
            <w:r w:rsidR="00E70D47" w:rsidRPr="007F7D33">
              <w:rPr>
                <w:rStyle w:val="af4"/>
                <w:rFonts w:ascii="Times New Roman" w:hAnsi="Times New Roman" w:cs="Times New Roman"/>
                <w:noProof/>
              </w:rPr>
              <w:t>Подраздел 0905 «Санаторно-оздоровительная помощь»</w:t>
            </w:r>
            <w:r w:rsidR="00E70D47">
              <w:rPr>
                <w:noProof/>
                <w:webHidden/>
              </w:rPr>
              <w:tab/>
            </w:r>
            <w:r w:rsidR="00E70D47">
              <w:rPr>
                <w:noProof/>
                <w:webHidden/>
              </w:rPr>
              <w:fldChar w:fldCharType="begin"/>
            </w:r>
            <w:r w:rsidR="00E70D47">
              <w:rPr>
                <w:noProof/>
                <w:webHidden/>
              </w:rPr>
              <w:instrText xml:space="preserve"> PAGEREF _Toc51056634 \h </w:instrText>
            </w:r>
            <w:r w:rsidR="00E70D47">
              <w:rPr>
                <w:noProof/>
                <w:webHidden/>
              </w:rPr>
            </w:r>
            <w:r w:rsidR="00E70D47">
              <w:rPr>
                <w:noProof/>
                <w:webHidden/>
              </w:rPr>
              <w:fldChar w:fldCharType="separate"/>
            </w:r>
            <w:r w:rsidR="00E70D47">
              <w:rPr>
                <w:noProof/>
                <w:webHidden/>
              </w:rPr>
              <w:t>78</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35" w:history="1">
            <w:r w:rsidR="00E70D47" w:rsidRPr="007F7D33">
              <w:rPr>
                <w:rStyle w:val="af4"/>
                <w:rFonts w:ascii="Times New Roman" w:hAnsi="Times New Roman" w:cs="Times New Roman"/>
                <w:noProof/>
              </w:rPr>
              <w:t>Подраздел 0906 «Заготовка, переработка, хранение и обеспечение безопасности донорской крови и ее компонентов»</w:t>
            </w:r>
            <w:r w:rsidR="00E70D47">
              <w:rPr>
                <w:noProof/>
                <w:webHidden/>
              </w:rPr>
              <w:tab/>
            </w:r>
            <w:r w:rsidR="00E70D47">
              <w:rPr>
                <w:noProof/>
                <w:webHidden/>
              </w:rPr>
              <w:fldChar w:fldCharType="begin"/>
            </w:r>
            <w:r w:rsidR="00E70D47">
              <w:rPr>
                <w:noProof/>
                <w:webHidden/>
              </w:rPr>
              <w:instrText xml:space="preserve"> PAGEREF _Toc51056635 \h </w:instrText>
            </w:r>
            <w:r w:rsidR="00E70D47">
              <w:rPr>
                <w:noProof/>
                <w:webHidden/>
              </w:rPr>
            </w:r>
            <w:r w:rsidR="00E70D47">
              <w:rPr>
                <w:noProof/>
                <w:webHidden/>
              </w:rPr>
              <w:fldChar w:fldCharType="separate"/>
            </w:r>
            <w:r w:rsidR="00E70D47">
              <w:rPr>
                <w:noProof/>
                <w:webHidden/>
              </w:rPr>
              <w:t>79</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36" w:history="1">
            <w:r w:rsidR="00E70D47" w:rsidRPr="007F7D33">
              <w:rPr>
                <w:rStyle w:val="af4"/>
                <w:rFonts w:ascii="Times New Roman" w:hAnsi="Times New Roman" w:cs="Times New Roman"/>
                <w:noProof/>
              </w:rPr>
              <w:t>Подраздел 0909 «Другие вопросы в области здравоохранения»</w:t>
            </w:r>
            <w:r w:rsidR="00E70D47">
              <w:rPr>
                <w:noProof/>
                <w:webHidden/>
              </w:rPr>
              <w:tab/>
            </w:r>
            <w:r w:rsidR="00E70D47">
              <w:rPr>
                <w:noProof/>
                <w:webHidden/>
              </w:rPr>
              <w:fldChar w:fldCharType="begin"/>
            </w:r>
            <w:r w:rsidR="00E70D47">
              <w:rPr>
                <w:noProof/>
                <w:webHidden/>
              </w:rPr>
              <w:instrText xml:space="preserve"> PAGEREF _Toc51056636 \h </w:instrText>
            </w:r>
            <w:r w:rsidR="00E70D47">
              <w:rPr>
                <w:noProof/>
                <w:webHidden/>
              </w:rPr>
            </w:r>
            <w:r w:rsidR="00E70D47">
              <w:rPr>
                <w:noProof/>
                <w:webHidden/>
              </w:rPr>
              <w:fldChar w:fldCharType="separate"/>
            </w:r>
            <w:r w:rsidR="00E70D47">
              <w:rPr>
                <w:noProof/>
                <w:webHidden/>
              </w:rPr>
              <w:t>79</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37" w:history="1">
            <w:r w:rsidR="00E70D47" w:rsidRPr="007F7D33">
              <w:rPr>
                <w:rStyle w:val="af4"/>
                <w:rFonts w:ascii="Times New Roman" w:hAnsi="Times New Roman" w:cs="Times New Roman"/>
              </w:rPr>
              <w:t>Раздел 1000 «Социальная политика»</w:t>
            </w:r>
            <w:r w:rsidR="00E70D47">
              <w:rPr>
                <w:webHidden/>
              </w:rPr>
              <w:tab/>
            </w:r>
            <w:r w:rsidR="00E70D47">
              <w:rPr>
                <w:webHidden/>
              </w:rPr>
              <w:fldChar w:fldCharType="begin"/>
            </w:r>
            <w:r w:rsidR="00E70D47">
              <w:rPr>
                <w:webHidden/>
              </w:rPr>
              <w:instrText xml:space="preserve"> PAGEREF _Toc51056637 \h </w:instrText>
            </w:r>
            <w:r w:rsidR="00E70D47">
              <w:rPr>
                <w:webHidden/>
              </w:rPr>
            </w:r>
            <w:r w:rsidR="00E70D47">
              <w:rPr>
                <w:webHidden/>
              </w:rPr>
              <w:fldChar w:fldCharType="separate"/>
            </w:r>
            <w:r w:rsidR="00E70D47">
              <w:rPr>
                <w:webHidden/>
              </w:rPr>
              <w:t>89</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38" w:history="1">
            <w:r w:rsidR="00E70D47" w:rsidRPr="007F7D33">
              <w:rPr>
                <w:rStyle w:val="af4"/>
                <w:rFonts w:ascii="Times New Roman" w:hAnsi="Times New Roman" w:cs="Times New Roman"/>
                <w:noProof/>
              </w:rPr>
              <w:t>Подраздел 1002 «Социальное обслуживание населения»</w:t>
            </w:r>
            <w:r w:rsidR="00E70D47">
              <w:rPr>
                <w:noProof/>
                <w:webHidden/>
              </w:rPr>
              <w:tab/>
            </w:r>
            <w:r w:rsidR="00E70D47">
              <w:rPr>
                <w:noProof/>
                <w:webHidden/>
              </w:rPr>
              <w:fldChar w:fldCharType="begin"/>
            </w:r>
            <w:r w:rsidR="00E70D47">
              <w:rPr>
                <w:noProof/>
                <w:webHidden/>
              </w:rPr>
              <w:instrText xml:space="preserve"> PAGEREF _Toc51056638 \h </w:instrText>
            </w:r>
            <w:r w:rsidR="00E70D47">
              <w:rPr>
                <w:noProof/>
                <w:webHidden/>
              </w:rPr>
            </w:r>
            <w:r w:rsidR="00E70D47">
              <w:rPr>
                <w:noProof/>
                <w:webHidden/>
              </w:rPr>
              <w:fldChar w:fldCharType="separate"/>
            </w:r>
            <w:r w:rsidR="00E70D47">
              <w:rPr>
                <w:noProof/>
                <w:webHidden/>
              </w:rPr>
              <w:t>89</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39" w:history="1">
            <w:r w:rsidR="00E70D47" w:rsidRPr="007F7D33">
              <w:rPr>
                <w:rStyle w:val="af4"/>
                <w:rFonts w:ascii="Times New Roman" w:hAnsi="Times New Roman" w:cs="Times New Roman"/>
                <w:noProof/>
              </w:rPr>
              <w:t>Подраздел 1003 «Социальное обеспечение населения»</w:t>
            </w:r>
            <w:r w:rsidR="00E70D47">
              <w:rPr>
                <w:noProof/>
                <w:webHidden/>
              </w:rPr>
              <w:tab/>
            </w:r>
            <w:r w:rsidR="00E70D47">
              <w:rPr>
                <w:noProof/>
                <w:webHidden/>
              </w:rPr>
              <w:fldChar w:fldCharType="begin"/>
            </w:r>
            <w:r w:rsidR="00E70D47">
              <w:rPr>
                <w:noProof/>
                <w:webHidden/>
              </w:rPr>
              <w:instrText xml:space="preserve"> PAGEREF _Toc51056639 \h </w:instrText>
            </w:r>
            <w:r w:rsidR="00E70D47">
              <w:rPr>
                <w:noProof/>
                <w:webHidden/>
              </w:rPr>
            </w:r>
            <w:r w:rsidR="00E70D47">
              <w:rPr>
                <w:noProof/>
                <w:webHidden/>
              </w:rPr>
              <w:fldChar w:fldCharType="separate"/>
            </w:r>
            <w:r w:rsidR="00E70D47">
              <w:rPr>
                <w:noProof/>
                <w:webHidden/>
              </w:rPr>
              <w:t>93</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40" w:history="1">
            <w:r w:rsidR="00E70D47" w:rsidRPr="007F7D33">
              <w:rPr>
                <w:rStyle w:val="af4"/>
                <w:rFonts w:ascii="Times New Roman" w:hAnsi="Times New Roman" w:cs="Times New Roman"/>
                <w:noProof/>
              </w:rPr>
              <w:t>Подраздел 1004 «Охрана семьи и детства»</w:t>
            </w:r>
            <w:r w:rsidR="00E70D47">
              <w:rPr>
                <w:noProof/>
                <w:webHidden/>
              </w:rPr>
              <w:tab/>
            </w:r>
            <w:r w:rsidR="00E70D47">
              <w:rPr>
                <w:noProof/>
                <w:webHidden/>
              </w:rPr>
              <w:fldChar w:fldCharType="begin"/>
            </w:r>
            <w:r w:rsidR="00E70D47">
              <w:rPr>
                <w:noProof/>
                <w:webHidden/>
              </w:rPr>
              <w:instrText xml:space="preserve"> PAGEREF _Toc51056640 \h </w:instrText>
            </w:r>
            <w:r w:rsidR="00E70D47">
              <w:rPr>
                <w:noProof/>
                <w:webHidden/>
              </w:rPr>
            </w:r>
            <w:r w:rsidR="00E70D47">
              <w:rPr>
                <w:noProof/>
                <w:webHidden/>
              </w:rPr>
              <w:fldChar w:fldCharType="separate"/>
            </w:r>
            <w:r w:rsidR="00E70D47">
              <w:rPr>
                <w:noProof/>
                <w:webHidden/>
              </w:rPr>
              <w:t>97</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41" w:history="1">
            <w:r w:rsidR="00E70D47" w:rsidRPr="007F7D33">
              <w:rPr>
                <w:rStyle w:val="af4"/>
                <w:rFonts w:ascii="Times New Roman" w:eastAsia="Times New Roman" w:hAnsi="Times New Roman"/>
                <w:bCs/>
                <w:iCs/>
                <w:lang w:eastAsia="ru-RU"/>
              </w:rPr>
              <w:t>Раздел 1100 «Физическая культура и спорт»</w:t>
            </w:r>
            <w:r w:rsidR="00E70D47">
              <w:rPr>
                <w:webHidden/>
              </w:rPr>
              <w:tab/>
            </w:r>
            <w:r w:rsidR="00E70D47">
              <w:rPr>
                <w:webHidden/>
              </w:rPr>
              <w:fldChar w:fldCharType="begin"/>
            </w:r>
            <w:r w:rsidR="00E70D47">
              <w:rPr>
                <w:webHidden/>
              </w:rPr>
              <w:instrText xml:space="preserve"> PAGEREF _Toc51056641 \h </w:instrText>
            </w:r>
            <w:r w:rsidR="00E70D47">
              <w:rPr>
                <w:webHidden/>
              </w:rPr>
            </w:r>
            <w:r w:rsidR="00E70D47">
              <w:rPr>
                <w:webHidden/>
              </w:rPr>
              <w:fldChar w:fldCharType="separate"/>
            </w:r>
            <w:r w:rsidR="00E70D47">
              <w:rPr>
                <w:webHidden/>
              </w:rPr>
              <w:t>101</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42" w:history="1">
            <w:r w:rsidR="00E70D47" w:rsidRPr="007F7D33">
              <w:rPr>
                <w:rStyle w:val="af4"/>
                <w:rFonts w:ascii="Times New Roman" w:hAnsi="Times New Roman" w:cs="Times New Roman"/>
                <w:noProof/>
              </w:rPr>
              <w:t>Подраздел 1102 «Массовый спорт»</w:t>
            </w:r>
            <w:r w:rsidR="00E70D47">
              <w:rPr>
                <w:noProof/>
                <w:webHidden/>
              </w:rPr>
              <w:tab/>
            </w:r>
            <w:r w:rsidR="00E70D47">
              <w:rPr>
                <w:noProof/>
                <w:webHidden/>
              </w:rPr>
              <w:fldChar w:fldCharType="begin"/>
            </w:r>
            <w:r w:rsidR="00E70D47">
              <w:rPr>
                <w:noProof/>
                <w:webHidden/>
              </w:rPr>
              <w:instrText xml:space="preserve"> PAGEREF _Toc51056642 \h </w:instrText>
            </w:r>
            <w:r w:rsidR="00E70D47">
              <w:rPr>
                <w:noProof/>
                <w:webHidden/>
              </w:rPr>
            </w:r>
            <w:r w:rsidR="00E70D47">
              <w:rPr>
                <w:noProof/>
                <w:webHidden/>
              </w:rPr>
              <w:fldChar w:fldCharType="separate"/>
            </w:r>
            <w:r w:rsidR="00E70D47">
              <w:rPr>
                <w:noProof/>
                <w:webHidden/>
              </w:rPr>
              <w:t>101</w:t>
            </w:r>
            <w:r w:rsidR="00E70D47">
              <w:rPr>
                <w:noProof/>
                <w:webHidden/>
              </w:rPr>
              <w:fldChar w:fldCharType="end"/>
            </w:r>
          </w:hyperlink>
        </w:p>
        <w:p w:rsidR="00E70D47" w:rsidRDefault="000C0B27">
          <w:pPr>
            <w:pStyle w:val="41"/>
            <w:tabs>
              <w:tab w:val="right" w:leader="dot" w:pos="9344"/>
            </w:tabs>
            <w:rPr>
              <w:rFonts w:eastAsiaTheme="minorEastAsia"/>
              <w:noProof/>
              <w:lang w:eastAsia="ru-RU"/>
            </w:rPr>
          </w:pPr>
          <w:hyperlink w:anchor="_Toc51056643" w:history="1">
            <w:r w:rsidR="00E70D47" w:rsidRPr="007F7D33">
              <w:rPr>
                <w:rStyle w:val="af4"/>
                <w:rFonts w:ascii="Times New Roman" w:hAnsi="Times New Roman" w:cs="Times New Roman"/>
                <w:noProof/>
              </w:rPr>
              <w:t>Подраздел 1103 «Спорт высших достижений»</w:t>
            </w:r>
            <w:r w:rsidR="00E70D47">
              <w:rPr>
                <w:noProof/>
                <w:webHidden/>
              </w:rPr>
              <w:tab/>
            </w:r>
            <w:r w:rsidR="00E70D47">
              <w:rPr>
                <w:noProof/>
                <w:webHidden/>
              </w:rPr>
              <w:fldChar w:fldCharType="begin"/>
            </w:r>
            <w:r w:rsidR="00E70D47">
              <w:rPr>
                <w:noProof/>
                <w:webHidden/>
              </w:rPr>
              <w:instrText xml:space="preserve"> PAGEREF _Toc51056643 \h </w:instrText>
            </w:r>
            <w:r w:rsidR="00E70D47">
              <w:rPr>
                <w:noProof/>
                <w:webHidden/>
              </w:rPr>
            </w:r>
            <w:r w:rsidR="00E70D47">
              <w:rPr>
                <w:noProof/>
                <w:webHidden/>
              </w:rPr>
              <w:fldChar w:fldCharType="separate"/>
            </w:r>
            <w:r w:rsidR="00E70D47">
              <w:rPr>
                <w:noProof/>
                <w:webHidden/>
              </w:rPr>
              <w:t>101</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44" w:history="1">
            <w:r w:rsidR="00E70D47" w:rsidRPr="007F7D33">
              <w:rPr>
                <w:rStyle w:val="af4"/>
                <w:rFonts w:ascii="Times New Roman" w:eastAsia="Times New Roman" w:hAnsi="Times New Roman"/>
                <w:bCs/>
                <w:iCs/>
                <w:lang w:eastAsia="ru-RU"/>
              </w:rPr>
              <w:t>Раздел 1200 «Средства массовой информации»</w:t>
            </w:r>
            <w:r w:rsidR="00E70D47">
              <w:rPr>
                <w:webHidden/>
              </w:rPr>
              <w:tab/>
            </w:r>
            <w:r w:rsidR="00E70D47">
              <w:rPr>
                <w:webHidden/>
              </w:rPr>
              <w:fldChar w:fldCharType="begin"/>
            </w:r>
            <w:r w:rsidR="00E70D47">
              <w:rPr>
                <w:webHidden/>
              </w:rPr>
              <w:instrText xml:space="preserve"> PAGEREF _Toc51056644 \h </w:instrText>
            </w:r>
            <w:r w:rsidR="00E70D47">
              <w:rPr>
                <w:webHidden/>
              </w:rPr>
            </w:r>
            <w:r w:rsidR="00E70D47">
              <w:rPr>
                <w:webHidden/>
              </w:rPr>
              <w:fldChar w:fldCharType="separate"/>
            </w:r>
            <w:r w:rsidR="00E70D47">
              <w:rPr>
                <w:webHidden/>
              </w:rPr>
              <w:t>103</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45" w:history="1">
            <w:r w:rsidR="00E70D47" w:rsidRPr="007F7D33">
              <w:rPr>
                <w:rStyle w:val="af4"/>
                <w:rFonts w:ascii="Times New Roman" w:hAnsi="Times New Roman" w:cs="Times New Roman"/>
                <w:noProof/>
              </w:rPr>
              <w:t>Подраздел 1204 «Другие вопросы в области средств массовой информации»</w:t>
            </w:r>
            <w:r w:rsidR="00E70D47">
              <w:rPr>
                <w:noProof/>
                <w:webHidden/>
              </w:rPr>
              <w:tab/>
            </w:r>
            <w:r w:rsidR="00E70D47">
              <w:rPr>
                <w:noProof/>
                <w:webHidden/>
              </w:rPr>
              <w:fldChar w:fldCharType="begin"/>
            </w:r>
            <w:r w:rsidR="00E70D47">
              <w:rPr>
                <w:noProof/>
                <w:webHidden/>
              </w:rPr>
              <w:instrText xml:space="preserve"> PAGEREF _Toc51056645 \h </w:instrText>
            </w:r>
            <w:r w:rsidR="00E70D47">
              <w:rPr>
                <w:noProof/>
                <w:webHidden/>
              </w:rPr>
            </w:r>
            <w:r w:rsidR="00E70D47">
              <w:rPr>
                <w:noProof/>
                <w:webHidden/>
              </w:rPr>
              <w:fldChar w:fldCharType="separate"/>
            </w:r>
            <w:r w:rsidR="00E70D47">
              <w:rPr>
                <w:noProof/>
                <w:webHidden/>
              </w:rPr>
              <w:t>103</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46" w:history="1">
            <w:r w:rsidR="00E70D47" w:rsidRPr="007F7D33">
              <w:rPr>
                <w:rStyle w:val="af4"/>
                <w:rFonts w:ascii="Times New Roman" w:eastAsia="Times New Roman" w:hAnsi="Times New Roman"/>
                <w:bCs/>
                <w:iCs/>
                <w:lang w:eastAsia="ru-RU"/>
              </w:rPr>
              <w:t>Раздел 1400 «Межбюджетные трансферты общего характера бюджетам бюджетной системы Российской Федерации»</w:t>
            </w:r>
            <w:r w:rsidR="00E70D47">
              <w:rPr>
                <w:webHidden/>
              </w:rPr>
              <w:tab/>
            </w:r>
            <w:r w:rsidR="00E70D47">
              <w:rPr>
                <w:webHidden/>
              </w:rPr>
              <w:fldChar w:fldCharType="begin"/>
            </w:r>
            <w:r w:rsidR="00E70D47">
              <w:rPr>
                <w:webHidden/>
              </w:rPr>
              <w:instrText xml:space="preserve"> PAGEREF _Toc51056646 \h </w:instrText>
            </w:r>
            <w:r w:rsidR="00E70D47">
              <w:rPr>
                <w:webHidden/>
              </w:rPr>
            </w:r>
            <w:r w:rsidR="00E70D47">
              <w:rPr>
                <w:webHidden/>
              </w:rPr>
              <w:fldChar w:fldCharType="separate"/>
            </w:r>
            <w:r w:rsidR="00E70D47">
              <w:rPr>
                <w:webHidden/>
              </w:rPr>
              <w:t>104</w:t>
            </w:r>
            <w:r w:rsidR="00E70D47">
              <w:rPr>
                <w:webHidden/>
              </w:rPr>
              <w:fldChar w:fldCharType="end"/>
            </w:r>
          </w:hyperlink>
        </w:p>
        <w:p w:rsidR="00E70D47" w:rsidRDefault="000C0B27">
          <w:pPr>
            <w:pStyle w:val="41"/>
            <w:tabs>
              <w:tab w:val="right" w:leader="dot" w:pos="9344"/>
            </w:tabs>
            <w:rPr>
              <w:rFonts w:eastAsiaTheme="minorEastAsia"/>
              <w:noProof/>
              <w:lang w:eastAsia="ru-RU"/>
            </w:rPr>
          </w:pPr>
          <w:hyperlink w:anchor="_Toc51056647" w:history="1">
            <w:r w:rsidR="00E70D47" w:rsidRPr="007F7D33">
              <w:rPr>
                <w:rStyle w:val="af4"/>
                <w:rFonts w:ascii="Times New Roman" w:hAnsi="Times New Roman" w:cs="Times New Roman"/>
                <w:noProof/>
              </w:rPr>
              <w:t>Подраздел 1402 «Иные дотации»</w:t>
            </w:r>
            <w:r w:rsidR="00E70D47">
              <w:rPr>
                <w:noProof/>
                <w:webHidden/>
              </w:rPr>
              <w:tab/>
            </w:r>
            <w:r w:rsidR="00E70D47">
              <w:rPr>
                <w:noProof/>
                <w:webHidden/>
              </w:rPr>
              <w:fldChar w:fldCharType="begin"/>
            </w:r>
            <w:r w:rsidR="00E70D47">
              <w:rPr>
                <w:noProof/>
                <w:webHidden/>
              </w:rPr>
              <w:instrText xml:space="preserve"> PAGEREF _Toc51056647 \h </w:instrText>
            </w:r>
            <w:r w:rsidR="00E70D47">
              <w:rPr>
                <w:noProof/>
                <w:webHidden/>
              </w:rPr>
            </w:r>
            <w:r w:rsidR="00E70D47">
              <w:rPr>
                <w:noProof/>
                <w:webHidden/>
              </w:rPr>
              <w:fldChar w:fldCharType="separate"/>
            </w:r>
            <w:r w:rsidR="00E70D47">
              <w:rPr>
                <w:noProof/>
                <w:webHidden/>
              </w:rPr>
              <w:t>104</w:t>
            </w:r>
            <w:r w:rsidR="00E70D47">
              <w:rPr>
                <w:noProof/>
                <w:webHidden/>
              </w:rPr>
              <w:fldChar w:fldCharType="end"/>
            </w:r>
          </w:hyperlink>
        </w:p>
        <w:p w:rsidR="00E70D47" w:rsidRDefault="000C0B27">
          <w:pPr>
            <w:pStyle w:val="24"/>
            <w:rPr>
              <w:rFonts w:eastAsiaTheme="minorEastAsia"/>
              <w:b w:val="0"/>
              <w:sz w:val="22"/>
              <w:szCs w:val="22"/>
              <w:lang w:eastAsia="ru-RU"/>
            </w:rPr>
          </w:pPr>
          <w:hyperlink w:anchor="_Toc51056648" w:history="1">
            <w:r w:rsidR="00E70D47" w:rsidRPr="007F7D33">
              <w:rPr>
                <w:rStyle w:val="af4"/>
                <w:rFonts w:ascii="Times New Roman" w:eastAsia="Times New Roman" w:hAnsi="Times New Roman"/>
                <w:bCs/>
                <w:iCs/>
                <w:lang w:eastAsia="ru-RU"/>
              </w:rPr>
              <w:t>Изменения, относящиеся ко всем разделам/подразделам</w:t>
            </w:r>
            <w:r w:rsidR="00E70D47">
              <w:rPr>
                <w:webHidden/>
              </w:rPr>
              <w:tab/>
            </w:r>
            <w:r w:rsidR="00E70D47">
              <w:rPr>
                <w:webHidden/>
              </w:rPr>
              <w:fldChar w:fldCharType="begin"/>
            </w:r>
            <w:r w:rsidR="00E70D47">
              <w:rPr>
                <w:webHidden/>
              </w:rPr>
              <w:instrText xml:space="preserve"> PAGEREF _Toc51056648 \h </w:instrText>
            </w:r>
            <w:r w:rsidR="00E70D47">
              <w:rPr>
                <w:webHidden/>
              </w:rPr>
            </w:r>
            <w:r w:rsidR="00E70D47">
              <w:rPr>
                <w:webHidden/>
              </w:rPr>
              <w:fldChar w:fldCharType="separate"/>
            </w:r>
            <w:r w:rsidR="00E70D47">
              <w:rPr>
                <w:webHidden/>
              </w:rPr>
              <w:t>106</w:t>
            </w:r>
            <w:r w:rsidR="00E70D47">
              <w:rPr>
                <w:webHidden/>
              </w:rPr>
              <w:fldChar w:fldCharType="end"/>
            </w:r>
          </w:hyperlink>
        </w:p>
        <w:p w:rsidR="00E70D47" w:rsidRDefault="000C0B27">
          <w:pPr>
            <w:pStyle w:val="12"/>
            <w:rPr>
              <w:rFonts w:eastAsiaTheme="minorEastAsia"/>
              <w:noProof/>
              <w:lang w:eastAsia="ru-RU"/>
            </w:rPr>
          </w:pPr>
          <w:hyperlink w:anchor="_Toc51056649" w:history="1">
            <w:r w:rsidR="00E70D47" w:rsidRPr="007F7D33">
              <w:rPr>
                <w:rStyle w:val="af4"/>
                <w:rFonts w:ascii="Times New Roman" w:hAnsi="Times New Roman"/>
                <w:b/>
                <w:noProof/>
              </w:rPr>
              <w:t>ИСТОЧНИКИ ФИНАНСИРОВАНИЯ ДЕФИЦИТА БЮДЖЕТА</w:t>
            </w:r>
            <w:r w:rsidR="00E70D47">
              <w:rPr>
                <w:noProof/>
                <w:webHidden/>
              </w:rPr>
              <w:tab/>
            </w:r>
            <w:r w:rsidR="00E70D47">
              <w:rPr>
                <w:noProof/>
                <w:webHidden/>
              </w:rPr>
              <w:fldChar w:fldCharType="begin"/>
            </w:r>
            <w:r w:rsidR="00E70D47">
              <w:rPr>
                <w:noProof/>
                <w:webHidden/>
              </w:rPr>
              <w:instrText xml:space="preserve"> PAGEREF _Toc51056649 \h </w:instrText>
            </w:r>
            <w:r w:rsidR="00E70D47">
              <w:rPr>
                <w:noProof/>
                <w:webHidden/>
              </w:rPr>
            </w:r>
            <w:r w:rsidR="00E70D47">
              <w:rPr>
                <w:noProof/>
                <w:webHidden/>
              </w:rPr>
              <w:fldChar w:fldCharType="separate"/>
            </w:r>
            <w:r w:rsidR="00E70D47">
              <w:rPr>
                <w:noProof/>
                <w:webHidden/>
              </w:rPr>
              <w:t>107</w:t>
            </w:r>
            <w:r w:rsidR="00E70D47">
              <w:rPr>
                <w:noProof/>
                <w:webHidden/>
              </w:rPr>
              <w:fldChar w:fldCharType="end"/>
            </w:r>
          </w:hyperlink>
        </w:p>
        <w:p w:rsidR="00392E1E" w:rsidRPr="00EC4FB1" w:rsidRDefault="00392E1E" w:rsidP="00EC4FB1">
          <w:pPr>
            <w:tabs>
              <w:tab w:val="left" w:pos="0"/>
            </w:tabs>
            <w:spacing w:after="0"/>
            <w:ind w:right="-2" w:firstLine="709"/>
            <w:jc w:val="both"/>
            <w:rPr>
              <w:rFonts w:ascii="Times New Roman" w:hAnsi="Times New Roman"/>
              <w:sz w:val="28"/>
              <w:szCs w:val="28"/>
            </w:rPr>
          </w:pPr>
          <w:r w:rsidRPr="00514BF9">
            <w:rPr>
              <w:rFonts w:ascii="Times New Roman" w:hAnsi="Times New Roman"/>
              <w:sz w:val="28"/>
              <w:szCs w:val="28"/>
            </w:rPr>
            <w:fldChar w:fldCharType="end"/>
          </w:r>
        </w:p>
      </w:sdtContent>
    </w:sdt>
    <w:p w:rsidR="004E2EDF" w:rsidRPr="00EC4FB1" w:rsidRDefault="004E2EDF" w:rsidP="00EC4FB1">
      <w:pPr>
        <w:tabs>
          <w:tab w:val="left" w:pos="0"/>
        </w:tabs>
        <w:spacing w:after="0"/>
        <w:ind w:right="-2" w:firstLine="709"/>
        <w:jc w:val="both"/>
        <w:rPr>
          <w:rFonts w:ascii="Times New Roman" w:hAnsi="Times New Roman"/>
          <w:sz w:val="28"/>
          <w:szCs w:val="28"/>
        </w:rPr>
      </w:pPr>
    </w:p>
    <w:sectPr w:rsidR="004E2EDF" w:rsidRPr="00EC4FB1" w:rsidSect="0016706B">
      <w:headerReference w:type="default" r:id="rId10"/>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B27" w:rsidRDefault="000C0B27">
      <w:r>
        <w:separator/>
      </w:r>
    </w:p>
  </w:endnote>
  <w:endnote w:type="continuationSeparator" w:id="0">
    <w:p w:rsidR="000C0B27" w:rsidRDefault="000C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B4E" w:rsidRDefault="00B55B4E" w:rsidP="001D3BF8">
    <w:pPr>
      <w:pStyle w:val="af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55B4E" w:rsidRDefault="00B55B4E" w:rsidP="001D3BF8">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B4E" w:rsidRDefault="00B55B4E" w:rsidP="001D3BF8">
    <w:pPr>
      <w:pStyle w:val="af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70D47">
      <w:rPr>
        <w:rStyle w:val="af"/>
        <w:noProof/>
      </w:rPr>
      <w:t>89</w:t>
    </w:r>
    <w:r>
      <w:rPr>
        <w:rStyle w:val="af"/>
      </w:rPr>
      <w:fldChar w:fldCharType="end"/>
    </w:r>
  </w:p>
  <w:p w:rsidR="00B55B4E" w:rsidRPr="001912D8" w:rsidRDefault="00B55B4E" w:rsidP="001D3BF8">
    <w:pPr>
      <w:pStyle w:val="af6"/>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B27" w:rsidRDefault="000C0B27">
      <w:r>
        <w:separator/>
      </w:r>
    </w:p>
  </w:footnote>
  <w:footnote w:type="continuationSeparator" w:id="0">
    <w:p w:rsidR="000C0B27" w:rsidRDefault="000C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B4E" w:rsidRPr="00DA169C" w:rsidRDefault="00B55B4E" w:rsidP="00DA169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564"/>
    <w:multiLevelType w:val="hybridMultilevel"/>
    <w:tmpl w:val="2ED89AFA"/>
    <w:lvl w:ilvl="0" w:tplc="260291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08641800"/>
    <w:multiLevelType w:val="hybridMultilevel"/>
    <w:tmpl w:val="516619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9F65D15"/>
    <w:multiLevelType w:val="hybridMultilevel"/>
    <w:tmpl w:val="35EAB69C"/>
    <w:lvl w:ilvl="0" w:tplc="8272B43E">
      <w:start w:val="1"/>
      <w:numFmt w:val="decimal"/>
      <w:lvlText w:val="%1."/>
      <w:lvlJc w:val="left"/>
      <w:pPr>
        <w:ind w:left="1158" w:hanging="45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8437F5"/>
    <w:multiLevelType w:val="hybridMultilevel"/>
    <w:tmpl w:val="BE787F4C"/>
    <w:lvl w:ilvl="0" w:tplc="E2A44D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19473B9"/>
    <w:multiLevelType w:val="hybridMultilevel"/>
    <w:tmpl w:val="9FB8C2B6"/>
    <w:lvl w:ilvl="0" w:tplc="353C98CE">
      <w:start w:val="1"/>
      <w:numFmt w:val="decimal"/>
      <w:lvlText w:val="%1."/>
      <w:lvlJc w:val="left"/>
      <w:pPr>
        <w:ind w:left="786" w:hanging="360"/>
      </w:pPr>
      <w:rPr>
        <w:rFonts w:eastAsia="Calibri"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5B54B6"/>
    <w:multiLevelType w:val="hybridMultilevel"/>
    <w:tmpl w:val="93DE0EC4"/>
    <w:lvl w:ilvl="0" w:tplc="A8182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324319"/>
    <w:multiLevelType w:val="hybridMultilevel"/>
    <w:tmpl w:val="696A8594"/>
    <w:lvl w:ilvl="0" w:tplc="75B076D6">
      <w:start w:val="1"/>
      <w:numFmt w:val="decimal"/>
      <w:lvlText w:val="%1."/>
      <w:lvlJc w:val="left"/>
      <w:pPr>
        <w:ind w:left="2149" w:hanging="72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7835567D"/>
    <w:multiLevelType w:val="hybridMultilevel"/>
    <w:tmpl w:val="90CC8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9DF1FC0"/>
    <w:multiLevelType w:val="hybridMultilevel"/>
    <w:tmpl w:val="B748D00E"/>
    <w:lvl w:ilvl="0" w:tplc="78443F3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7A7C3609"/>
    <w:multiLevelType w:val="multilevel"/>
    <w:tmpl w:val="8682C530"/>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num w:numId="1">
    <w:abstractNumId w:val="9"/>
  </w:num>
  <w:num w:numId="2">
    <w:abstractNumId w:val="5"/>
  </w:num>
  <w:num w:numId="3">
    <w:abstractNumId w:val="6"/>
  </w:num>
  <w:num w:numId="4">
    <w:abstractNumId w:val="4"/>
  </w:num>
  <w:num w:numId="5">
    <w:abstractNumId w:val="0"/>
  </w:num>
  <w:num w:numId="6">
    <w:abstractNumId w:val="1"/>
  </w:num>
  <w:num w:numId="7">
    <w:abstractNumId w:val="7"/>
  </w:num>
  <w:num w:numId="8">
    <w:abstractNumId w:val="11"/>
  </w:num>
  <w:num w:numId="9">
    <w:abstractNumId w:val="10"/>
  </w:num>
  <w:num w:numId="10">
    <w:abstractNumId w:val="12"/>
  </w:num>
  <w:num w:numId="11">
    <w:abstractNumId w:val="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8D2"/>
    <w:rsid w:val="00005E62"/>
    <w:rsid w:val="00005F18"/>
    <w:rsid w:val="0000699C"/>
    <w:rsid w:val="0000733A"/>
    <w:rsid w:val="00007745"/>
    <w:rsid w:val="0000787C"/>
    <w:rsid w:val="00007AA2"/>
    <w:rsid w:val="00007B7A"/>
    <w:rsid w:val="00010A08"/>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0F34"/>
    <w:rsid w:val="000215E2"/>
    <w:rsid w:val="00021606"/>
    <w:rsid w:val="00021C14"/>
    <w:rsid w:val="00021F02"/>
    <w:rsid w:val="000226C4"/>
    <w:rsid w:val="000227E1"/>
    <w:rsid w:val="000231D0"/>
    <w:rsid w:val="00023746"/>
    <w:rsid w:val="00023842"/>
    <w:rsid w:val="000238E8"/>
    <w:rsid w:val="00023911"/>
    <w:rsid w:val="00023B87"/>
    <w:rsid w:val="000245AC"/>
    <w:rsid w:val="00024A59"/>
    <w:rsid w:val="00024B9E"/>
    <w:rsid w:val="0002509E"/>
    <w:rsid w:val="0002559C"/>
    <w:rsid w:val="000256FB"/>
    <w:rsid w:val="00025A02"/>
    <w:rsid w:val="00025B2F"/>
    <w:rsid w:val="00025B92"/>
    <w:rsid w:val="00025C3E"/>
    <w:rsid w:val="00026313"/>
    <w:rsid w:val="0002657F"/>
    <w:rsid w:val="000272A0"/>
    <w:rsid w:val="000276FC"/>
    <w:rsid w:val="00027F77"/>
    <w:rsid w:val="0003002E"/>
    <w:rsid w:val="000300C6"/>
    <w:rsid w:val="000302AC"/>
    <w:rsid w:val="00030505"/>
    <w:rsid w:val="00030A4A"/>
    <w:rsid w:val="00030B02"/>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B5B"/>
    <w:rsid w:val="00036E9D"/>
    <w:rsid w:val="00037AC7"/>
    <w:rsid w:val="00037B0A"/>
    <w:rsid w:val="00037C4D"/>
    <w:rsid w:val="00037C9E"/>
    <w:rsid w:val="00037D09"/>
    <w:rsid w:val="00037D9D"/>
    <w:rsid w:val="000400D0"/>
    <w:rsid w:val="000403F2"/>
    <w:rsid w:val="00040466"/>
    <w:rsid w:val="00040753"/>
    <w:rsid w:val="000407ED"/>
    <w:rsid w:val="00040D08"/>
    <w:rsid w:val="00042865"/>
    <w:rsid w:val="00042C8C"/>
    <w:rsid w:val="0004357D"/>
    <w:rsid w:val="00043FF7"/>
    <w:rsid w:val="00044276"/>
    <w:rsid w:val="000449D1"/>
    <w:rsid w:val="00044A88"/>
    <w:rsid w:val="00044AC2"/>
    <w:rsid w:val="00044E87"/>
    <w:rsid w:val="00045495"/>
    <w:rsid w:val="00045A6D"/>
    <w:rsid w:val="00045B80"/>
    <w:rsid w:val="00045E07"/>
    <w:rsid w:val="00045EA5"/>
    <w:rsid w:val="00045ED0"/>
    <w:rsid w:val="00045FF8"/>
    <w:rsid w:val="000466C8"/>
    <w:rsid w:val="00046753"/>
    <w:rsid w:val="00047152"/>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68B"/>
    <w:rsid w:val="00056B03"/>
    <w:rsid w:val="00056D97"/>
    <w:rsid w:val="00056EDD"/>
    <w:rsid w:val="00057EA0"/>
    <w:rsid w:val="00057F74"/>
    <w:rsid w:val="00057FA1"/>
    <w:rsid w:val="00060083"/>
    <w:rsid w:val="000605FA"/>
    <w:rsid w:val="000608DF"/>
    <w:rsid w:val="000614D1"/>
    <w:rsid w:val="00061877"/>
    <w:rsid w:val="000619A1"/>
    <w:rsid w:val="00061B18"/>
    <w:rsid w:val="00061C72"/>
    <w:rsid w:val="00061D89"/>
    <w:rsid w:val="00062221"/>
    <w:rsid w:val="0006260A"/>
    <w:rsid w:val="00062DF2"/>
    <w:rsid w:val="00062F6E"/>
    <w:rsid w:val="000631DF"/>
    <w:rsid w:val="000639A8"/>
    <w:rsid w:val="00063BDE"/>
    <w:rsid w:val="00063F24"/>
    <w:rsid w:val="000648BE"/>
    <w:rsid w:val="00064A99"/>
    <w:rsid w:val="00064DBD"/>
    <w:rsid w:val="000650CF"/>
    <w:rsid w:val="000651F6"/>
    <w:rsid w:val="0006528E"/>
    <w:rsid w:val="000652EC"/>
    <w:rsid w:val="000653BC"/>
    <w:rsid w:val="00065A41"/>
    <w:rsid w:val="000660AA"/>
    <w:rsid w:val="0006615A"/>
    <w:rsid w:val="0006711A"/>
    <w:rsid w:val="000674BE"/>
    <w:rsid w:val="0006751B"/>
    <w:rsid w:val="00067AF7"/>
    <w:rsid w:val="00067BA5"/>
    <w:rsid w:val="000705F8"/>
    <w:rsid w:val="0007138F"/>
    <w:rsid w:val="00071794"/>
    <w:rsid w:val="00071C7A"/>
    <w:rsid w:val="00072CD4"/>
    <w:rsid w:val="00072D47"/>
    <w:rsid w:val="00072EAC"/>
    <w:rsid w:val="000732FD"/>
    <w:rsid w:val="00073853"/>
    <w:rsid w:val="00074F07"/>
    <w:rsid w:val="00075070"/>
    <w:rsid w:val="00075078"/>
    <w:rsid w:val="000750D6"/>
    <w:rsid w:val="00075236"/>
    <w:rsid w:val="0007589F"/>
    <w:rsid w:val="000758F9"/>
    <w:rsid w:val="0007595D"/>
    <w:rsid w:val="00075A6F"/>
    <w:rsid w:val="00075EF9"/>
    <w:rsid w:val="00075FA6"/>
    <w:rsid w:val="000764CC"/>
    <w:rsid w:val="000765EC"/>
    <w:rsid w:val="00077085"/>
    <w:rsid w:val="0007722F"/>
    <w:rsid w:val="00077310"/>
    <w:rsid w:val="00077452"/>
    <w:rsid w:val="00077E47"/>
    <w:rsid w:val="00080247"/>
    <w:rsid w:val="000802AD"/>
    <w:rsid w:val="00080633"/>
    <w:rsid w:val="0008162D"/>
    <w:rsid w:val="00081768"/>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9002B"/>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CB0"/>
    <w:rsid w:val="00093E47"/>
    <w:rsid w:val="00094031"/>
    <w:rsid w:val="0009478E"/>
    <w:rsid w:val="00094CD3"/>
    <w:rsid w:val="00094E1A"/>
    <w:rsid w:val="000953DC"/>
    <w:rsid w:val="0009573F"/>
    <w:rsid w:val="00096145"/>
    <w:rsid w:val="0009693B"/>
    <w:rsid w:val="00097766"/>
    <w:rsid w:val="000978F1"/>
    <w:rsid w:val="00097958"/>
    <w:rsid w:val="00097986"/>
    <w:rsid w:val="00097ABC"/>
    <w:rsid w:val="00097F4A"/>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ED4"/>
    <w:rsid w:val="000A3012"/>
    <w:rsid w:val="000A3064"/>
    <w:rsid w:val="000A3569"/>
    <w:rsid w:val="000A38C1"/>
    <w:rsid w:val="000A3959"/>
    <w:rsid w:val="000A3AC5"/>
    <w:rsid w:val="000A4073"/>
    <w:rsid w:val="000A43F2"/>
    <w:rsid w:val="000A4410"/>
    <w:rsid w:val="000A44C0"/>
    <w:rsid w:val="000A44FB"/>
    <w:rsid w:val="000A4737"/>
    <w:rsid w:val="000A4953"/>
    <w:rsid w:val="000A4C76"/>
    <w:rsid w:val="000A5E66"/>
    <w:rsid w:val="000A6177"/>
    <w:rsid w:val="000A6D6C"/>
    <w:rsid w:val="000A6F2E"/>
    <w:rsid w:val="000A7056"/>
    <w:rsid w:val="000A73E0"/>
    <w:rsid w:val="000A74F5"/>
    <w:rsid w:val="000B0897"/>
    <w:rsid w:val="000B0F01"/>
    <w:rsid w:val="000B11BB"/>
    <w:rsid w:val="000B22C1"/>
    <w:rsid w:val="000B2844"/>
    <w:rsid w:val="000B2AFD"/>
    <w:rsid w:val="000B2DEA"/>
    <w:rsid w:val="000B3117"/>
    <w:rsid w:val="000B36BB"/>
    <w:rsid w:val="000B3BC2"/>
    <w:rsid w:val="000B3C24"/>
    <w:rsid w:val="000B40FD"/>
    <w:rsid w:val="000B410B"/>
    <w:rsid w:val="000B49CF"/>
    <w:rsid w:val="000B5534"/>
    <w:rsid w:val="000B59AB"/>
    <w:rsid w:val="000B61A6"/>
    <w:rsid w:val="000B69E4"/>
    <w:rsid w:val="000B6E19"/>
    <w:rsid w:val="000B6F3F"/>
    <w:rsid w:val="000B6F86"/>
    <w:rsid w:val="000B7BA2"/>
    <w:rsid w:val="000C0085"/>
    <w:rsid w:val="000C029E"/>
    <w:rsid w:val="000C0757"/>
    <w:rsid w:val="000C0B27"/>
    <w:rsid w:val="000C10F0"/>
    <w:rsid w:val="000C12A4"/>
    <w:rsid w:val="000C1D17"/>
    <w:rsid w:val="000C1F30"/>
    <w:rsid w:val="000C2CB3"/>
    <w:rsid w:val="000C2DF7"/>
    <w:rsid w:val="000C2E7C"/>
    <w:rsid w:val="000C30FE"/>
    <w:rsid w:val="000C33A0"/>
    <w:rsid w:val="000C3670"/>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B95"/>
    <w:rsid w:val="000D0E27"/>
    <w:rsid w:val="000D1312"/>
    <w:rsid w:val="000D15BA"/>
    <w:rsid w:val="000D172B"/>
    <w:rsid w:val="000D1868"/>
    <w:rsid w:val="000D1D42"/>
    <w:rsid w:val="000D2542"/>
    <w:rsid w:val="000D268E"/>
    <w:rsid w:val="000D29F7"/>
    <w:rsid w:val="000D31E6"/>
    <w:rsid w:val="000D34DB"/>
    <w:rsid w:val="000D38C0"/>
    <w:rsid w:val="000D3AA0"/>
    <w:rsid w:val="000D415F"/>
    <w:rsid w:val="000D41E6"/>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6"/>
    <w:rsid w:val="000E21BF"/>
    <w:rsid w:val="000E2FAF"/>
    <w:rsid w:val="000E3DAE"/>
    <w:rsid w:val="000E446D"/>
    <w:rsid w:val="000E4699"/>
    <w:rsid w:val="000E4C34"/>
    <w:rsid w:val="000E4EEA"/>
    <w:rsid w:val="000E4F09"/>
    <w:rsid w:val="000E50D4"/>
    <w:rsid w:val="000E5604"/>
    <w:rsid w:val="000E57E0"/>
    <w:rsid w:val="000E5AA5"/>
    <w:rsid w:val="000E5B51"/>
    <w:rsid w:val="000E5CE7"/>
    <w:rsid w:val="000E5E47"/>
    <w:rsid w:val="000E70D8"/>
    <w:rsid w:val="000E7338"/>
    <w:rsid w:val="000E776F"/>
    <w:rsid w:val="000E7DF9"/>
    <w:rsid w:val="000F00F9"/>
    <w:rsid w:val="000F09CA"/>
    <w:rsid w:val="000F0F3A"/>
    <w:rsid w:val="000F109B"/>
    <w:rsid w:val="000F1953"/>
    <w:rsid w:val="000F1C04"/>
    <w:rsid w:val="000F1D25"/>
    <w:rsid w:val="000F275F"/>
    <w:rsid w:val="000F35A3"/>
    <w:rsid w:val="000F392B"/>
    <w:rsid w:val="000F3BD4"/>
    <w:rsid w:val="000F3ECA"/>
    <w:rsid w:val="000F3F18"/>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421B"/>
    <w:rsid w:val="001042E8"/>
    <w:rsid w:val="001049F6"/>
    <w:rsid w:val="00104B5E"/>
    <w:rsid w:val="001054E2"/>
    <w:rsid w:val="00105CCF"/>
    <w:rsid w:val="00105DED"/>
    <w:rsid w:val="00106007"/>
    <w:rsid w:val="001060A3"/>
    <w:rsid w:val="00106606"/>
    <w:rsid w:val="00106613"/>
    <w:rsid w:val="00106899"/>
    <w:rsid w:val="00106AA6"/>
    <w:rsid w:val="001070A9"/>
    <w:rsid w:val="00107BB0"/>
    <w:rsid w:val="00107D13"/>
    <w:rsid w:val="00107EF8"/>
    <w:rsid w:val="001109CA"/>
    <w:rsid w:val="00110BDA"/>
    <w:rsid w:val="00110C52"/>
    <w:rsid w:val="001112C1"/>
    <w:rsid w:val="00111997"/>
    <w:rsid w:val="001119A6"/>
    <w:rsid w:val="00111C0C"/>
    <w:rsid w:val="00111E9A"/>
    <w:rsid w:val="00111F27"/>
    <w:rsid w:val="00111F98"/>
    <w:rsid w:val="0011208E"/>
    <w:rsid w:val="001122C7"/>
    <w:rsid w:val="00112408"/>
    <w:rsid w:val="0011282D"/>
    <w:rsid w:val="00112963"/>
    <w:rsid w:val="00112A53"/>
    <w:rsid w:val="00112D7F"/>
    <w:rsid w:val="00112EB0"/>
    <w:rsid w:val="001130A1"/>
    <w:rsid w:val="001130E3"/>
    <w:rsid w:val="00113347"/>
    <w:rsid w:val="001137C5"/>
    <w:rsid w:val="001139D8"/>
    <w:rsid w:val="0011420D"/>
    <w:rsid w:val="001143D7"/>
    <w:rsid w:val="0011461B"/>
    <w:rsid w:val="00114D17"/>
    <w:rsid w:val="00114D19"/>
    <w:rsid w:val="001152D7"/>
    <w:rsid w:val="00115C0A"/>
    <w:rsid w:val="00116078"/>
    <w:rsid w:val="00116F68"/>
    <w:rsid w:val="00117D61"/>
    <w:rsid w:val="00117F4E"/>
    <w:rsid w:val="0012019D"/>
    <w:rsid w:val="001209A2"/>
    <w:rsid w:val="00121350"/>
    <w:rsid w:val="00121431"/>
    <w:rsid w:val="00121972"/>
    <w:rsid w:val="00121A14"/>
    <w:rsid w:val="00121A18"/>
    <w:rsid w:val="00121B30"/>
    <w:rsid w:val="00121B4B"/>
    <w:rsid w:val="00121CF4"/>
    <w:rsid w:val="00121E47"/>
    <w:rsid w:val="001223B0"/>
    <w:rsid w:val="00122BCD"/>
    <w:rsid w:val="001234B7"/>
    <w:rsid w:val="001236AF"/>
    <w:rsid w:val="0012383F"/>
    <w:rsid w:val="00123FEF"/>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BFF"/>
    <w:rsid w:val="0013415F"/>
    <w:rsid w:val="0013514D"/>
    <w:rsid w:val="00135225"/>
    <w:rsid w:val="0013536B"/>
    <w:rsid w:val="00135954"/>
    <w:rsid w:val="00135BCF"/>
    <w:rsid w:val="00135C8B"/>
    <w:rsid w:val="00136745"/>
    <w:rsid w:val="00137746"/>
    <w:rsid w:val="00137797"/>
    <w:rsid w:val="00137A46"/>
    <w:rsid w:val="00137B64"/>
    <w:rsid w:val="00140A18"/>
    <w:rsid w:val="00140AD1"/>
    <w:rsid w:val="00140F32"/>
    <w:rsid w:val="00140F33"/>
    <w:rsid w:val="0014121F"/>
    <w:rsid w:val="00141A0F"/>
    <w:rsid w:val="00141A72"/>
    <w:rsid w:val="0014247A"/>
    <w:rsid w:val="0014262E"/>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3181"/>
    <w:rsid w:val="0015357D"/>
    <w:rsid w:val="00153682"/>
    <w:rsid w:val="0015393E"/>
    <w:rsid w:val="00153AC6"/>
    <w:rsid w:val="001540FD"/>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7BB"/>
    <w:rsid w:val="00166805"/>
    <w:rsid w:val="00166949"/>
    <w:rsid w:val="00166CB6"/>
    <w:rsid w:val="00166D57"/>
    <w:rsid w:val="00166F5F"/>
    <w:rsid w:val="0016706B"/>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5B8"/>
    <w:rsid w:val="0017662F"/>
    <w:rsid w:val="00176651"/>
    <w:rsid w:val="00176C3D"/>
    <w:rsid w:val="00177054"/>
    <w:rsid w:val="001771EB"/>
    <w:rsid w:val="00177C87"/>
    <w:rsid w:val="001801C6"/>
    <w:rsid w:val="00180FE2"/>
    <w:rsid w:val="0018149C"/>
    <w:rsid w:val="0018168C"/>
    <w:rsid w:val="00181A50"/>
    <w:rsid w:val="00181EA7"/>
    <w:rsid w:val="001820AD"/>
    <w:rsid w:val="00182169"/>
    <w:rsid w:val="0018289E"/>
    <w:rsid w:val="00182DDA"/>
    <w:rsid w:val="00182F47"/>
    <w:rsid w:val="0018311F"/>
    <w:rsid w:val="00183358"/>
    <w:rsid w:val="00183635"/>
    <w:rsid w:val="00183D61"/>
    <w:rsid w:val="00184000"/>
    <w:rsid w:val="00184509"/>
    <w:rsid w:val="00184A3F"/>
    <w:rsid w:val="00184F6D"/>
    <w:rsid w:val="00185440"/>
    <w:rsid w:val="001856AD"/>
    <w:rsid w:val="0018576E"/>
    <w:rsid w:val="001859E7"/>
    <w:rsid w:val="00185CAB"/>
    <w:rsid w:val="00185F44"/>
    <w:rsid w:val="00185F5E"/>
    <w:rsid w:val="001867B7"/>
    <w:rsid w:val="0018721B"/>
    <w:rsid w:val="00187367"/>
    <w:rsid w:val="00187726"/>
    <w:rsid w:val="001900F7"/>
    <w:rsid w:val="0019023D"/>
    <w:rsid w:val="00190640"/>
    <w:rsid w:val="0019075F"/>
    <w:rsid w:val="00190920"/>
    <w:rsid w:val="0019099E"/>
    <w:rsid w:val="0019111C"/>
    <w:rsid w:val="001911D0"/>
    <w:rsid w:val="001913A8"/>
    <w:rsid w:val="00191653"/>
    <w:rsid w:val="00191D53"/>
    <w:rsid w:val="001923DB"/>
    <w:rsid w:val="0019281B"/>
    <w:rsid w:val="0019298D"/>
    <w:rsid w:val="00192AF4"/>
    <w:rsid w:val="00192C8A"/>
    <w:rsid w:val="00193037"/>
    <w:rsid w:val="0019385F"/>
    <w:rsid w:val="001939D3"/>
    <w:rsid w:val="00193C80"/>
    <w:rsid w:val="00193CD2"/>
    <w:rsid w:val="00193E52"/>
    <w:rsid w:val="00193F7F"/>
    <w:rsid w:val="00194077"/>
    <w:rsid w:val="001940D8"/>
    <w:rsid w:val="00194397"/>
    <w:rsid w:val="001943C8"/>
    <w:rsid w:val="00194641"/>
    <w:rsid w:val="00194A59"/>
    <w:rsid w:val="00194B3F"/>
    <w:rsid w:val="00194D7A"/>
    <w:rsid w:val="00195623"/>
    <w:rsid w:val="001956A2"/>
    <w:rsid w:val="001956C7"/>
    <w:rsid w:val="001958F1"/>
    <w:rsid w:val="00195D0E"/>
    <w:rsid w:val="00195D53"/>
    <w:rsid w:val="00196910"/>
    <w:rsid w:val="00196A48"/>
    <w:rsid w:val="00197132"/>
    <w:rsid w:val="001972B8"/>
    <w:rsid w:val="001977AE"/>
    <w:rsid w:val="00197AD8"/>
    <w:rsid w:val="00197C75"/>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355"/>
    <w:rsid w:val="001A6D76"/>
    <w:rsid w:val="001A7285"/>
    <w:rsid w:val="001A74EE"/>
    <w:rsid w:val="001A759A"/>
    <w:rsid w:val="001B015F"/>
    <w:rsid w:val="001B0B20"/>
    <w:rsid w:val="001B0FCA"/>
    <w:rsid w:val="001B11AC"/>
    <w:rsid w:val="001B148F"/>
    <w:rsid w:val="001B1B86"/>
    <w:rsid w:val="001B1BCC"/>
    <w:rsid w:val="001B1DD2"/>
    <w:rsid w:val="001B2212"/>
    <w:rsid w:val="001B2A93"/>
    <w:rsid w:val="001B2AF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5FD7"/>
    <w:rsid w:val="001B647C"/>
    <w:rsid w:val="001B6EDD"/>
    <w:rsid w:val="001B72B1"/>
    <w:rsid w:val="001B756F"/>
    <w:rsid w:val="001B75EA"/>
    <w:rsid w:val="001B77DC"/>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8D9"/>
    <w:rsid w:val="001C5C4F"/>
    <w:rsid w:val="001C5DCA"/>
    <w:rsid w:val="001C5E70"/>
    <w:rsid w:val="001C5EC6"/>
    <w:rsid w:val="001C6227"/>
    <w:rsid w:val="001C6457"/>
    <w:rsid w:val="001C6619"/>
    <w:rsid w:val="001C6A26"/>
    <w:rsid w:val="001C6F86"/>
    <w:rsid w:val="001C7E1A"/>
    <w:rsid w:val="001C7E82"/>
    <w:rsid w:val="001D09AE"/>
    <w:rsid w:val="001D0D85"/>
    <w:rsid w:val="001D1CDD"/>
    <w:rsid w:val="001D1E2B"/>
    <w:rsid w:val="001D20F5"/>
    <w:rsid w:val="001D2830"/>
    <w:rsid w:val="001D2B3D"/>
    <w:rsid w:val="001D2B6F"/>
    <w:rsid w:val="001D3026"/>
    <w:rsid w:val="001D3470"/>
    <w:rsid w:val="001D34F6"/>
    <w:rsid w:val="001D3635"/>
    <w:rsid w:val="001D3ADD"/>
    <w:rsid w:val="001D3BF8"/>
    <w:rsid w:val="001D42FC"/>
    <w:rsid w:val="001D451E"/>
    <w:rsid w:val="001D4ACC"/>
    <w:rsid w:val="001D5448"/>
    <w:rsid w:val="001D5BAB"/>
    <w:rsid w:val="001D60B1"/>
    <w:rsid w:val="001D6422"/>
    <w:rsid w:val="001D6D80"/>
    <w:rsid w:val="001D6F7F"/>
    <w:rsid w:val="001D701D"/>
    <w:rsid w:val="001D734A"/>
    <w:rsid w:val="001D7354"/>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1BD8"/>
    <w:rsid w:val="001E2708"/>
    <w:rsid w:val="001E2728"/>
    <w:rsid w:val="001E3B1B"/>
    <w:rsid w:val="001E61E9"/>
    <w:rsid w:val="001E6762"/>
    <w:rsid w:val="001E7D46"/>
    <w:rsid w:val="001F00C0"/>
    <w:rsid w:val="001F011B"/>
    <w:rsid w:val="001F03C2"/>
    <w:rsid w:val="001F06AD"/>
    <w:rsid w:val="001F1B6A"/>
    <w:rsid w:val="001F2055"/>
    <w:rsid w:val="001F238F"/>
    <w:rsid w:val="001F27F1"/>
    <w:rsid w:val="001F2948"/>
    <w:rsid w:val="001F2968"/>
    <w:rsid w:val="001F3252"/>
    <w:rsid w:val="001F32E7"/>
    <w:rsid w:val="001F338E"/>
    <w:rsid w:val="001F3562"/>
    <w:rsid w:val="001F399F"/>
    <w:rsid w:val="001F4209"/>
    <w:rsid w:val="001F4477"/>
    <w:rsid w:val="001F44D9"/>
    <w:rsid w:val="001F4C42"/>
    <w:rsid w:val="001F4CB0"/>
    <w:rsid w:val="001F4CB9"/>
    <w:rsid w:val="001F5B1D"/>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0ECD"/>
    <w:rsid w:val="00201765"/>
    <w:rsid w:val="00201CB1"/>
    <w:rsid w:val="00202134"/>
    <w:rsid w:val="002021A6"/>
    <w:rsid w:val="0020288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C10"/>
    <w:rsid w:val="00210E91"/>
    <w:rsid w:val="0021116C"/>
    <w:rsid w:val="0021170F"/>
    <w:rsid w:val="00211971"/>
    <w:rsid w:val="00212318"/>
    <w:rsid w:val="00212324"/>
    <w:rsid w:val="002127F1"/>
    <w:rsid w:val="00213E30"/>
    <w:rsid w:val="002144E2"/>
    <w:rsid w:val="00214504"/>
    <w:rsid w:val="002148B2"/>
    <w:rsid w:val="00215088"/>
    <w:rsid w:val="002159EA"/>
    <w:rsid w:val="0021682D"/>
    <w:rsid w:val="00216933"/>
    <w:rsid w:val="002171E2"/>
    <w:rsid w:val="00217302"/>
    <w:rsid w:val="00217940"/>
    <w:rsid w:val="00217B8C"/>
    <w:rsid w:val="00217D89"/>
    <w:rsid w:val="00220400"/>
    <w:rsid w:val="0022045B"/>
    <w:rsid w:val="002208F8"/>
    <w:rsid w:val="00220A56"/>
    <w:rsid w:val="00220DE6"/>
    <w:rsid w:val="0022110E"/>
    <w:rsid w:val="00221232"/>
    <w:rsid w:val="0022133B"/>
    <w:rsid w:val="00221839"/>
    <w:rsid w:val="002218A8"/>
    <w:rsid w:val="0022191F"/>
    <w:rsid w:val="00221ED1"/>
    <w:rsid w:val="0022220E"/>
    <w:rsid w:val="00223153"/>
    <w:rsid w:val="00223E01"/>
    <w:rsid w:val="00224333"/>
    <w:rsid w:val="002244C3"/>
    <w:rsid w:val="00224A89"/>
    <w:rsid w:val="00224ADF"/>
    <w:rsid w:val="0022519A"/>
    <w:rsid w:val="0022527F"/>
    <w:rsid w:val="00225801"/>
    <w:rsid w:val="0022588A"/>
    <w:rsid w:val="00225A1D"/>
    <w:rsid w:val="00225E66"/>
    <w:rsid w:val="00225EA0"/>
    <w:rsid w:val="00225EE6"/>
    <w:rsid w:val="00226750"/>
    <w:rsid w:val="00226B77"/>
    <w:rsid w:val="0022703A"/>
    <w:rsid w:val="0022763F"/>
    <w:rsid w:val="0022769B"/>
    <w:rsid w:val="00227AAD"/>
    <w:rsid w:val="00227BE0"/>
    <w:rsid w:val="002302A5"/>
    <w:rsid w:val="0023122B"/>
    <w:rsid w:val="00231264"/>
    <w:rsid w:val="00231A23"/>
    <w:rsid w:val="0023217C"/>
    <w:rsid w:val="00232580"/>
    <w:rsid w:val="00233188"/>
    <w:rsid w:val="002333C2"/>
    <w:rsid w:val="00234073"/>
    <w:rsid w:val="00234272"/>
    <w:rsid w:val="0023446B"/>
    <w:rsid w:val="00234904"/>
    <w:rsid w:val="00234BA8"/>
    <w:rsid w:val="00234F30"/>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1CDC"/>
    <w:rsid w:val="002421F7"/>
    <w:rsid w:val="0024225A"/>
    <w:rsid w:val="00242873"/>
    <w:rsid w:val="00242C3F"/>
    <w:rsid w:val="0024343E"/>
    <w:rsid w:val="0024354E"/>
    <w:rsid w:val="00243A71"/>
    <w:rsid w:val="00243AA6"/>
    <w:rsid w:val="00245807"/>
    <w:rsid w:val="00245A2E"/>
    <w:rsid w:val="002463D9"/>
    <w:rsid w:val="00246401"/>
    <w:rsid w:val="00246CDD"/>
    <w:rsid w:val="0024713C"/>
    <w:rsid w:val="00247AD3"/>
    <w:rsid w:val="00247AF6"/>
    <w:rsid w:val="00247E67"/>
    <w:rsid w:val="00247EBF"/>
    <w:rsid w:val="002501CC"/>
    <w:rsid w:val="002501E1"/>
    <w:rsid w:val="0025024B"/>
    <w:rsid w:val="00250320"/>
    <w:rsid w:val="00250AB7"/>
    <w:rsid w:val="00250CCC"/>
    <w:rsid w:val="002513F4"/>
    <w:rsid w:val="00251C9F"/>
    <w:rsid w:val="00251F88"/>
    <w:rsid w:val="0025209B"/>
    <w:rsid w:val="0025230F"/>
    <w:rsid w:val="00252ACD"/>
    <w:rsid w:val="00252E5B"/>
    <w:rsid w:val="00253005"/>
    <w:rsid w:val="002530B2"/>
    <w:rsid w:val="002535E3"/>
    <w:rsid w:val="00253E50"/>
    <w:rsid w:val="00254078"/>
    <w:rsid w:val="002540D6"/>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4F6"/>
    <w:rsid w:val="00262822"/>
    <w:rsid w:val="00262E0D"/>
    <w:rsid w:val="0026304E"/>
    <w:rsid w:val="00263225"/>
    <w:rsid w:val="00263753"/>
    <w:rsid w:val="0026419D"/>
    <w:rsid w:val="002641BA"/>
    <w:rsid w:val="00264643"/>
    <w:rsid w:val="00264653"/>
    <w:rsid w:val="002647CE"/>
    <w:rsid w:val="00265C89"/>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145"/>
    <w:rsid w:val="00270803"/>
    <w:rsid w:val="00270F15"/>
    <w:rsid w:val="00270FF7"/>
    <w:rsid w:val="00271007"/>
    <w:rsid w:val="002714BA"/>
    <w:rsid w:val="002716F8"/>
    <w:rsid w:val="00271756"/>
    <w:rsid w:val="0027178B"/>
    <w:rsid w:val="002719A9"/>
    <w:rsid w:val="00271A60"/>
    <w:rsid w:val="00271CAF"/>
    <w:rsid w:val="00271F32"/>
    <w:rsid w:val="00272170"/>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5DB4"/>
    <w:rsid w:val="00276358"/>
    <w:rsid w:val="0027653E"/>
    <w:rsid w:val="0027654E"/>
    <w:rsid w:val="002767EA"/>
    <w:rsid w:val="00276E49"/>
    <w:rsid w:val="0027745A"/>
    <w:rsid w:val="00277A06"/>
    <w:rsid w:val="00280014"/>
    <w:rsid w:val="00280C48"/>
    <w:rsid w:val="00280C8F"/>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5577"/>
    <w:rsid w:val="0028590A"/>
    <w:rsid w:val="00285D86"/>
    <w:rsid w:val="00286418"/>
    <w:rsid w:val="00286467"/>
    <w:rsid w:val="0028679E"/>
    <w:rsid w:val="00287115"/>
    <w:rsid w:val="00287D38"/>
    <w:rsid w:val="002908B3"/>
    <w:rsid w:val="00290955"/>
    <w:rsid w:val="00290AD3"/>
    <w:rsid w:val="00290EF9"/>
    <w:rsid w:val="0029148C"/>
    <w:rsid w:val="002919B9"/>
    <w:rsid w:val="00291A37"/>
    <w:rsid w:val="00291D42"/>
    <w:rsid w:val="00292193"/>
    <w:rsid w:val="00292C39"/>
    <w:rsid w:val="00293251"/>
    <w:rsid w:val="002932C6"/>
    <w:rsid w:val="00293BA4"/>
    <w:rsid w:val="00293CE4"/>
    <w:rsid w:val="00293D95"/>
    <w:rsid w:val="00294131"/>
    <w:rsid w:val="0029434A"/>
    <w:rsid w:val="00294512"/>
    <w:rsid w:val="002946B9"/>
    <w:rsid w:val="00294BAF"/>
    <w:rsid w:val="0029522C"/>
    <w:rsid w:val="002953C3"/>
    <w:rsid w:val="0029554B"/>
    <w:rsid w:val="00295657"/>
    <w:rsid w:val="0029569D"/>
    <w:rsid w:val="002957FD"/>
    <w:rsid w:val="00295873"/>
    <w:rsid w:val="00295B25"/>
    <w:rsid w:val="00295B83"/>
    <w:rsid w:val="00296558"/>
    <w:rsid w:val="002965CF"/>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4F27"/>
    <w:rsid w:val="002A5AC7"/>
    <w:rsid w:val="002A5FC5"/>
    <w:rsid w:val="002A6156"/>
    <w:rsid w:val="002A6A6B"/>
    <w:rsid w:val="002A70E4"/>
    <w:rsid w:val="002A7911"/>
    <w:rsid w:val="002A7B1C"/>
    <w:rsid w:val="002A7B8D"/>
    <w:rsid w:val="002A7D21"/>
    <w:rsid w:val="002A7D4A"/>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3924"/>
    <w:rsid w:val="002B40B9"/>
    <w:rsid w:val="002B4695"/>
    <w:rsid w:val="002B47D3"/>
    <w:rsid w:val="002B4BB7"/>
    <w:rsid w:val="002B4E5D"/>
    <w:rsid w:val="002B4FE6"/>
    <w:rsid w:val="002B5390"/>
    <w:rsid w:val="002B542A"/>
    <w:rsid w:val="002B57F3"/>
    <w:rsid w:val="002B5C01"/>
    <w:rsid w:val="002B619B"/>
    <w:rsid w:val="002B665D"/>
    <w:rsid w:val="002B67DA"/>
    <w:rsid w:val="002B684E"/>
    <w:rsid w:val="002B6C23"/>
    <w:rsid w:val="002B6EE5"/>
    <w:rsid w:val="002B7562"/>
    <w:rsid w:val="002B75B0"/>
    <w:rsid w:val="002B76EB"/>
    <w:rsid w:val="002B7DC6"/>
    <w:rsid w:val="002B7F43"/>
    <w:rsid w:val="002C0140"/>
    <w:rsid w:val="002C03DB"/>
    <w:rsid w:val="002C048B"/>
    <w:rsid w:val="002C076D"/>
    <w:rsid w:val="002C07C6"/>
    <w:rsid w:val="002C0C12"/>
    <w:rsid w:val="002C22C1"/>
    <w:rsid w:val="002C22FD"/>
    <w:rsid w:val="002C40A3"/>
    <w:rsid w:val="002C41CF"/>
    <w:rsid w:val="002C44CE"/>
    <w:rsid w:val="002C45B6"/>
    <w:rsid w:val="002C4E12"/>
    <w:rsid w:val="002C4F46"/>
    <w:rsid w:val="002C54A6"/>
    <w:rsid w:val="002C5A8C"/>
    <w:rsid w:val="002C6566"/>
    <w:rsid w:val="002C699D"/>
    <w:rsid w:val="002C69B9"/>
    <w:rsid w:val="002C6A94"/>
    <w:rsid w:val="002C6CFA"/>
    <w:rsid w:val="002C6DD3"/>
    <w:rsid w:val="002C763C"/>
    <w:rsid w:val="002C768A"/>
    <w:rsid w:val="002C7BA5"/>
    <w:rsid w:val="002C7C7B"/>
    <w:rsid w:val="002D02C0"/>
    <w:rsid w:val="002D0307"/>
    <w:rsid w:val="002D0894"/>
    <w:rsid w:val="002D0991"/>
    <w:rsid w:val="002D09E1"/>
    <w:rsid w:val="002D148F"/>
    <w:rsid w:val="002D1783"/>
    <w:rsid w:val="002D24D7"/>
    <w:rsid w:val="002D2CB7"/>
    <w:rsid w:val="002D38FA"/>
    <w:rsid w:val="002D45A0"/>
    <w:rsid w:val="002D4BB9"/>
    <w:rsid w:val="002D4CA6"/>
    <w:rsid w:val="002D4DC5"/>
    <w:rsid w:val="002D5385"/>
    <w:rsid w:val="002D53DC"/>
    <w:rsid w:val="002D559F"/>
    <w:rsid w:val="002D56A2"/>
    <w:rsid w:val="002D5A93"/>
    <w:rsid w:val="002D60F1"/>
    <w:rsid w:val="002D63F8"/>
    <w:rsid w:val="002D6A53"/>
    <w:rsid w:val="002D71A5"/>
    <w:rsid w:val="002E05A2"/>
    <w:rsid w:val="002E072F"/>
    <w:rsid w:val="002E0A41"/>
    <w:rsid w:val="002E0FCA"/>
    <w:rsid w:val="002E0FE7"/>
    <w:rsid w:val="002E14FE"/>
    <w:rsid w:val="002E1B1E"/>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297"/>
    <w:rsid w:val="002E53DB"/>
    <w:rsid w:val="002E5591"/>
    <w:rsid w:val="002E5A3A"/>
    <w:rsid w:val="002E5C7D"/>
    <w:rsid w:val="002E5CF8"/>
    <w:rsid w:val="002E6512"/>
    <w:rsid w:val="002E6787"/>
    <w:rsid w:val="002E6CA3"/>
    <w:rsid w:val="002E714F"/>
    <w:rsid w:val="002E71BF"/>
    <w:rsid w:val="002E71FA"/>
    <w:rsid w:val="002E76E9"/>
    <w:rsid w:val="002E7DD4"/>
    <w:rsid w:val="002F0D79"/>
    <w:rsid w:val="002F1013"/>
    <w:rsid w:val="002F14D7"/>
    <w:rsid w:val="002F1B43"/>
    <w:rsid w:val="002F1DBF"/>
    <w:rsid w:val="002F23C7"/>
    <w:rsid w:val="002F2609"/>
    <w:rsid w:val="002F2844"/>
    <w:rsid w:val="002F2856"/>
    <w:rsid w:val="002F28CC"/>
    <w:rsid w:val="002F2959"/>
    <w:rsid w:val="002F2EEF"/>
    <w:rsid w:val="002F2EF3"/>
    <w:rsid w:val="002F38B8"/>
    <w:rsid w:val="002F3ED8"/>
    <w:rsid w:val="002F3F98"/>
    <w:rsid w:val="002F40C9"/>
    <w:rsid w:val="002F4560"/>
    <w:rsid w:val="002F4677"/>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241D"/>
    <w:rsid w:val="00302626"/>
    <w:rsid w:val="00302896"/>
    <w:rsid w:val="00302D6B"/>
    <w:rsid w:val="00302D89"/>
    <w:rsid w:val="00302EAC"/>
    <w:rsid w:val="003039ED"/>
    <w:rsid w:val="0030420B"/>
    <w:rsid w:val="00304968"/>
    <w:rsid w:val="00304E33"/>
    <w:rsid w:val="00304E4C"/>
    <w:rsid w:val="00305255"/>
    <w:rsid w:val="003053C7"/>
    <w:rsid w:val="003054C4"/>
    <w:rsid w:val="00305507"/>
    <w:rsid w:val="0030570B"/>
    <w:rsid w:val="00305B14"/>
    <w:rsid w:val="00305B63"/>
    <w:rsid w:val="00305FF0"/>
    <w:rsid w:val="003067EC"/>
    <w:rsid w:val="00307189"/>
    <w:rsid w:val="00307C8A"/>
    <w:rsid w:val="00307D0F"/>
    <w:rsid w:val="003105E3"/>
    <w:rsid w:val="00311044"/>
    <w:rsid w:val="00311C3D"/>
    <w:rsid w:val="00311D54"/>
    <w:rsid w:val="00312485"/>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B44"/>
    <w:rsid w:val="00322E2F"/>
    <w:rsid w:val="00322E39"/>
    <w:rsid w:val="0032359E"/>
    <w:rsid w:val="0032398A"/>
    <w:rsid w:val="00323CEC"/>
    <w:rsid w:val="0032432E"/>
    <w:rsid w:val="0032440D"/>
    <w:rsid w:val="00324AE6"/>
    <w:rsid w:val="00324B63"/>
    <w:rsid w:val="003251F7"/>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88A"/>
    <w:rsid w:val="00332997"/>
    <w:rsid w:val="00332AB7"/>
    <w:rsid w:val="00332BF0"/>
    <w:rsid w:val="00332E9B"/>
    <w:rsid w:val="0033320D"/>
    <w:rsid w:val="00333652"/>
    <w:rsid w:val="00333722"/>
    <w:rsid w:val="00333B75"/>
    <w:rsid w:val="003342C7"/>
    <w:rsid w:val="0033521C"/>
    <w:rsid w:val="0033552C"/>
    <w:rsid w:val="003355F4"/>
    <w:rsid w:val="00335807"/>
    <w:rsid w:val="00335927"/>
    <w:rsid w:val="003359AF"/>
    <w:rsid w:val="003359CF"/>
    <w:rsid w:val="00335B97"/>
    <w:rsid w:val="00335C08"/>
    <w:rsid w:val="0033665F"/>
    <w:rsid w:val="00336962"/>
    <w:rsid w:val="00336F15"/>
    <w:rsid w:val="00336F6D"/>
    <w:rsid w:val="00337069"/>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73D2"/>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939"/>
    <w:rsid w:val="00360047"/>
    <w:rsid w:val="003602AA"/>
    <w:rsid w:val="00360507"/>
    <w:rsid w:val="00360800"/>
    <w:rsid w:val="0036081B"/>
    <w:rsid w:val="00360A48"/>
    <w:rsid w:val="00360AB9"/>
    <w:rsid w:val="00360B26"/>
    <w:rsid w:val="00360C9A"/>
    <w:rsid w:val="00360ED6"/>
    <w:rsid w:val="00360F48"/>
    <w:rsid w:val="00360FE2"/>
    <w:rsid w:val="00361D8F"/>
    <w:rsid w:val="00362084"/>
    <w:rsid w:val="00362200"/>
    <w:rsid w:val="0036246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A9F"/>
    <w:rsid w:val="00366CD7"/>
    <w:rsid w:val="00367269"/>
    <w:rsid w:val="0036743D"/>
    <w:rsid w:val="00367628"/>
    <w:rsid w:val="0036768F"/>
    <w:rsid w:val="00367CCE"/>
    <w:rsid w:val="00367D8D"/>
    <w:rsid w:val="00367E66"/>
    <w:rsid w:val="00370E9B"/>
    <w:rsid w:val="00371441"/>
    <w:rsid w:val="0037171E"/>
    <w:rsid w:val="00371FA6"/>
    <w:rsid w:val="003725EA"/>
    <w:rsid w:val="0037378B"/>
    <w:rsid w:val="0037379D"/>
    <w:rsid w:val="00373B67"/>
    <w:rsid w:val="00373DA8"/>
    <w:rsid w:val="0037449A"/>
    <w:rsid w:val="0037482A"/>
    <w:rsid w:val="00374C0A"/>
    <w:rsid w:val="00374CC2"/>
    <w:rsid w:val="003752EB"/>
    <w:rsid w:val="00375670"/>
    <w:rsid w:val="00375796"/>
    <w:rsid w:val="00375FEB"/>
    <w:rsid w:val="003762BD"/>
    <w:rsid w:val="00376AEE"/>
    <w:rsid w:val="00376BE1"/>
    <w:rsid w:val="0037747F"/>
    <w:rsid w:val="00377947"/>
    <w:rsid w:val="00377E4A"/>
    <w:rsid w:val="0038066C"/>
    <w:rsid w:val="0038081D"/>
    <w:rsid w:val="00380A33"/>
    <w:rsid w:val="0038154A"/>
    <w:rsid w:val="0038262A"/>
    <w:rsid w:val="00382BD1"/>
    <w:rsid w:val="003833EB"/>
    <w:rsid w:val="0038367C"/>
    <w:rsid w:val="00383DB6"/>
    <w:rsid w:val="00383DE6"/>
    <w:rsid w:val="00383F5A"/>
    <w:rsid w:val="00384286"/>
    <w:rsid w:val="0038439F"/>
    <w:rsid w:val="0038450A"/>
    <w:rsid w:val="00384C4E"/>
    <w:rsid w:val="00384DD6"/>
    <w:rsid w:val="00384DE9"/>
    <w:rsid w:val="00385172"/>
    <w:rsid w:val="0038559F"/>
    <w:rsid w:val="00385A46"/>
    <w:rsid w:val="00385B0D"/>
    <w:rsid w:val="00385CA0"/>
    <w:rsid w:val="0038647B"/>
    <w:rsid w:val="00386609"/>
    <w:rsid w:val="003866DF"/>
    <w:rsid w:val="00386908"/>
    <w:rsid w:val="00386B6E"/>
    <w:rsid w:val="0038706A"/>
    <w:rsid w:val="003870DD"/>
    <w:rsid w:val="003873B5"/>
    <w:rsid w:val="003874BF"/>
    <w:rsid w:val="003900F4"/>
    <w:rsid w:val="003902C7"/>
    <w:rsid w:val="0039038E"/>
    <w:rsid w:val="00390447"/>
    <w:rsid w:val="00390FC9"/>
    <w:rsid w:val="003911CF"/>
    <w:rsid w:val="0039151B"/>
    <w:rsid w:val="00391800"/>
    <w:rsid w:val="00391AFD"/>
    <w:rsid w:val="00391D27"/>
    <w:rsid w:val="003923BB"/>
    <w:rsid w:val="00392542"/>
    <w:rsid w:val="00392A6C"/>
    <w:rsid w:val="00392A71"/>
    <w:rsid w:val="00392C2B"/>
    <w:rsid w:val="00392E1E"/>
    <w:rsid w:val="003930AC"/>
    <w:rsid w:val="003932DB"/>
    <w:rsid w:val="00393924"/>
    <w:rsid w:val="00393F42"/>
    <w:rsid w:val="003944ED"/>
    <w:rsid w:val="00394941"/>
    <w:rsid w:val="00394C94"/>
    <w:rsid w:val="00394EDE"/>
    <w:rsid w:val="0039589F"/>
    <w:rsid w:val="0039599B"/>
    <w:rsid w:val="0039624F"/>
    <w:rsid w:val="003962EC"/>
    <w:rsid w:val="00396788"/>
    <w:rsid w:val="00396F93"/>
    <w:rsid w:val="003973BD"/>
    <w:rsid w:val="0039765A"/>
    <w:rsid w:val="00397B3C"/>
    <w:rsid w:val="00397BE3"/>
    <w:rsid w:val="00397CF1"/>
    <w:rsid w:val="00397E06"/>
    <w:rsid w:val="003A0078"/>
    <w:rsid w:val="003A033C"/>
    <w:rsid w:val="003A03E8"/>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47E1"/>
    <w:rsid w:val="003B5627"/>
    <w:rsid w:val="003B60B3"/>
    <w:rsid w:val="003B6212"/>
    <w:rsid w:val="003B6B24"/>
    <w:rsid w:val="003B6BE6"/>
    <w:rsid w:val="003B6EED"/>
    <w:rsid w:val="003B769F"/>
    <w:rsid w:val="003B7E4F"/>
    <w:rsid w:val="003C0213"/>
    <w:rsid w:val="003C0913"/>
    <w:rsid w:val="003C0B0B"/>
    <w:rsid w:val="003C0C60"/>
    <w:rsid w:val="003C1028"/>
    <w:rsid w:val="003C11CE"/>
    <w:rsid w:val="003C13CF"/>
    <w:rsid w:val="003C1849"/>
    <w:rsid w:val="003C18C5"/>
    <w:rsid w:val="003C1B20"/>
    <w:rsid w:val="003C1CD1"/>
    <w:rsid w:val="003C2025"/>
    <w:rsid w:val="003C2EB2"/>
    <w:rsid w:val="003C3018"/>
    <w:rsid w:val="003C37AD"/>
    <w:rsid w:val="003C3CEF"/>
    <w:rsid w:val="003C3F65"/>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BC4"/>
    <w:rsid w:val="003D0E11"/>
    <w:rsid w:val="003D11F9"/>
    <w:rsid w:val="003D155C"/>
    <w:rsid w:val="003D2B24"/>
    <w:rsid w:val="003D2ECD"/>
    <w:rsid w:val="003D2FB8"/>
    <w:rsid w:val="003D39E2"/>
    <w:rsid w:val="003D42D0"/>
    <w:rsid w:val="003D4706"/>
    <w:rsid w:val="003D4A99"/>
    <w:rsid w:val="003D4CA5"/>
    <w:rsid w:val="003D5169"/>
    <w:rsid w:val="003D565C"/>
    <w:rsid w:val="003D6BCD"/>
    <w:rsid w:val="003D6C79"/>
    <w:rsid w:val="003D7002"/>
    <w:rsid w:val="003D70F4"/>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4FA3"/>
    <w:rsid w:val="003E5B0E"/>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34F9"/>
    <w:rsid w:val="003F3625"/>
    <w:rsid w:val="003F37C8"/>
    <w:rsid w:val="003F431F"/>
    <w:rsid w:val="003F44BE"/>
    <w:rsid w:val="003F4959"/>
    <w:rsid w:val="003F5365"/>
    <w:rsid w:val="003F5720"/>
    <w:rsid w:val="003F5A61"/>
    <w:rsid w:val="003F5BAD"/>
    <w:rsid w:val="003F61F0"/>
    <w:rsid w:val="003F6236"/>
    <w:rsid w:val="003F70ED"/>
    <w:rsid w:val="003F7130"/>
    <w:rsid w:val="003F79F0"/>
    <w:rsid w:val="004002DF"/>
    <w:rsid w:val="00400751"/>
    <w:rsid w:val="00400879"/>
    <w:rsid w:val="00400B28"/>
    <w:rsid w:val="00400E3F"/>
    <w:rsid w:val="00401576"/>
    <w:rsid w:val="0040184D"/>
    <w:rsid w:val="00401AA4"/>
    <w:rsid w:val="00401DE0"/>
    <w:rsid w:val="00401FF4"/>
    <w:rsid w:val="00402443"/>
    <w:rsid w:val="00402C47"/>
    <w:rsid w:val="00402DB9"/>
    <w:rsid w:val="00402EB8"/>
    <w:rsid w:val="00402ED9"/>
    <w:rsid w:val="00403058"/>
    <w:rsid w:val="004031FE"/>
    <w:rsid w:val="0040376F"/>
    <w:rsid w:val="00403AF1"/>
    <w:rsid w:val="00403B63"/>
    <w:rsid w:val="00403B9D"/>
    <w:rsid w:val="00403C20"/>
    <w:rsid w:val="004041CE"/>
    <w:rsid w:val="004045C2"/>
    <w:rsid w:val="00404E24"/>
    <w:rsid w:val="00404FED"/>
    <w:rsid w:val="0040578E"/>
    <w:rsid w:val="00405981"/>
    <w:rsid w:val="00405A1F"/>
    <w:rsid w:val="00405C5D"/>
    <w:rsid w:val="00405D0B"/>
    <w:rsid w:val="00406012"/>
    <w:rsid w:val="00406535"/>
    <w:rsid w:val="00406760"/>
    <w:rsid w:val="0040683C"/>
    <w:rsid w:val="0040784D"/>
    <w:rsid w:val="00407893"/>
    <w:rsid w:val="00407E31"/>
    <w:rsid w:val="00407E8B"/>
    <w:rsid w:val="004101D3"/>
    <w:rsid w:val="004102EC"/>
    <w:rsid w:val="004108F2"/>
    <w:rsid w:val="00410C5C"/>
    <w:rsid w:val="004112AC"/>
    <w:rsid w:val="00411375"/>
    <w:rsid w:val="0041141C"/>
    <w:rsid w:val="0041149A"/>
    <w:rsid w:val="0041193D"/>
    <w:rsid w:val="00411B36"/>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931"/>
    <w:rsid w:val="00414C23"/>
    <w:rsid w:val="00415538"/>
    <w:rsid w:val="004155FC"/>
    <w:rsid w:val="00415E2F"/>
    <w:rsid w:val="00416132"/>
    <w:rsid w:val="004163A5"/>
    <w:rsid w:val="00416681"/>
    <w:rsid w:val="00416AA4"/>
    <w:rsid w:val="00416C09"/>
    <w:rsid w:val="0041767F"/>
    <w:rsid w:val="00417685"/>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91C"/>
    <w:rsid w:val="00423B14"/>
    <w:rsid w:val="0042415C"/>
    <w:rsid w:val="00424427"/>
    <w:rsid w:val="00424A5A"/>
    <w:rsid w:val="00424E3D"/>
    <w:rsid w:val="004252CD"/>
    <w:rsid w:val="00425759"/>
    <w:rsid w:val="00425B64"/>
    <w:rsid w:val="0042606D"/>
    <w:rsid w:val="004263C3"/>
    <w:rsid w:val="00426CC1"/>
    <w:rsid w:val="00426E15"/>
    <w:rsid w:val="0042736C"/>
    <w:rsid w:val="0043008E"/>
    <w:rsid w:val="00430308"/>
    <w:rsid w:val="00430BBA"/>
    <w:rsid w:val="00430E78"/>
    <w:rsid w:val="004313AD"/>
    <w:rsid w:val="004313B5"/>
    <w:rsid w:val="004315EA"/>
    <w:rsid w:val="004315ED"/>
    <w:rsid w:val="00431738"/>
    <w:rsid w:val="0043182B"/>
    <w:rsid w:val="00431A0E"/>
    <w:rsid w:val="00431A2D"/>
    <w:rsid w:val="00431C74"/>
    <w:rsid w:val="00431D2A"/>
    <w:rsid w:val="004323C2"/>
    <w:rsid w:val="00432595"/>
    <w:rsid w:val="00432A3F"/>
    <w:rsid w:val="00433018"/>
    <w:rsid w:val="004336CC"/>
    <w:rsid w:val="0043386C"/>
    <w:rsid w:val="004338A6"/>
    <w:rsid w:val="00433A2B"/>
    <w:rsid w:val="0043434E"/>
    <w:rsid w:val="0043492F"/>
    <w:rsid w:val="00434974"/>
    <w:rsid w:val="00434D26"/>
    <w:rsid w:val="00434FCD"/>
    <w:rsid w:val="00435C98"/>
    <w:rsid w:val="00436F02"/>
    <w:rsid w:val="00437088"/>
    <w:rsid w:val="00437668"/>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50CE"/>
    <w:rsid w:val="00445193"/>
    <w:rsid w:val="0044531A"/>
    <w:rsid w:val="0044565B"/>
    <w:rsid w:val="0044597D"/>
    <w:rsid w:val="00446029"/>
    <w:rsid w:val="004460BC"/>
    <w:rsid w:val="004466B8"/>
    <w:rsid w:val="004466E7"/>
    <w:rsid w:val="00446761"/>
    <w:rsid w:val="00446964"/>
    <w:rsid w:val="00446D15"/>
    <w:rsid w:val="004470F4"/>
    <w:rsid w:val="00447150"/>
    <w:rsid w:val="004474A1"/>
    <w:rsid w:val="00447AF6"/>
    <w:rsid w:val="0045010A"/>
    <w:rsid w:val="004506DB"/>
    <w:rsid w:val="004507DB"/>
    <w:rsid w:val="00450FE9"/>
    <w:rsid w:val="0045119E"/>
    <w:rsid w:val="004514CC"/>
    <w:rsid w:val="0045155E"/>
    <w:rsid w:val="00451F05"/>
    <w:rsid w:val="004527A4"/>
    <w:rsid w:val="00452B0D"/>
    <w:rsid w:val="00452EC2"/>
    <w:rsid w:val="004534E8"/>
    <w:rsid w:val="004540ED"/>
    <w:rsid w:val="0045443D"/>
    <w:rsid w:val="00454620"/>
    <w:rsid w:val="00454971"/>
    <w:rsid w:val="00454A18"/>
    <w:rsid w:val="00454B51"/>
    <w:rsid w:val="00454E79"/>
    <w:rsid w:val="004554C0"/>
    <w:rsid w:val="00455846"/>
    <w:rsid w:val="00456164"/>
    <w:rsid w:val="004561A2"/>
    <w:rsid w:val="00456652"/>
    <w:rsid w:val="00456D56"/>
    <w:rsid w:val="00456E9C"/>
    <w:rsid w:val="00456F10"/>
    <w:rsid w:val="0045745D"/>
    <w:rsid w:val="004574C5"/>
    <w:rsid w:val="004574F0"/>
    <w:rsid w:val="004579E2"/>
    <w:rsid w:val="00457DF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585"/>
    <w:rsid w:val="0046668B"/>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BA"/>
    <w:rsid w:val="00472EDE"/>
    <w:rsid w:val="0047345B"/>
    <w:rsid w:val="00473FF0"/>
    <w:rsid w:val="004749BB"/>
    <w:rsid w:val="00474E5D"/>
    <w:rsid w:val="00474E9A"/>
    <w:rsid w:val="004751B4"/>
    <w:rsid w:val="0047524F"/>
    <w:rsid w:val="00475673"/>
    <w:rsid w:val="004756AA"/>
    <w:rsid w:val="00475B2C"/>
    <w:rsid w:val="00475DED"/>
    <w:rsid w:val="00476190"/>
    <w:rsid w:val="0047686F"/>
    <w:rsid w:val="00476A2D"/>
    <w:rsid w:val="00476A7C"/>
    <w:rsid w:val="0047706A"/>
    <w:rsid w:val="00477275"/>
    <w:rsid w:val="00477589"/>
    <w:rsid w:val="00477604"/>
    <w:rsid w:val="00477791"/>
    <w:rsid w:val="0048006F"/>
    <w:rsid w:val="00480597"/>
    <w:rsid w:val="00480711"/>
    <w:rsid w:val="00480BAF"/>
    <w:rsid w:val="00480F0F"/>
    <w:rsid w:val="00480FED"/>
    <w:rsid w:val="00481078"/>
    <w:rsid w:val="00481123"/>
    <w:rsid w:val="00481AC9"/>
    <w:rsid w:val="00481C95"/>
    <w:rsid w:val="00481F3F"/>
    <w:rsid w:val="00482304"/>
    <w:rsid w:val="00482E1E"/>
    <w:rsid w:val="00483329"/>
    <w:rsid w:val="0048381E"/>
    <w:rsid w:val="004838AF"/>
    <w:rsid w:val="00483CE5"/>
    <w:rsid w:val="00484125"/>
    <w:rsid w:val="004843D8"/>
    <w:rsid w:val="004845C0"/>
    <w:rsid w:val="00484954"/>
    <w:rsid w:val="00484B46"/>
    <w:rsid w:val="00484C2C"/>
    <w:rsid w:val="00484CAD"/>
    <w:rsid w:val="0048505D"/>
    <w:rsid w:val="00485070"/>
    <w:rsid w:val="00485211"/>
    <w:rsid w:val="004855D6"/>
    <w:rsid w:val="00485647"/>
    <w:rsid w:val="00485B0B"/>
    <w:rsid w:val="00485B81"/>
    <w:rsid w:val="00485D1F"/>
    <w:rsid w:val="00485EC0"/>
    <w:rsid w:val="00485F1B"/>
    <w:rsid w:val="004867B2"/>
    <w:rsid w:val="00486C48"/>
    <w:rsid w:val="00487211"/>
    <w:rsid w:val="004874C0"/>
    <w:rsid w:val="004874FF"/>
    <w:rsid w:val="004876E5"/>
    <w:rsid w:val="00487ADD"/>
    <w:rsid w:val="00487AF6"/>
    <w:rsid w:val="004908E8"/>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54B6"/>
    <w:rsid w:val="0049553D"/>
    <w:rsid w:val="004955C3"/>
    <w:rsid w:val="00495763"/>
    <w:rsid w:val="0049582C"/>
    <w:rsid w:val="00495BA8"/>
    <w:rsid w:val="00495C50"/>
    <w:rsid w:val="004960B1"/>
    <w:rsid w:val="00496E2E"/>
    <w:rsid w:val="00497018"/>
    <w:rsid w:val="0049715A"/>
    <w:rsid w:val="00497721"/>
    <w:rsid w:val="00497997"/>
    <w:rsid w:val="00497C97"/>
    <w:rsid w:val="00497FDB"/>
    <w:rsid w:val="004A0147"/>
    <w:rsid w:val="004A014E"/>
    <w:rsid w:val="004A06F5"/>
    <w:rsid w:val="004A0E53"/>
    <w:rsid w:val="004A11A0"/>
    <w:rsid w:val="004A1415"/>
    <w:rsid w:val="004A1BCB"/>
    <w:rsid w:val="004A1D74"/>
    <w:rsid w:val="004A25E3"/>
    <w:rsid w:val="004A2C0D"/>
    <w:rsid w:val="004A2E0D"/>
    <w:rsid w:val="004A32F5"/>
    <w:rsid w:val="004A3995"/>
    <w:rsid w:val="004A3B02"/>
    <w:rsid w:val="004A3C43"/>
    <w:rsid w:val="004A41B4"/>
    <w:rsid w:val="004A507B"/>
    <w:rsid w:val="004A5596"/>
    <w:rsid w:val="004A5600"/>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2311"/>
    <w:rsid w:val="004B25A8"/>
    <w:rsid w:val="004B2D4A"/>
    <w:rsid w:val="004B2F69"/>
    <w:rsid w:val="004B3042"/>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CCD"/>
    <w:rsid w:val="004B5F40"/>
    <w:rsid w:val="004B5FB1"/>
    <w:rsid w:val="004B7274"/>
    <w:rsid w:val="004B73F3"/>
    <w:rsid w:val="004B7564"/>
    <w:rsid w:val="004B7E66"/>
    <w:rsid w:val="004C0AFF"/>
    <w:rsid w:val="004C13E5"/>
    <w:rsid w:val="004C18C0"/>
    <w:rsid w:val="004C1F33"/>
    <w:rsid w:val="004C1F3E"/>
    <w:rsid w:val="004C1FC4"/>
    <w:rsid w:val="004C237E"/>
    <w:rsid w:val="004C26F6"/>
    <w:rsid w:val="004C28BA"/>
    <w:rsid w:val="004C2AC0"/>
    <w:rsid w:val="004C2C4F"/>
    <w:rsid w:val="004C2D29"/>
    <w:rsid w:val="004C336A"/>
    <w:rsid w:val="004C3A8A"/>
    <w:rsid w:val="004C4127"/>
    <w:rsid w:val="004C4162"/>
    <w:rsid w:val="004C457E"/>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B21"/>
    <w:rsid w:val="004D3BC9"/>
    <w:rsid w:val="004D4EF2"/>
    <w:rsid w:val="004D5B4D"/>
    <w:rsid w:val="004D5CDE"/>
    <w:rsid w:val="004D5F5E"/>
    <w:rsid w:val="004D61EC"/>
    <w:rsid w:val="004D633F"/>
    <w:rsid w:val="004D66CA"/>
    <w:rsid w:val="004D69DC"/>
    <w:rsid w:val="004D7047"/>
    <w:rsid w:val="004D741B"/>
    <w:rsid w:val="004D760F"/>
    <w:rsid w:val="004E0263"/>
    <w:rsid w:val="004E04BD"/>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62C"/>
    <w:rsid w:val="004E474F"/>
    <w:rsid w:val="004E4D8B"/>
    <w:rsid w:val="004E5309"/>
    <w:rsid w:val="004E5DAF"/>
    <w:rsid w:val="004E603E"/>
    <w:rsid w:val="004E6265"/>
    <w:rsid w:val="004E686C"/>
    <w:rsid w:val="004E6E35"/>
    <w:rsid w:val="004E7062"/>
    <w:rsid w:val="004E7D46"/>
    <w:rsid w:val="004E7F11"/>
    <w:rsid w:val="004F02D2"/>
    <w:rsid w:val="004F0796"/>
    <w:rsid w:val="004F083C"/>
    <w:rsid w:val="004F126A"/>
    <w:rsid w:val="004F18B2"/>
    <w:rsid w:val="004F1CA7"/>
    <w:rsid w:val="004F2C5F"/>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19C"/>
    <w:rsid w:val="00513AB9"/>
    <w:rsid w:val="00514040"/>
    <w:rsid w:val="00514057"/>
    <w:rsid w:val="0051449B"/>
    <w:rsid w:val="00514BF9"/>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2449"/>
    <w:rsid w:val="005229A8"/>
    <w:rsid w:val="00523798"/>
    <w:rsid w:val="00523AB5"/>
    <w:rsid w:val="00523CD7"/>
    <w:rsid w:val="00524097"/>
    <w:rsid w:val="00524219"/>
    <w:rsid w:val="0052428C"/>
    <w:rsid w:val="005243B0"/>
    <w:rsid w:val="005243BC"/>
    <w:rsid w:val="005245A9"/>
    <w:rsid w:val="005245EB"/>
    <w:rsid w:val="00524948"/>
    <w:rsid w:val="00524A4A"/>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A62"/>
    <w:rsid w:val="00547B29"/>
    <w:rsid w:val="00550099"/>
    <w:rsid w:val="00550394"/>
    <w:rsid w:val="0055073E"/>
    <w:rsid w:val="00550C87"/>
    <w:rsid w:val="00550EE8"/>
    <w:rsid w:val="00551459"/>
    <w:rsid w:val="00551CEE"/>
    <w:rsid w:val="00552719"/>
    <w:rsid w:val="0055359F"/>
    <w:rsid w:val="00553755"/>
    <w:rsid w:val="00554429"/>
    <w:rsid w:val="00554A0F"/>
    <w:rsid w:val="0055538F"/>
    <w:rsid w:val="00555942"/>
    <w:rsid w:val="00555B55"/>
    <w:rsid w:val="00556215"/>
    <w:rsid w:val="005565BF"/>
    <w:rsid w:val="00556845"/>
    <w:rsid w:val="005573C5"/>
    <w:rsid w:val="00557AB5"/>
    <w:rsid w:val="00557B71"/>
    <w:rsid w:val="00557C16"/>
    <w:rsid w:val="0056013E"/>
    <w:rsid w:val="005606CD"/>
    <w:rsid w:val="005607A7"/>
    <w:rsid w:val="005609DA"/>
    <w:rsid w:val="00560C89"/>
    <w:rsid w:val="00561109"/>
    <w:rsid w:val="00561495"/>
    <w:rsid w:val="00561535"/>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72E"/>
    <w:rsid w:val="00566E31"/>
    <w:rsid w:val="00570B75"/>
    <w:rsid w:val="00571005"/>
    <w:rsid w:val="005716F3"/>
    <w:rsid w:val="00571D47"/>
    <w:rsid w:val="00571E99"/>
    <w:rsid w:val="00572709"/>
    <w:rsid w:val="0057280F"/>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C8C"/>
    <w:rsid w:val="00577340"/>
    <w:rsid w:val="00577353"/>
    <w:rsid w:val="00577390"/>
    <w:rsid w:val="00577534"/>
    <w:rsid w:val="0057760F"/>
    <w:rsid w:val="0057764B"/>
    <w:rsid w:val="00577997"/>
    <w:rsid w:val="00577D91"/>
    <w:rsid w:val="0058010B"/>
    <w:rsid w:val="005802F9"/>
    <w:rsid w:val="0058091D"/>
    <w:rsid w:val="005810FC"/>
    <w:rsid w:val="005822FD"/>
    <w:rsid w:val="00582735"/>
    <w:rsid w:val="00582931"/>
    <w:rsid w:val="00582DD9"/>
    <w:rsid w:val="0058300A"/>
    <w:rsid w:val="005830C7"/>
    <w:rsid w:val="005830F0"/>
    <w:rsid w:val="0058453B"/>
    <w:rsid w:val="0058458C"/>
    <w:rsid w:val="00584A11"/>
    <w:rsid w:val="00584D0B"/>
    <w:rsid w:val="00584D71"/>
    <w:rsid w:val="00584E66"/>
    <w:rsid w:val="00585132"/>
    <w:rsid w:val="00585142"/>
    <w:rsid w:val="005853EA"/>
    <w:rsid w:val="00585C62"/>
    <w:rsid w:val="0058601D"/>
    <w:rsid w:val="0058609B"/>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EC7"/>
    <w:rsid w:val="005974D8"/>
    <w:rsid w:val="005975A7"/>
    <w:rsid w:val="005A0453"/>
    <w:rsid w:val="005A1BB1"/>
    <w:rsid w:val="005A229C"/>
    <w:rsid w:val="005A283A"/>
    <w:rsid w:val="005A2AC2"/>
    <w:rsid w:val="005A2B62"/>
    <w:rsid w:val="005A337A"/>
    <w:rsid w:val="005A337C"/>
    <w:rsid w:val="005A3625"/>
    <w:rsid w:val="005A3797"/>
    <w:rsid w:val="005A3825"/>
    <w:rsid w:val="005A3A8D"/>
    <w:rsid w:val="005A3F73"/>
    <w:rsid w:val="005A40C1"/>
    <w:rsid w:val="005A41C2"/>
    <w:rsid w:val="005A498C"/>
    <w:rsid w:val="005A4BAE"/>
    <w:rsid w:val="005A4C5F"/>
    <w:rsid w:val="005A536C"/>
    <w:rsid w:val="005A58BB"/>
    <w:rsid w:val="005A5BC0"/>
    <w:rsid w:val="005A62BB"/>
    <w:rsid w:val="005A67AC"/>
    <w:rsid w:val="005A6D33"/>
    <w:rsid w:val="005A6F64"/>
    <w:rsid w:val="005A75EB"/>
    <w:rsid w:val="005A767F"/>
    <w:rsid w:val="005A773E"/>
    <w:rsid w:val="005A7FCB"/>
    <w:rsid w:val="005B03FC"/>
    <w:rsid w:val="005B0C32"/>
    <w:rsid w:val="005B0E8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BA2"/>
    <w:rsid w:val="005B6C87"/>
    <w:rsid w:val="005B6FD4"/>
    <w:rsid w:val="005B776B"/>
    <w:rsid w:val="005B79E4"/>
    <w:rsid w:val="005B7D3F"/>
    <w:rsid w:val="005C0673"/>
    <w:rsid w:val="005C0B7D"/>
    <w:rsid w:val="005C1315"/>
    <w:rsid w:val="005C14E3"/>
    <w:rsid w:val="005C19F0"/>
    <w:rsid w:val="005C1FC8"/>
    <w:rsid w:val="005C20E0"/>
    <w:rsid w:val="005C278A"/>
    <w:rsid w:val="005C2CCC"/>
    <w:rsid w:val="005C2D10"/>
    <w:rsid w:val="005C2E2A"/>
    <w:rsid w:val="005C2E2F"/>
    <w:rsid w:val="005C2F6B"/>
    <w:rsid w:val="005C3405"/>
    <w:rsid w:val="005C3656"/>
    <w:rsid w:val="005C3703"/>
    <w:rsid w:val="005C3B68"/>
    <w:rsid w:val="005C3E9A"/>
    <w:rsid w:val="005C4100"/>
    <w:rsid w:val="005C424A"/>
    <w:rsid w:val="005C446C"/>
    <w:rsid w:val="005C5298"/>
    <w:rsid w:val="005C52BF"/>
    <w:rsid w:val="005C5F8B"/>
    <w:rsid w:val="005C6609"/>
    <w:rsid w:val="005C6953"/>
    <w:rsid w:val="005C6A17"/>
    <w:rsid w:val="005C6C36"/>
    <w:rsid w:val="005C6EA0"/>
    <w:rsid w:val="005C70ED"/>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27"/>
    <w:rsid w:val="005D269F"/>
    <w:rsid w:val="005D28AF"/>
    <w:rsid w:val="005D28E5"/>
    <w:rsid w:val="005D29D7"/>
    <w:rsid w:val="005D2A1D"/>
    <w:rsid w:val="005D2A6D"/>
    <w:rsid w:val="005D327C"/>
    <w:rsid w:val="005D3890"/>
    <w:rsid w:val="005D3F9D"/>
    <w:rsid w:val="005D483F"/>
    <w:rsid w:val="005D4A4A"/>
    <w:rsid w:val="005D4C69"/>
    <w:rsid w:val="005D4F7A"/>
    <w:rsid w:val="005D545E"/>
    <w:rsid w:val="005D56CB"/>
    <w:rsid w:val="005D593C"/>
    <w:rsid w:val="005D59D6"/>
    <w:rsid w:val="005D5C69"/>
    <w:rsid w:val="005D6196"/>
    <w:rsid w:val="005D63BF"/>
    <w:rsid w:val="005D66A3"/>
    <w:rsid w:val="005D6B49"/>
    <w:rsid w:val="005D6D26"/>
    <w:rsid w:val="005D7956"/>
    <w:rsid w:val="005D7B09"/>
    <w:rsid w:val="005E00AF"/>
    <w:rsid w:val="005E060F"/>
    <w:rsid w:val="005E076C"/>
    <w:rsid w:val="005E0CF5"/>
    <w:rsid w:val="005E1514"/>
    <w:rsid w:val="005E1C35"/>
    <w:rsid w:val="005E1D69"/>
    <w:rsid w:val="005E2080"/>
    <w:rsid w:val="005E2145"/>
    <w:rsid w:val="005E27C7"/>
    <w:rsid w:val="005E2A27"/>
    <w:rsid w:val="005E2AF5"/>
    <w:rsid w:val="005E30C7"/>
    <w:rsid w:val="005E3147"/>
    <w:rsid w:val="005E37EC"/>
    <w:rsid w:val="005E3DF5"/>
    <w:rsid w:val="005E40EB"/>
    <w:rsid w:val="005E4721"/>
    <w:rsid w:val="005E4D99"/>
    <w:rsid w:val="005E4FDC"/>
    <w:rsid w:val="005E5508"/>
    <w:rsid w:val="005E55DF"/>
    <w:rsid w:val="005E5BE4"/>
    <w:rsid w:val="005E6028"/>
    <w:rsid w:val="005E627A"/>
    <w:rsid w:val="005E63A4"/>
    <w:rsid w:val="005E659F"/>
    <w:rsid w:val="005E687C"/>
    <w:rsid w:val="005E6AEE"/>
    <w:rsid w:val="005E70FC"/>
    <w:rsid w:val="005E7EDF"/>
    <w:rsid w:val="005F0072"/>
    <w:rsid w:val="005F0B09"/>
    <w:rsid w:val="005F0C86"/>
    <w:rsid w:val="005F35E9"/>
    <w:rsid w:val="005F3816"/>
    <w:rsid w:val="005F3891"/>
    <w:rsid w:val="005F426E"/>
    <w:rsid w:val="005F4500"/>
    <w:rsid w:val="005F4AD6"/>
    <w:rsid w:val="005F4AE7"/>
    <w:rsid w:val="005F4EB8"/>
    <w:rsid w:val="005F58D1"/>
    <w:rsid w:val="005F5CE4"/>
    <w:rsid w:val="005F5F0A"/>
    <w:rsid w:val="005F61AA"/>
    <w:rsid w:val="005F69C9"/>
    <w:rsid w:val="005F6C69"/>
    <w:rsid w:val="005F6CBD"/>
    <w:rsid w:val="005F7031"/>
    <w:rsid w:val="005F7249"/>
    <w:rsid w:val="005F79CB"/>
    <w:rsid w:val="005F7A9A"/>
    <w:rsid w:val="005F7EE8"/>
    <w:rsid w:val="0060002F"/>
    <w:rsid w:val="00600207"/>
    <w:rsid w:val="0060047E"/>
    <w:rsid w:val="00600977"/>
    <w:rsid w:val="00600FDA"/>
    <w:rsid w:val="006010E8"/>
    <w:rsid w:val="0060170D"/>
    <w:rsid w:val="00601E8D"/>
    <w:rsid w:val="006027F7"/>
    <w:rsid w:val="006028B8"/>
    <w:rsid w:val="00602BC0"/>
    <w:rsid w:val="00602EBE"/>
    <w:rsid w:val="00602F43"/>
    <w:rsid w:val="00602FB0"/>
    <w:rsid w:val="00603BD9"/>
    <w:rsid w:val="00604148"/>
    <w:rsid w:val="00604B6B"/>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54C"/>
    <w:rsid w:val="00611A9B"/>
    <w:rsid w:val="006120FD"/>
    <w:rsid w:val="00612957"/>
    <w:rsid w:val="00612A9D"/>
    <w:rsid w:val="00612EB0"/>
    <w:rsid w:val="00612FE2"/>
    <w:rsid w:val="0061325C"/>
    <w:rsid w:val="006132F2"/>
    <w:rsid w:val="006137CA"/>
    <w:rsid w:val="006139EF"/>
    <w:rsid w:val="00613B11"/>
    <w:rsid w:val="00613FAD"/>
    <w:rsid w:val="00613FAF"/>
    <w:rsid w:val="00614B73"/>
    <w:rsid w:val="00614E35"/>
    <w:rsid w:val="00614F6A"/>
    <w:rsid w:val="0061539B"/>
    <w:rsid w:val="00615929"/>
    <w:rsid w:val="00615CCA"/>
    <w:rsid w:val="00615D02"/>
    <w:rsid w:val="00615D2C"/>
    <w:rsid w:val="00616473"/>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A18"/>
    <w:rsid w:val="00625C81"/>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2E66"/>
    <w:rsid w:val="0063302E"/>
    <w:rsid w:val="00633592"/>
    <w:rsid w:val="00633F33"/>
    <w:rsid w:val="0063402F"/>
    <w:rsid w:val="00634202"/>
    <w:rsid w:val="00634BAC"/>
    <w:rsid w:val="0063535F"/>
    <w:rsid w:val="0063579F"/>
    <w:rsid w:val="00635805"/>
    <w:rsid w:val="006358E1"/>
    <w:rsid w:val="00635C24"/>
    <w:rsid w:val="00635E6C"/>
    <w:rsid w:val="00636CFA"/>
    <w:rsid w:val="00636D41"/>
    <w:rsid w:val="00636E51"/>
    <w:rsid w:val="0063702C"/>
    <w:rsid w:val="00637506"/>
    <w:rsid w:val="0064044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3F41"/>
    <w:rsid w:val="00643FC6"/>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8C6"/>
    <w:rsid w:val="00656CEB"/>
    <w:rsid w:val="00656DD8"/>
    <w:rsid w:val="00656E5F"/>
    <w:rsid w:val="00657583"/>
    <w:rsid w:val="0066016C"/>
    <w:rsid w:val="00660D41"/>
    <w:rsid w:val="00660F4F"/>
    <w:rsid w:val="00661A33"/>
    <w:rsid w:val="00661CC1"/>
    <w:rsid w:val="00661DB7"/>
    <w:rsid w:val="00662797"/>
    <w:rsid w:val="0066287A"/>
    <w:rsid w:val="00662B8D"/>
    <w:rsid w:val="00663258"/>
    <w:rsid w:val="00663B11"/>
    <w:rsid w:val="0066447B"/>
    <w:rsid w:val="006656A3"/>
    <w:rsid w:val="0066575B"/>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7BC"/>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B3C"/>
    <w:rsid w:val="00677C2D"/>
    <w:rsid w:val="00680049"/>
    <w:rsid w:val="00680062"/>
    <w:rsid w:val="006801DD"/>
    <w:rsid w:val="006805E5"/>
    <w:rsid w:val="00680690"/>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90042"/>
    <w:rsid w:val="00690AE1"/>
    <w:rsid w:val="006910B3"/>
    <w:rsid w:val="00691238"/>
    <w:rsid w:val="0069185D"/>
    <w:rsid w:val="00691AE7"/>
    <w:rsid w:val="00692A51"/>
    <w:rsid w:val="00692AAF"/>
    <w:rsid w:val="00692D0B"/>
    <w:rsid w:val="00692DFA"/>
    <w:rsid w:val="00693581"/>
    <w:rsid w:val="0069360C"/>
    <w:rsid w:val="0069368F"/>
    <w:rsid w:val="00693B2E"/>
    <w:rsid w:val="00693F57"/>
    <w:rsid w:val="006940AD"/>
    <w:rsid w:val="006942A9"/>
    <w:rsid w:val="006949BB"/>
    <w:rsid w:val="00694A03"/>
    <w:rsid w:val="00694CCD"/>
    <w:rsid w:val="00694D6D"/>
    <w:rsid w:val="00694F2A"/>
    <w:rsid w:val="006952FC"/>
    <w:rsid w:val="00696354"/>
    <w:rsid w:val="0069644A"/>
    <w:rsid w:val="00696645"/>
    <w:rsid w:val="006966EC"/>
    <w:rsid w:val="00696ED5"/>
    <w:rsid w:val="00697301"/>
    <w:rsid w:val="00697AD5"/>
    <w:rsid w:val="00697BCA"/>
    <w:rsid w:val="00697E08"/>
    <w:rsid w:val="006A0ED8"/>
    <w:rsid w:val="006A0FA5"/>
    <w:rsid w:val="006A19F2"/>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6BB2"/>
    <w:rsid w:val="006A70F5"/>
    <w:rsid w:val="006A74D5"/>
    <w:rsid w:val="006A7B6E"/>
    <w:rsid w:val="006B07B1"/>
    <w:rsid w:val="006B0C5A"/>
    <w:rsid w:val="006B0ECD"/>
    <w:rsid w:val="006B10B3"/>
    <w:rsid w:val="006B1CF0"/>
    <w:rsid w:val="006B1E63"/>
    <w:rsid w:val="006B1F04"/>
    <w:rsid w:val="006B216E"/>
    <w:rsid w:val="006B26AA"/>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5FD"/>
    <w:rsid w:val="006C164E"/>
    <w:rsid w:val="006C16EF"/>
    <w:rsid w:val="006C19A7"/>
    <w:rsid w:val="006C1A32"/>
    <w:rsid w:val="006C1B68"/>
    <w:rsid w:val="006C1E99"/>
    <w:rsid w:val="006C1EDD"/>
    <w:rsid w:val="006C20D0"/>
    <w:rsid w:val="006C2D94"/>
    <w:rsid w:val="006C2FB9"/>
    <w:rsid w:val="006C38C3"/>
    <w:rsid w:val="006C3FEF"/>
    <w:rsid w:val="006C42A7"/>
    <w:rsid w:val="006C4535"/>
    <w:rsid w:val="006C4A51"/>
    <w:rsid w:val="006C4E70"/>
    <w:rsid w:val="006C4FF6"/>
    <w:rsid w:val="006C5049"/>
    <w:rsid w:val="006C5449"/>
    <w:rsid w:val="006C5710"/>
    <w:rsid w:val="006C5E1B"/>
    <w:rsid w:val="006C6CFD"/>
    <w:rsid w:val="006C6DE3"/>
    <w:rsid w:val="006C6E36"/>
    <w:rsid w:val="006C741F"/>
    <w:rsid w:val="006C7E6C"/>
    <w:rsid w:val="006C7F6B"/>
    <w:rsid w:val="006D0330"/>
    <w:rsid w:val="006D0AEC"/>
    <w:rsid w:val="006D0D71"/>
    <w:rsid w:val="006D0E6C"/>
    <w:rsid w:val="006D12F7"/>
    <w:rsid w:val="006D1317"/>
    <w:rsid w:val="006D1632"/>
    <w:rsid w:val="006D19AD"/>
    <w:rsid w:val="006D1F50"/>
    <w:rsid w:val="006D2653"/>
    <w:rsid w:val="006D2BB1"/>
    <w:rsid w:val="006D327B"/>
    <w:rsid w:val="006D32D9"/>
    <w:rsid w:val="006D3316"/>
    <w:rsid w:val="006D341F"/>
    <w:rsid w:val="006D370F"/>
    <w:rsid w:val="006D4328"/>
    <w:rsid w:val="006D44ED"/>
    <w:rsid w:val="006D452B"/>
    <w:rsid w:val="006D4906"/>
    <w:rsid w:val="006D4BDB"/>
    <w:rsid w:val="006D5002"/>
    <w:rsid w:val="006D5D17"/>
    <w:rsid w:val="006D61C8"/>
    <w:rsid w:val="006D64B6"/>
    <w:rsid w:val="006D64C9"/>
    <w:rsid w:val="006D6554"/>
    <w:rsid w:val="006D66FD"/>
    <w:rsid w:val="006D6B35"/>
    <w:rsid w:val="006D6ECF"/>
    <w:rsid w:val="006D73BE"/>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01C"/>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BE"/>
    <w:rsid w:val="006F1757"/>
    <w:rsid w:val="006F1ADF"/>
    <w:rsid w:val="006F2789"/>
    <w:rsid w:val="006F3308"/>
    <w:rsid w:val="006F368B"/>
    <w:rsid w:val="006F3B34"/>
    <w:rsid w:val="006F3FD5"/>
    <w:rsid w:val="006F4659"/>
    <w:rsid w:val="006F48BE"/>
    <w:rsid w:val="006F4B70"/>
    <w:rsid w:val="006F4EC4"/>
    <w:rsid w:val="006F4F81"/>
    <w:rsid w:val="006F53AB"/>
    <w:rsid w:val="006F61A9"/>
    <w:rsid w:val="006F61C5"/>
    <w:rsid w:val="006F63F3"/>
    <w:rsid w:val="006F668E"/>
    <w:rsid w:val="006F66E1"/>
    <w:rsid w:val="006F6C68"/>
    <w:rsid w:val="006F70BD"/>
    <w:rsid w:val="006F7912"/>
    <w:rsid w:val="006F79CF"/>
    <w:rsid w:val="00700153"/>
    <w:rsid w:val="0070042E"/>
    <w:rsid w:val="00700484"/>
    <w:rsid w:val="0070064A"/>
    <w:rsid w:val="007011BE"/>
    <w:rsid w:val="00701828"/>
    <w:rsid w:val="00701B1B"/>
    <w:rsid w:val="007025CA"/>
    <w:rsid w:val="00702679"/>
    <w:rsid w:val="007026FD"/>
    <w:rsid w:val="00702DF3"/>
    <w:rsid w:val="00702F11"/>
    <w:rsid w:val="007031CE"/>
    <w:rsid w:val="00703B00"/>
    <w:rsid w:val="00703CE1"/>
    <w:rsid w:val="00704930"/>
    <w:rsid w:val="00704E0A"/>
    <w:rsid w:val="00705332"/>
    <w:rsid w:val="00705832"/>
    <w:rsid w:val="00705BCC"/>
    <w:rsid w:val="00706139"/>
    <w:rsid w:val="007061C6"/>
    <w:rsid w:val="007061F2"/>
    <w:rsid w:val="007076D5"/>
    <w:rsid w:val="00707EEB"/>
    <w:rsid w:val="00707F9C"/>
    <w:rsid w:val="00707FBE"/>
    <w:rsid w:val="00710E19"/>
    <w:rsid w:val="007110B2"/>
    <w:rsid w:val="007110E6"/>
    <w:rsid w:val="00711580"/>
    <w:rsid w:val="00711F8F"/>
    <w:rsid w:val="00711FAF"/>
    <w:rsid w:val="0071234A"/>
    <w:rsid w:val="00712AF0"/>
    <w:rsid w:val="007137C5"/>
    <w:rsid w:val="00713882"/>
    <w:rsid w:val="007139C4"/>
    <w:rsid w:val="00713ABF"/>
    <w:rsid w:val="00713BEF"/>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0ACA"/>
    <w:rsid w:val="00721357"/>
    <w:rsid w:val="00721885"/>
    <w:rsid w:val="00721FFF"/>
    <w:rsid w:val="00722541"/>
    <w:rsid w:val="00722B59"/>
    <w:rsid w:val="00722CCC"/>
    <w:rsid w:val="00722EA1"/>
    <w:rsid w:val="0072332D"/>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D37"/>
    <w:rsid w:val="00726FB2"/>
    <w:rsid w:val="00727445"/>
    <w:rsid w:val="00727FC4"/>
    <w:rsid w:val="00727FFB"/>
    <w:rsid w:val="007306C8"/>
    <w:rsid w:val="007309FE"/>
    <w:rsid w:val="00730CC0"/>
    <w:rsid w:val="00731D00"/>
    <w:rsid w:val="00731D6F"/>
    <w:rsid w:val="00731DBB"/>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6140"/>
    <w:rsid w:val="00736377"/>
    <w:rsid w:val="0073656B"/>
    <w:rsid w:val="00736967"/>
    <w:rsid w:val="00737083"/>
    <w:rsid w:val="00737093"/>
    <w:rsid w:val="007374B5"/>
    <w:rsid w:val="0073756E"/>
    <w:rsid w:val="00737BBA"/>
    <w:rsid w:val="00737D44"/>
    <w:rsid w:val="00740477"/>
    <w:rsid w:val="00740742"/>
    <w:rsid w:val="00740C90"/>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CF1"/>
    <w:rsid w:val="00751D49"/>
    <w:rsid w:val="00751E67"/>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DD"/>
    <w:rsid w:val="007557FF"/>
    <w:rsid w:val="007558A3"/>
    <w:rsid w:val="007559F3"/>
    <w:rsid w:val="00755C95"/>
    <w:rsid w:val="00756223"/>
    <w:rsid w:val="00756320"/>
    <w:rsid w:val="00756794"/>
    <w:rsid w:val="0075742F"/>
    <w:rsid w:val="007603AB"/>
    <w:rsid w:val="007603BB"/>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9AF"/>
    <w:rsid w:val="00765B85"/>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44E"/>
    <w:rsid w:val="007725A6"/>
    <w:rsid w:val="00772B3B"/>
    <w:rsid w:val="00772ED3"/>
    <w:rsid w:val="00773AFE"/>
    <w:rsid w:val="00773B7D"/>
    <w:rsid w:val="00773DF8"/>
    <w:rsid w:val="00774BB5"/>
    <w:rsid w:val="00775A95"/>
    <w:rsid w:val="00775EA7"/>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6F7"/>
    <w:rsid w:val="00784B01"/>
    <w:rsid w:val="00784B1E"/>
    <w:rsid w:val="00785C7F"/>
    <w:rsid w:val="00785DE0"/>
    <w:rsid w:val="007863AF"/>
    <w:rsid w:val="0078674E"/>
    <w:rsid w:val="007867CD"/>
    <w:rsid w:val="00786C56"/>
    <w:rsid w:val="00786CA1"/>
    <w:rsid w:val="00786CD3"/>
    <w:rsid w:val="007870A6"/>
    <w:rsid w:val="0078786E"/>
    <w:rsid w:val="00787879"/>
    <w:rsid w:val="00790AA1"/>
    <w:rsid w:val="00790D88"/>
    <w:rsid w:val="00791951"/>
    <w:rsid w:val="007919A4"/>
    <w:rsid w:val="007922C9"/>
    <w:rsid w:val="0079244F"/>
    <w:rsid w:val="00792550"/>
    <w:rsid w:val="00792C78"/>
    <w:rsid w:val="007936F3"/>
    <w:rsid w:val="00794343"/>
    <w:rsid w:val="00794A08"/>
    <w:rsid w:val="00794CB3"/>
    <w:rsid w:val="00795003"/>
    <w:rsid w:val="00795032"/>
    <w:rsid w:val="0079518A"/>
    <w:rsid w:val="00795236"/>
    <w:rsid w:val="00795362"/>
    <w:rsid w:val="0079539D"/>
    <w:rsid w:val="007954B6"/>
    <w:rsid w:val="0079564B"/>
    <w:rsid w:val="00796475"/>
    <w:rsid w:val="0079684C"/>
    <w:rsid w:val="007968F2"/>
    <w:rsid w:val="00796911"/>
    <w:rsid w:val="00796F54"/>
    <w:rsid w:val="0079703D"/>
    <w:rsid w:val="0079715B"/>
    <w:rsid w:val="007973D9"/>
    <w:rsid w:val="00797AAD"/>
    <w:rsid w:val="00797C08"/>
    <w:rsid w:val="00797C65"/>
    <w:rsid w:val="00797D58"/>
    <w:rsid w:val="00797F61"/>
    <w:rsid w:val="007A198A"/>
    <w:rsid w:val="007A20A4"/>
    <w:rsid w:val="007A2F25"/>
    <w:rsid w:val="007A3056"/>
    <w:rsid w:val="007A3089"/>
    <w:rsid w:val="007A3415"/>
    <w:rsid w:val="007A3FC0"/>
    <w:rsid w:val="007A4031"/>
    <w:rsid w:val="007A4034"/>
    <w:rsid w:val="007A4104"/>
    <w:rsid w:val="007A4C00"/>
    <w:rsid w:val="007A4FFD"/>
    <w:rsid w:val="007A522F"/>
    <w:rsid w:val="007A561E"/>
    <w:rsid w:val="007A645A"/>
    <w:rsid w:val="007A6E38"/>
    <w:rsid w:val="007A748B"/>
    <w:rsid w:val="007A7915"/>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7D2"/>
    <w:rsid w:val="007B2974"/>
    <w:rsid w:val="007B2B6E"/>
    <w:rsid w:val="007B2D1D"/>
    <w:rsid w:val="007B3794"/>
    <w:rsid w:val="007B3BAF"/>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25FA"/>
    <w:rsid w:val="007C3009"/>
    <w:rsid w:val="007C301D"/>
    <w:rsid w:val="007C35F6"/>
    <w:rsid w:val="007C3A21"/>
    <w:rsid w:val="007C3D14"/>
    <w:rsid w:val="007C3D8F"/>
    <w:rsid w:val="007C3E8E"/>
    <w:rsid w:val="007C42AB"/>
    <w:rsid w:val="007C4E2D"/>
    <w:rsid w:val="007C5285"/>
    <w:rsid w:val="007C59B4"/>
    <w:rsid w:val="007C5C19"/>
    <w:rsid w:val="007C5D81"/>
    <w:rsid w:val="007C5F51"/>
    <w:rsid w:val="007C63C4"/>
    <w:rsid w:val="007C647F"/>
    <w:rsid w:val="007C64F0"/>
    <w:rsid w:val="007C65D6"/>
    <w:rsid w:val="007C65ED"/>
    <w:rsid w:val="007C68CC"/>
    <w:rsid w:val="007C6A1C"/>
    <w:rsid w:val="007C7181"/>
    <w:rsid w:val="007C7E81"/>
    <w:rsid w:val="007C7F28"/>
    <w:rsid w:val="007D02FE"/>
    <w:rsid w:val="007D0934"/>
    <w:rsid w:val="007D12A4"/>
    <w:rsid w:val="007D1372"/>
    <w:rsid w:val="007D186A"/>
    <w:rsid w:val="007D1B14"/>
    <w:rsid w:val="007D1E9E"/>
    <w:rsid w:val="007D23AA"/>
    <w:rsid w:val="007D26DA"/>
    <w:rsid w:val="007D2FBD"/>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E8"/>
    <w:rsid w:val="007E6D97"/>
    <w:rsid w:val="007E7929"/>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4EBB"/>
    <w:rsid w:val="007F55A1"/>
    <w:rsid w:val="007F59E5"/>
    <w:rsid w:val="007F5C73"/>
    <w:rsid w:val="007F61FA"/>
    <w:rsid w:val="007F62C2"/>
    <w:rsid w:val="007F6592"/>
    <w:rsid w:val="007F6E2D"/>
    <w:rsid w:val="007F7555"/>
    <w:rsid w:val="007F7701"/>
    <w:rsid w:val="007F78CD"/>
    <w:rsid w:val="007F798B"/>
    <w:rsid w:val="007F7A84"/>
    <w:rsid w:val="007F7A92"/>
    <w:rsid w:val="0080006F"/>
    <w:rsid w:val="00800073"/>
    <w:rsid w:val="0080009F"/>
    <w:rsid w:val="008004C6"/>
    <w:rsid w:val="00800D13"/>
    <w:rsid w:val="00800F7D"/>
    <w:rsid w:val="00801386"/>
    <w:rsid w:val="00802050"/>
    <w:rsid w:val="0080205C"/>
    <w:rsid w:val="00802160"/>
    <w:rsid w:val="00802214"/>
    <w:rsid w:val="0080233C"/>
    <w:rsid w:val="0080256A"/>
    <w:rsid w:val="008025E6"/>
    <w:rsid w:val="008028A5"/>
    <w:rsid w:val="00802A0B"/>
    <w:rsid w:val="00802C14"/>
    <w:rsid w:val="00802D9D"/>
    <w:rsid w:val="00803A1D"/>
    <w:rsid w:val="00803CF8"/>
    <w:rsid w:val="00803D83"/>
    <w:rsid w:val="0080400C"/>
    <w:rsid w:val="00804BAE"/>
    <w:rsid w:val="00804D00"/>
    <w:rsid w:val="00805297"/>
    <w:rsid w:val="008054D0"/>
    <w:rsid w:val="008056D9"/>
    <w:rsid w:val="00805A6D"/>
    <w:rsid w:val="00805FA0"/>
    <w:rsid w:val="008065F0"/>
    <w:rsid w:val="00806CA9"/>
    <w:rsid w:val="00806F3B"/>
    <w:rsid w:val="00806F84"/>
    <w:rsid w:val="00807102"/>
    <w:rsid w:val="00807311"/>
    <w:rsid w:val="00807E54"/>
    <w:rsid w:val="00807E94"/>
    <w:rsid w:val="00810585"/>
    <w:rsid w:val="0081071C"/>
    <w:rsid w:val="00810953"/>
    <w:rsid w:val="00810CB7"/>
    <w:rsid w:val="00811117"/>
    <w:rsid w:val="008111F2"/>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27C27"/>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3D87"/>
    <w:rsid w:val="008344D6"/>
    <w:rsid w:val="0083470D"/>
    <w:rsid w:val="008348C5"/>
    <w:rsid w:val="008349D8"/>
    <w:rsid w:val="00834DC5"/>
    <w:rsid w:val="00834FA4"/>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508"/>
    <w:rsid w:val="00844A64"/>
    <w:rsid w:val="00844AF7"/>
    <w:rsid w:val="00844B0A"/>
    <w:rsid w:val="00844BB5"/>
    <w:rsid w:val="00844D88"/>
    <w:rsid w:val="0084561F"/>
    <w:rsid w:val="00845669"/>
    <w:rsid w:val="00845A63"/>
    <w:rsid w:val="00846125"/>
    <w:rsid w:val="00846369"/>
    <w:rsid w:val="008465E7"/>
    <w:rsid w:val="00846767"/>
    <w:rsid w:val="0084783E"/>
    <w:rsid w:val="00847AD6"/>
    <w:rsid w:val="00847CDB"/>
    <w:rsid w:val="00847F5E"/>
    <w:rsid w:val="00850459"/>
    <w:rsid w:val="00850A31"/>
    <w:rsid w:val="00851063"/>
    <w:rsid w:val="008516B1"/>
    <w:rsid w:val="0085200F"/>
    <w:rsid w:val="0085215D"/>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396"/>
    <w:rsid w:val="008565A4"/>
    <w:rsid w:val="008566FA"/>
    <w:rsid w:val="00856AA0"/>
    <w:rsid w:val="00857160"/>
    <w:rsid w:val="00857254"/>
    <w:rsid w:val="00857287"/>
    <w:rsid w:val="008601C2"/>
    <w:rsid w:val="008601D5"/>
    <w:rsid w:val="00860521"/>
    <w:rsid w:val="008618DA"/>
    <w:rsid w:val="008618FD"/>
    <w:rsid w:val="00861980"/>
    <w:rsid w:val="00861C38"/>
    <w:rsid w:val="00861E8C"/>
    <w:rsid w:val="00861F47"/>
    <w:rsid w:val="008623F1"/>
    <w:rsid w:val="008624E4"/>
    <w:rsid w:val="008630F5"/>
    <w:rsid w:val="008635C2"/>
    <w:rsid w:val="00863BA4"/>
    <w:rsid w:val="00863E76"/>
    <w:rsid w:val="00863F7A"/>
    <w:rsid w:val="00863FB3"/>
    <w:rsid w:val="00863FC2"/>
    <w:rsid w:val="00864721"/>
    <w:rsid w:val="008647FE"/>
    <w:rsid w:val="00864E63"/>
    <w:rsid w:val="00865215"/>
    <w:rsid w:val="00865528"/>
    <w:rsid w:val="00865AC4"/>
    <w:rsid w:val="00865B4D"/>
    <w:rsid w:val="00865B5B"/>
    <w:rsid w:val="00865C5B"/>
    <w:rsid w:val="00866178"/>
    <w:rsid w:val="0086640C"/>
    <w:rsid w:val="00866C52"/>
    <w:rsid w:val="008673BB"/>
    <w:rsid w:val="008679B8"/>
    <w:rsid w:val="008679F2"/>
    <w:rsid w:val="00867F92"/>
    <w:rsid w:val="008705B8"/>
    <w:rsid w:val="008709E2"/>
    <w:rsid w:val="00870D1E"/>
    <w:rsid w:val="00871401"/>
    <w:rsid w:val="008714EE"/>
    <w:rsid w:val="008718EF"/>
    <w:rsid w:val="00871976"/>
    <w:rsid w:val="00871AD8"/>
    <w:rsid w:val="00871F4C"/>
    <w:rsid w:val="0087223E"/>
    <w:rsid w:val="008724BD"/>
    <w:rsid w:val="0087278B"/>
    <w:rsid w:val="008731B2"/>
    <w:rsid w:val="00873629"/>
    <w:rsid w:val="00873CD5"/>
    <w:rsid w:val="00873D7A"/>
    <w:rsid w:val="008744C1"/>
    <w:rsid w:val="00874789"/>
    <w:rsid w:val="008749EE"/>
    <w:rsid w:val="00874C6A"/>
    <w:rsid w:val="0087504E"/>
    <w:rsid w:val="0087509B"/>
    <w:rsid w:val="0087514E"/>
    <w:rsid w:val="00875C93"/>
    <w:rsid w:val="00875D96"/>
    <w:rsid w:val="00875E63"/>
    <w:rsid w:val="008762DE"/>
    <w:rsid w:val="00876805"/>
    <w:rsid w:val="00876B20"/>
    <w:rsid w:val="00876FE3"/>
    <w:rsid w:val="0087735B"/>
    <w:rsid w:val="00877366"/>
    <w:rsid w:val="008774C4"/>
    <w:rsid w:val="0087771D"/>
    <w:rsid w:val="00877796"/>
    <w:rsid w:val="00877D3F"/>
    <w:rsid w:val="00877DEB"/>
    <w:rsid w:val="00877E25"/>
    <w:rsid w:val="00880156"/>
    <w:rsid w:val="0088028C"/>
    <w:rsid w:val="008802DA"/>
    <w:rsid w:val="00880FEC"/>
    <w:rsid w:val="00881122"/>
    <w:rsid w:val="008811D0"/>
    <w:rsid w:val="0088122B"/>
    <w:rsid w:val="008816CE"/>
    <w:rsid w:val="008819F3"/>
    <w:rsid w:val="00881B6F"/>
    <w:rsid w:val="00881CA1"/>
    <w:rsid w:val="00882207"/>
    <w:rsid w:val="008823D8"/>
    <w:rsid w:val="00882A36"/>
    <w:rsid w:val="00882E2B"/>
    <w:rsid w:val="008830A7"/>
    <w:rsid w:val="008834BF"/>
    <w:rsid w:val="00883801"/>
    <w:rsid w:val="00883ABF"/>
    <w:rsid w:val="00884675"/>
    <w:rsid w:val="0088484C"/>
    <w:rsid w:val="00884CFA"/>
    <w:rsid w:val="00884DE1"/>
    <w:rsid w:val="00885323"/>
    <w:rsid w:val="00885497"/>
    <w:rsid w:val="0088581F"/>
    <w:rsid w:val="008859A1"/>
    <w:rsid w:val="00885BBF"/>
    <w:rsid w:val="0088604B"/>
    <w:rsid w:val="008869C3"/>
    <w:rsid w:val="00886A3F"/>
    <w:rsid w:val="00886BA3"/>
    <w:rsid w:val="00886DAA"/>
    <w:rsid w:val="00886DD7"/>
    <w:rsid w:val="00887032"/>
    <w:rsid w:val="0088725E"/>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573"/>
    <w:rsid w:val="008A4A15"/>
    <w:rsid w:val="008A4C9F"/>
    <w:rsid w:val="008A4EE3"/>
    <w:rsid w:val="008A51C8"/>
    <w:rsid w:val="008A5F02"/>
    <w:rsid w:val="008A5FF3"/>
    <w:rsid w:val="008A6212"/>
    <w:rsid w:val="008A655B"/>
    <w:rsid w:val="008A6642"/>
    <w:rsid w:val="008A67EF"/>
    <w:rsid w:val="008A6AC2"/>
    <w:rsid w:val="008A6BA2"/>
    <w:rsid w:val="008A6C6A"/>
    <w:rsid w:val="008A6CE6"/>
    <w:rsid w:val="008A7A5B"/>
    <w:rsid w:val="008A7A7B"/>
    <w:rsid w:val="008A7C3A"/>
    <w:rsid w:val="008B0192"/>
    <w:rsid w:val="008B0B84"/>
    <w:rsid w:val="008B0FFA"/>
    <w:rsid w:val="008B13B2"/>
    <w:rsid w:val="008B194B"/>
    <w:rsid w:val="008B1C27"/>
    <w:rsid w:val="008B2342"/>
    <w:rsid w:val="008B2425"/>
    <w:rsid w:val="008B267B"/>
    <w:rsid w:val="008B292D"/>
    <w:rsid w:val="008B2A9D"/>
    <w:rsid w:val="008B2B06"/>
    <w:rsid w:val="008B2D20"/>
    <w:rsid w:val="008B3071"/>
    <w:rsid w:val="008B3CC3"/>
    <w:rsid w:val="008B3E18"/>
    <w:rsid w:val="008B3F11"/>
    <w:rsid w:val="008B45FB"/>
    <w:rsid w:val="008B4A1D"/>
    <w:rsid w:val="008B4BF9"/>
    <w:rsid w:val="008B4EAB"/>
    <w:rsid w:val="008B5611"/>
    <w:rsid w:val="008B5BA5"/>
    <w:rsid w:val="008B62EA"/>
    <w:rsid w:val="008B6701"/>
    <w:rsid w:val="008B6C4C"/>
    <w:rsid w:val="008B6D9E"/>
    <w:rsid w:val="008B7A6B"/>
    <w:rsid w:val="008B7B61"/>
    <w:rsid w:val="008C00EB"/>
    <w:rsid w:val="008C039E"/>
    <w:rsid w:val="008C079A"/>
    <w:rsid w:val="008C098C"/>
    <w:rsid w:val="008C0D54"/>
    <w:rsid w:val="008C0E9D"/>
    <w:rsid w:val="008C15D6"/>
    <w:rsid w:val="008C16F6"/>
    <w:rsid w:val="008C1A51"/>
    <w:rsid w:val="008C24CB"/>
    <w:rsid w:val="008C321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F64"/>
    <w:rsid w:val="008D3534"/>
    <w:rsid w:val="008D358F"/>
    <w:rsid w:val="008D3694"/>
    <w:rsid w:val="008D3A85"/>
    <w:rsid w:val="008D4096"/>
    <w:rsid w:val="008D423F"/>
    <w:rsid w:val="008D4321"/>
    <w:rsid w:val="008D4358"/>
    <w:rsid w:val="008D43B4"/>
    <w:rsid w:val="008D46A1"/>
    <w:rsid w:val="008D48A0"/>
    <w:rsid w:val="008D4A76"/>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5485"/>
    <w:rsid w:val="008E5697"/>
    <w:rsid w:val="008E598E"/>
    <w:rsid w:val="008E67E6"/>
    <w:rsid w:val="008E694F"/>
    <w:rsid w:val="008E6B25"/>
    <w:rsid w:val="008E716D"/>
    <w:rsid w:val="008E71BB"/>
    <w:rsid w:val="008E7A57"/>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1E45"/>
    <w:rsid w:val="008F204A"/>
    <w:rsid w:val="008F20CD"/>
    <w:rsid w:val="008F234D"/>
    <w:rsid w:val="008F299C"/>
    <w:rsid w:val="008F29FB"/>
    <w:rsid w:val="008F2FD8"/>
    <w:rsid w:val="008F3006"/>
    <w:rsid w:val="008F3516"/>
    <w:rsid w:val="008F352F"/>
    <w:rsid w:val="008F3823"/>
    <w:rsid w:val="008F396C"/>
    <w:rsid w:val="008F3E40"/>
    <w:rsid w:val="008F40CE"/>
    <w:rsid w:val="008F4376"/>
    <w:rsid w:val="008F441F"/>
    <w:rsid w:val="008F47E9"/>
    <w:rsid w:val="008F4ABB"/>
    <w:rsid w:val="008F4F12"/>
    <w:rsid w:val="008F52C9"/>
    <w:rsid w:val="008F5450"/>
    <w:rsid w:val="008F5C25"/>
    <w:rsid w:val="008F5CB7"/>
    <w:rsid w:val="008F5E7A"/>
    <w:rsid w:val="008F60F5"/>
    <w:rsid w:val="008F664B"/>
    <w:rsid w:val="008F69E4"/>
    <w:rsid w:val="008F6CB5"/>
    <w:rsid w:val="008F71F0"/>
    <w:rsid w:val="008F7F76"/>
    <w:rsid w:val="00900163"/>
    <w:rsid w:val="009004D5"/>
    <w:rsid w:val="00900C62"/>
    <w:rsid w:val="00900E7F"/>
    <w:rsid w:val="0090181D"/>
    <w:rsid w:val="00901AB4"/>
    <w:rsid w:val="00901B98"/>
    <w:rsid w:val="00901D3E"/>
    <w:rsid w:val="00902229"/>
    <w:rsid w:val="0090243E"/>
    <w:rsid w:val="00902AC7"/>
    <w:rsid w:val="00902B19"/>
    <w:rsid w:val="00902FB2"/>
    <w:rsid w:val="0090303E"/>
    <w:rsid w:val="009035BA"/>
    <w:rsid w:val="009038C0"/>
    <w:rsid w:val="00903C9F"/>
    <w:rsid w:val="00904336"/>
    <w:rsid w:val="009046C1"/>
    <w:rsid w:val="00904D5C"/>
    <w:rsid w:val="00904E87"/>
    <w:rsid w:val="009050CC"/>
    <w:rsid w:val="0090572E"/>
    <w:rsid w:val="009057A0"/>
    <w:rsid w:val="009057C9"/>
    <w:rsid w:val="0090602A"/>
    <w:rsid w:val="009062A6"/>
    <w:rsid w:val="009065D1"/>
    <w:rsid w:val="00907C87"/>
    <w:rsid w:val="009100D1"/>
    <w:rsid w:val="0091055A"/>
    <w:rsid w:val="009107AD"/>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D8B"/>
    <w:rsid w:val="00915EE6"/>
    <w:rsid w:val="00915F28"/>
    <w:rsid w:val="009166F6"/>
    <w:rsid w:val="00916C57"/>
    <w:rsid w:val="00917B12"/>
    <w:rsid w:val="00920568"/>
    <w:rsid w:val="00920D21"/>
    <w:rsid w:val="00920EBB"/>
    <w:rsid w:val="00921354"/>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BAD"/>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280"/>
    <w:rsid w:val="00936C83"/>
    <w:rsid w:val="009372D8"/>
    <w:rsid w:val="00937C4E"/>
    <w:rsid w:val="00940882"/>
    <w:rsid w:val="009408A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ED3"/>
    <w:rsid w:val="00944066"/>
    <w:rsid w:val="00944126"/>
    <w:rsid w:val="0094458D"/>
    <w:rsid w:val="0094473A"/>
    <w:rsid w:val="00944975"/>
    <w:rsid w:val="00944A0C"/>
    <w:rsid w:val="00944BDC"/>
    <w:rsid w:val="00944D3B"/>
    <w:rsid w:val="00944E54"/>
    <w:rsid w:val="00945090"/>
    <w:rsid w:val="00945B9F"/>
    <w:rsid w:val="00945EA7"/>
    <w:rsid w:val="00946417"/>
    <w:rsid w:val="00946BA4"/>
    <w:rsid w:val="00946ED8"/>
    <w:rsid w:val="009470D2"/>
    <w:rsid w:val="00947215"/>
    <w:rsid w:val="00947764"/>
    <w:rsid w:val="00947B03"/>
    <w:rsid w:val="00947FA0"/>
    <w:rsid w:val="0095045F"/>
    <w:rsid w:val="00950DCF"/>
    <w:rsid w:val="009510CA"/>
    <w:rsid w:val="00951882"/>
    <w:rsid w:val="00951EC0"/>
    <w:rsid w:val="00951ECA"/>
    <w:rsid w:val="00952719"/>
    <w:rsid w:val="00952953"/>
    <w:rsid w:val="00953652"/>
    <w:rsid w:val="00953755"/>
    <w:rsid w:val="009537E0"/>
    <w:rsid w:val="00953816"/>
    <w:rsid w:val="00953C80"/>
    <w:rsid w:val="00953EA3"/>
    <w:rsid w:val="0095409A"/>
    <w:rsid w:val="00954546"/>
    <w:rsid w:val="00954AF3"/>
    <w:rsid w:val="009551C6"/>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C75"/>
    <w:rsid w:val="00961E68"/>
    <w:rsid w:val="009626C7"/>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1B2A"/>
    <w:rsid w:val="00971D86"/>
    <w:rsid w:val="00972038"/>
    <w:rsid w:val="00972908"/>
    <w:rsid w:val="0097329B"/>
    <w:rsid w:val="00973620"/>
    <w:rsid w:val="0097389C"/>
    <w:rsid w:val="00973A7A"/>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F84"/>
    <w:rsid w:val="009850C9"/>
    <w:rsid w:val="0098535A"/>
    <w:rsid w:val="00985426"/>
    <w:rsid w:val="00985441"/>
    <w:rsid w:val="0098638E"/>
    <w:rsid w:val="009865D5"/>
    <w:rsid w:val="00986973"/>
    <w:rsid w:val="009872FE"/>
    <w:rsid w:val="0098789C"/>
    <w:rsid w:val="00990660"/>
    <w:rsid w:val="00990BAA"/>
    <w:rsid w:val="00991358"/>
    <w:rsid w:val="0099148C"/>
    <w:rsid w:val="00991CD4"/>
    <w:rsid w:val="00991F57"/>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5FFF"/>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209"/>
    <w:rsid w:val="009A173C"/>
    <w:rsid w:val="009A1C36"/>
    <w:rsid w:val="009A2546"/>
    <w:rsid w:val="009A2FEB"/>
    <w:rsid w:val="009A39EA"/>
    <w:rsid w:val="009A3A3F"/>
    <w:rsid w:val="009A3C0C"/>
    <w:rsid w:val="009A40B0"/>
    <w:rsid w:val="009A44B9"/>
    <w:rsid w:val="009A453D"/>
    <w:rsid w:val="009A487D"/>
    <w:rsid w:val="009A49CB"/>
    <w:rsid w:val="009A4AFB"/>
    <w:rsid w:val="009A4CCD"/>
    <w:rsid w:val="009A564F"/>
    <w:rsid w:val="009A632A"/>
    <w:rsid w:val="009A6566"/>
    <w:rsid w:val="009A6DA7"/>
    <w:rsid w:val="009A7015"/>
    <w:rsid w:val="009A74D0"/>
    <w:rsid w:val="009A77D6"/>
    <w:rsid w:val="009A7883"/>
    <w:rsid w:val="009A7B9B"/>
    <w:rsid w:val="009B08C0"/>
    <w:rsid w:val="009B09A5"/>
    <w:rsid w:val="009B0A5D"/>
    <w:rsid w:val="009B15A1"/>
    <w:rsid w:val="009B1986"/>
    <w:rsid w:val="009B1FB6"/>
    <w:rsid w:val="009B22EC"/>
    <w:rsid w:val="009B2611"/>
    <w:rsid w:val="009B26B5"/>
    <w:rsid w:val="009B2C5D"/>
    <w:rsid w:val="009B2F3F"/>
    <w:rsid w:val="009B3138"/>
    <w:rsid w:val="009B326E"/>
    <w:rsid w:val="009B3404"/>
    <w:rsid w:val="009B345F"/>
    <w:rsid w:val="009B3949"/>
    <w:rsid w:val="009B3D4A"/>
    <w:rsid w:val="009B4427"/>
    <w:rsid w:val="009B571A"/>
    <w:rsid w:val="009B5892"/>
    <w:rsid w:val="009B5F1F"/>
    <w:rsid w:val="009B6B95"/>
    <w:rsid w:val="009B6D5F"/>
    <w:rsid w:val="009B706E"/>
    <w:rsid w:val="009B71CC"/>
    <w:rsid w:val="009B7359"/>
    <w:rsid w:val="009B745B"/>
    <w:rsid w:val="009B75A3"/>
    <w:rsid w:val="009B7655"/>
    <w:rsid w:val="009B78FD"/>
    <w:rsid w:val="009C01E2"/>
    <w:rsid w:val="009C0548"/>
    <w:rsid w:val="009C0805"/>
    <w:rsid w:val="009C1407"/>
    <w:rsid w:val="009C1A78"/>
    <w:rsid w:val="009C1F43"/>
    <w:rsid w:val="009C21F7"/>
    <w:rsid w:val="009C289D"/>
    <w:rsid w:val="009C29A9"/>
    <w:rsid w:val="009C2B3A"/>
    <w:rsid w:val="009C3401"/>
    <w:rsid w:val="009C3898"/>
    <w:rsid w:val="009C3B12"/>
    <w:rsid w:val="009C3BEC"/>
    <w:rsid w:val="009C3D7A"/>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380"/>
    <w:rsid w:val="009D0746"/>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310C"/>
    <w:rsid w:val="009E31DB"/>
    <w:rsid w:val="009E3381"/>
    <w:rsid w:val="009E4AE3"/>
    <w:rsid w:val="009E53BA"/>
    <w:rsid w:val="009E55A0"/>
    <w:rsid w:val="009E5882"/>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B1"/>
    <w:rsid w:val="009F5D09"/>
    <w:rsid w:val="009F5DE6"/>
    <w:rsid w:val="009F5F4F"/>
    <w:rsid w:val="009F619B"/>
    <w:rsid w:val="009F66E1"/>
    <w:rsid w:val="009F67F7"/>
    <w:rsid w:val="009F6CC0"/>
    <w:rsid w:val="009F775A"/>
    <w:rsid w:val="009F776A"/>
    <w:rsid w:val="009F7E7A"/>
    <w:rsid w:val="00A00177"/>
    <w:rsid w:val="00A00508"/>
    <w:rsid w:val="00A00700"/>
    <w:rsid w:val="00A00D7E"/>
    <w:rsid w:val="00A0127C"/>
    <w:rsid w:val="00A018AE"/>
    <w:rsid w:val="00A01B47"/>
    <w:rsid w:val="00A02544"/>
    <w:rsid w:val="00A0293B"/>
    <w:rsid w:val="00A02962"/>
    <w:rsid w:val="00A02B8A"/>
    <w:rsid w:val="00A0349A"/>
    <w:rsid w:val="00A035DE"/>
    <w:rsid w:val="00A03F9D"/>
    <w:rsid w:val="00A03FB0"/>
    <w:rsid w:val="00A04299"/>
    <w:rsid w:val="00A047EA"/>
    <w:rsid w:val="00A04990"/>
    <w:rsid w:val="00A04ECC"/>
    <w:rsid w:val="00A04F1C"/>
    <w:rsid w:val="00A05287"/>
    <w:rsid w:val="00A0568B"/>
    <w:rsid w:val="00A05EDE"/>
    <w:rsid w:val="00A05F03"/>
    <w:rsid w:val="00A061A1"/>
    <w:rsid w:val="00A06259"/>
    <w:rsid w:val="00A064FA"/>
    <w:rsid w:val="00A06E44"/>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7BB"/>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49A"/>
    <w:rsid w:val="00A20CAF"/>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6DE3"/>
    <w:rsid w:val="00A37FD5"/>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F2B"/>
    <w:rsid w:val="00A430F4"/>
    <w:rsid w:val="00A436B4"/>
    <w:rsid w:val="00A43A3C"/>
    <w:rsid w:val="00A43B99"/>
    <w:rsid w:val="00A43CDD"/>
    <w:rsid w:val="00A440B7"/>
    <w:rsid w:val="00A441F8"/>
    <w:rsid w:val="00A444A4"/>
    <w:rsid w:val="00A444F9"/>
    <w:rsid w:val="00A446D0"/>
    <w:rsid w:val="00A44D20"/>
    <w:rsid w:val="00A44D96"/>
    <w:rsid w:val="00A4586C"/>
    <w:rsid w:val="00A46175"/>
    <w:rsid w:val="00A46480"/>
    <w:rsid w:val="00A46DD9"/>
    <w:rsid w:val="00A476B6"/>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16"/>
    <w:rsid w:val="00A57931"/>
    <w:rsid w:val="00A57C10"/>
    <w:rsid w:val="00A57F14"/>
    <w:rsid w:val="00A6012A"/>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5F80"/>
    <w:rsid w:val="00A669C1"/>
    <w:rsid w:val="00A67186"/>
    <w:rsid w:val="00A671BF"/>
    <w:rsid w:val="00A671EB"/>
    <w:rsid w:val="00A67507"/>
    <w:rsid w:val="00A675C6"/>
    <w:rsid w:val="00A675D3"/>
    <w:rsid w:val="00A67E94"/>
    <w:rsid w:val="00A70594"/>
    <w:rsid w:val="00A710F4"/>
    <w:rsid w:val="00A7110A"/>
    <w:rsid w:val="00A71490"/>
    <w:rsid w:val="00A7174E"/>
    <w:rsid w:val="00A718A0"/>
    <w:rsid w:val="00A71A78"/>
    <w:rsid w:val="00A71D4E"/>
    <w:rsid w:val="00A720E7"/>
    <w:rsid w:val="00A726BB"/>
    <w:rsid w:val="00A72948"/>
    <w:rsid w:val="00A72DDB"/>
    <w:rsid w:val="00A730C8"/>
    <w:rsid w:val="00A730D5"/>
    <w:rsid w:val="00A738CD"/>
    <w:rsid w:val="00A73B04"/>
    <w:rsid w:val="00A73FAB"/>
    <w:rsid w:val="00A746AD"/>
    <w:rsid w:val="00A74C27"/>
    <w:rsid w:val="00A74E96"/>
    <w:rsid w:val="00A7516B"/>
    <w:rsid w:val="00A753B3"/>
    <w:rsid w:val="00A758AB"/>
    <w:rsid w:val="00A75BEE"/>
    <w:rsid w:val="00A760D5"/>
    <w:rsid w:val="00A76543"/>
    <w:rsid w:val="00A766BE"/>
    <w:rsid w:val="00A76828"/>
    <w:rsid w:val="00A76A54"/>
    <w:rsid w:val="00A76FE4"/>
    <w:rsid w:val="00A770C8"/>
    <w:rsid w:val="00A7718E"/>
    <w:rsid w:val="00A777DF"/>
    <w:rsid w:val="00A77EF5"/>
    <w:rsid w:val="00A81499"/>
    <w:rsid w:val="00A81569"/>
    <w:rsid w:val="00A8161E"/>
    <w:rsid w:val="00A81C89"/>
    <w:rsid w:val="00A81D06"/>
    <w:rsid w:val="00A81DCF"/>
    <w:rsid w:val="00A82408"/>
    <w:rsid w:val="00A8301F"/>
    <w:rsid w:val="00A83554"/>
    <w:rsid w:val="00A836BD"/>
    <w:rsid w:val="00A84450"/>
    <w:rsid w:val="00A84481"/>
    <w:rsid w:val="00A848B5"/>
    <w:rsid w:val="00A8523C"/>
    <w:rsid w:val="00A8561C"/>
    <w:rsid w:val="00A85774"/>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00E"/>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4018"/>
    <w:rsid w:val="00A95237"/>
    <w:rsid w:val="00A9599E"/>
    <w:rsid w:val="00A95DA1"/>
    <w:rsid w:val="00A95EE0"/>
    <w:rsid w:val="00A96382"/>
    <w:rsid w:val="00A966D7"/>
    <w:rsid w:val="00A967C9"/>
    <w:rsid w:val="00A97396"/>
    <w:rsid w:val="00A97775"/>
    <w:rsid w:val="00A97EA2"/>
    <w:rsid w:val="00AA012C"/>
    <w:rsid w:val="00AA01DB"/>
    <w:rsid w:val="00AA01E6"/>
    <w:rsid w:val="00AA03AD"/>
    <w:rsid w:val="00AA04AB"/>
    <w:rsid w:val="00AA0678"/>
    <w:rsid w:val="00AA0A62"/>
    <w:rsid w:val="00AA0CE1"/>
    <w:rsid w:val="00AA0E1A"/>
    <w:rsid w:val="00AA1279"/>
    <w:rsid w:val="00AA134F"/>
    <w:rsid w:val="00AA1494"/>
    <w:rsid w:val="00AA15F6"/>
    <w:rsid w:val="00AA1DCD"/>
    <w:rsid w:val="00AA20DA"/>
    <w:rsid w:val="00AA2130"/>
    <w:rsid w:val="00AA223D"/>
    <w:rsid w:val="00AA23FE"/>
    <w:rsid w:val="00AA272A"/>
    <w:rsid w:val="00AA3904"/>
    <w:rsid w:val="00AA3B45"/>
    <w:rsid w:val="00AA3F4E"/>
    <w:rsid w:val="00AA3FF1"/>
    <w:rsid w:val="00AA431E"/>
    <w:rsid w:val="00AA4688"/>
    <w:rsid w:val="00AA47DC"/>
    <w:rsid w:val="00AA4E9C"/>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345"/>
    <w:rsid w:val="00AB7D45"/>
    <w:rsid w:val="00AB7E37"/>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3EBC"/>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C7F67"/>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507B"/>
    <w:rsid w:val="00AD5872"/>
    <w:rsid w:val="00AD65C8"/>
    <w:rsid w:val="00AD6648"/>
    <w:rsid w:val="00AD6BCE"/>
    <w:rsid w:val="00AD6CAF"/>
    <w:rsid w:val="00AD6DD6"/>
    <w:rsid w:val="00AD6F50"/>
    <w:rsid w:val="00AD6F71"/>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B9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335"/>
    <w:rsid w:val="00AE5555"/>
    <w:rsid w:val="00AE5E3E"/>
    <w:rsid w:val="00AE5E56"/>
    <w:rsid w:val="00AE616F"/>
    <w:rsid w:val="00AE688D"/>
    <w:rsid w:val="00AE6DBC"/>
    <w:rsid w:val="00AE6E32"/>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CB8"/>
    <w:rsid w:val="00AF3F20"/>
    <w:rsid w:val="00AF4F8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1237"/>
    <w:rsid w:val="00B01273"/>
    <w:rsid w:val="00B014AF"/>
    <w:rsid w:val="00B01CC2"/>
    <w:rsid w:val="00B01E76"/>
    <w:rsid w:val="00B022E9"/>
    <w:rsid w:val="00B02354"/>
    <w:rsid w:val="00B0235F"/>
    <w:rsid w:val="00B02548"/>
    <w:rsid w:val="00B02CC7"/>
    <w:rsid w:val="00B02DF4"/>
    <w:rsid w:val="00B02E30"/>
    <w:rsid w:val="00B02F28"/>
    <w:rsid w:val="00B032B8"/>
    <w:rsid w:val="00B03E3A"/>
    <w:rsid w:val="00B0407B"/>
    <w:rsid w:val="00B0435B"/>
    <w:rsid w:val="00B04558"/>
    <w:rsid w:val="00B04B29"/>
    <w:rsid w:val="00B0512D"/>
    <w:rsid w:val="00B051E4"/>
    <w:rsid w:val="00B05A24"/>
    <w:rsid w:val="00B06206"/>
    <w:rsid w:val="00B06428"/>
    <w:rsid w:val="00B06720"/>
    <w:rsid w:val="00B068D9"/>
    <w:rsid w:val="00B06DDC"/>
    <w:rsid w:val="00B06FFC"/>
    <w:rsid w:val="00B077F1"/>
    <w:rsid w:val="00B0784C"/>
    <w:rsid w:val="00B07E4B"/>
    <w:rsid w:val="00B07F54"/>
    <w:rsid w:val="00B102A7"/>
    <w:rsid w:val="00B1078E"/>
    <w:rsid w:val="00B108A2"/>
    <w:rsid w:val="00B108A4"/>
    <w:rsid w:val="00B10FA8"/>
    <w:rsid w:val="00B1121B"/>
    <w:rsid w:val="00B112A7"/>
    <w:rsid w:val="00B11521"/>
    <w:rsid w:val="00B1162B"/>
    <w:rsid w:val="00B1171B"/>
    <w:rsid w:val="00B11C1B"/>
    <w:rsid w:val="00B123A8"/>
    <w:rsid w:val="00B12455"/>
    <w:rsid w:val="00B1262F"/>
    <w:rsid w:val="00B12BA7"/>
    <w:rsid w:val="00B12D81"/>
    <w:rsid w:val="00B13280"/>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AA5"/>
    <w:rsid w:val="00B16C46"/>
    <w:rsid w:val="00B17309"/>
    <w:rsid w:val="00B2003E"/>
    <w:rsid w:val="00B204CA"/>
    <w:rsid w:val="00B20634"/>
    <w:rsid w:val="00B20C36"/>
    <w:rsid w:val="00B20CEC"/>
    <w:rsid w:val="00B20D28"/>
    <w:rsid w:val="00B2166C"/>
    <w:rsid w:val="00B22739"/>
    <w:rsid w:val="00B22905"/>
    <w:rsid w:val="00B23170"/>
    <w:rsid w:val="00B239DF"/>
    <w:rsid w:val="00B23A0D"/>
    <w:rsid w:val="00B23A4C"/>
    <w:rsid w:val="00B23D61"/>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E23"/>
    <w:rsid w:val="00B32EBA"/>
    <w:rsid w:val="00B33254"/>
    <w:rsid w:val="00B333D4"/>
    <w:rsid w:val="00B333F6"/>
    <w:rsid w:val="00B33A5A"/>
    <w:rsid w:val="00B33F86"/>
    <w:rsid w:val="00B34F62"/>
    <w:rsid w:val="00B3525C"/>
    <w:rsid w:val="00B35414"/>
    <w:rsid w:val="00B3567E"/>
    <w:rsid w:val="00B35A38"/>
    <w:rsid w:val="00B363C1"/>
    <w:rsid w:val="00B364E6"/>
    <w:rsid w:val="00B36822"/>
    <w:rsid w:val="00B36E5A"/>
    <w:rsid w:val="00B370A4"/>
    <w:rsid w:val="00B37140"/>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6C8"/>
    <w:rsid w:val="00B42B26"/>
    <w:rsid w:val="00B42B9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724B"/>
    <w:rsid w:val="00B47963"/>
    <w:rsid w:val="00B47D39"/>
    <w:rsid w:val="00B5002B"/>
    <w:rsid w:val="00B5027E"/>
    <w:rsid w:val="00B50AC4"/>
    <w:rsid w:val="00B515FF"/>
    <w:rsid w:val="00B516AA"/>
    <w:rsid w:val="00B517F0"/>
    <w:rsid w:val="00B517FE"/>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4916"/>
    <w:rsid w:val="00B549AF"/>
    <w:rsid w:val="00B54C35"/>
    <w:rsid w:val="00B54C98"/>
    <w:rsid w:val="00B54E51"/>
    <w:rsid w:val="00B55090"/>
    <w:rsid w:val="00B553A3"/>
    <w:rsid w:val="00B55A5E"/>
    <w:rsid w:val="00B55B4E"/>
    <w:rsid w:val="00B55E17"/>
    <w:rsid w:val="00B56803"/>
    <w:rsid w:val="00B56942"/>
    <w:rsid w:val="00B56998"/>
    <w:rsid w:val="00B5708D"/>
    <w:rsid w:val="00B57292"/>
    <w:rsid w:val="00B57348"/>
    <w:rsid w:val="00B577C4"/>
    <w:rsid w:val="00B57AF8"/>
    <w:rsid w:val="00B603E3"/>
    <w:rsid w:val="00B6050C"/>
    <w:rsid w:val="00B61AD7"/>
    <w:rsid w:val="00B61D1F"/>
    <w:rsid w:val="00B62131"/>
    <w:rsid w:val="00B6290E"/>
    <w:rsid w:val="00B629F8"/>
    <w:rsid w:val="00B62CD9"/>
    <w:rsid w:val="00B63046"/>
    <w:rsid w:val="00B63716"/>
    <w:rsid w:val="00B63A25"/>
    <w:rsid w:val="00B63B52"/>
    <w:rsid w:val="00B63D48"/>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9F"/>
    <w:rsid w:val="00B712CC"/>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CBA"/>
    <w:rsid w:val="00B80CF5"/>
    <w:rsid w:val="00B80D47"/>
    <w:rsid w:val="00B81649"/>
    <w:rsid w:val="00B81A45"/>
    <w:rsid w:val="00B81A96"/>
    <w:rsid w:val="00B81ACA"/>
    <w:rsid w:val="00B81ECF"/>
    <w:rsid w:val="00B820CF"/>
    <w:rsid w:val="00B826B6"/>
    <w:rsid w:val="00B829D4"/>
    <w:rsid w:val="00B82B0D"/>
    <w:rsid w:val="00B8334C"/>
    <w:rsid w:val="00B83474"/>
    <w:rsid w:val="00B83AFF"/>
    <w:rsid w:val="00B83B6F"/>
    <w:rsid w:val="00B83BF1"/>
    <w:rsid w:val="00B83C30"/>
    <w:rsid w:val="00B83C76"/>
    <w:rsid w:val="00B83E23"/>
    <w:rsid w:val="00B846B2"/>
    <w:rsid w:val="00B84951"/>
    <w:rsid w:val="00B85157"/>
    <w:rsid w:val="00B85837"/>
    <w:rsid w:val="00B858A1"/>
    <w:rsid w:val="00B85BC2"/>
    <w:rsid w:val="00B861B7"/>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1DE1"/>
    <w:rsid w:val="00B921C3"/>
    <w:rsid w:val="00B92BCD"/>
    <w:rsid w:val="00B92D11"/>
    <w:rsid w:val="00B92F75"/>
    <w:rsid w:val="00B9364E"/>
    <w:rsid w:val="00B94064"/>
    <w:rsid w:val="00B94275"/>
    <w:rsid w:val="00B9491A"/>
    <w:rsid w:val="00B94DC6"/>
    <w:rsid w:val="00B957B9"/>
    <w:rsid w:val="00B95B84"/>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3E93"/>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40DE"/>
    <w:rsid w:val="00BB45A6"/>
    <w:rsid w:val="00BB4DEC"/>
    <w:rsid w:val="00BB5063"/>
    <w:rsid w:val="00BB5205"/>
    <w:rsid w:val="00BB56BE"/>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1E92"/>
    <w:rsid w:val="00BC242E"/>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B9C"/>
    <w:rsid w:val="00BC6F3D"/>
    <w:rsid w:val="00BC747A"/>
    <w:rsid w:val="00BC7A00"/>
    <w:rsid w:val="00BC7CC8"/>
    <w:rsid w:val="00BD04ED"/>
    <w:rsid w:val="00BD06D9"/>
    <w:rsid w:val="00BD08A7"/>
    <w:rsid w:val="00BD0CC5"/>
    <w:rsid w:val="00BD0CFE"/>
    <w:rsid w:val="00BD1698"/>
    <w:rsid w:val="00BD188B"/>
    <w:rsid w:val="00BD2B56"/>
    <w:rsid w:val="00BD2BB7"/>
    <w:rsid w:val="00BD2D33"/>
    <w:rsid w:val="00BD330E"/>
    <w:rsid w:val="00BD466A"/>
    <w:rsid w:val="00BD4D42"/>
    <w:rsid w:val="00BD52C2"/>
    <w:rsid w:val="00BD530F"/>
    <w:rsid w:val="00BD543D"/>
    <w:rsid w:val="00BD5A6F"/>
    <w:rsid w:val="00BD5D57"/>
    <w:rsid w:val="00BD5E1E"/>
    <w:rsid w:val="00BD5E97"/>
    <w:rsid w:val="00BD65AD"/>
    <w:rsid w:val="00BD69BA"/>
    <w:rsid w:val="00BD73D7"/>
    <w:rsid w:val="00BD7561"/>
    <w:rsid w:val="00BD7C5E"/>
    <w:rsid w:val="00BE0A22"/>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D73"/>
    <w:rsid w:val="00BE4F32"/>
    <w:rsid w:val="00BE52CC"/>
    <w:rsid w:val="00BE55BD"/>
    <w:rsid w:val="00BE5780"/>
    <w:rsid w:val="00BE5D14"/>
    <w:rsid w:val="00BE611A"/>
    <w:rsid w:val="00BE652F"/>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99F"/>
    <w:rsid w:val="00C02CE5"/>
    <w:rsid w:val="00C03215"/>
    <w:rsid w:val="00C03297"/>
    <w:rsid w:val="00C034DE"/>
    <w:rsid w:val="00C03532"/>
    <w:rsid w:val="00C03A03"/>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C4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044"/>
    <w:rsid w:val="00C325DF"/>
    <w:rsid w:val="00C326CD"/>
    <w:rsid w:val="00C3292B"/>
    <w:rsid w:val="00C32D4D"/>
    <w:rsid w:val="00C3331F"/>
    <w:rsid w:val="00C33B94"/>
    <w:rsid w:val="00C3441F"/>
    <w:rsid w:val="00C3496C"/>
    <w:rsid w:val="00C351B8"/>
    <w:rsid w:val="00C35392"/>
    <w:rsid w:val="00C353DF"/>
    <w:rsid w:val="00C354FB"/>
    <w:rsid w:val="00C35921"/>
    <w:rsid w:val="00C35D0B"/>
    <w:rsid w:val="00C36104"/>
    <w:rsid w:val="00C36187"/>
    <w:rsid w:val="00C365DC"/>
    <w:rsid w:val="00C36616"/>
    <w:rsid w:val="00C366A8"/>
    <w:rsid w:val="00C369DD"/>
    <w:rsid w:val="00C37A4C"/>
    <w:rsid w:val="00C37BED"/>
    <w:rsid w:val="00C40450"/>
    <w:rsid w:val="00C40BB9"/>
    <w:rsid w:val="00C40BFF"/>
    <w:rsid w:val="00C40E38"/>
    <w:rsid w:val="00C40F58"/>
    <w:rsid w:val="00C42A25"/>
    <w:rsid w:val="00C42D65"/>
    <w:rsid w:val="00C43964"/>
    <w:rsid w:val="00C43D55"/>
    <w:rsid w:val="00C443E5"/>
    <w:rsid w:val="00C44764"/>
    <w:rsid w:val="00C4487D"/>
    <w:rsid w:val="00C44CAD"/>
    <w:rsid w:val="00C44CE8"/>
    <w:rsid w:val="00C44EAF"/>
    <w:rsid w:val="00C45200"/>
    <w:rsid w:val="00C453A4"/>
    <w:rsid w:val="00C45CC7"/>
    <w:rsid w:val="00C4686C"/>
    <w:rsid w:val="00C46F52"/>
    <w:rsid w:val="00C470DE"/>
    <w:rsid w:val="00C47146"/>
    <w:rsid w:val="00C4723B"/>
    <w:rsid w:val="00C472C7"/>
    <w:rsid w:val="00C47C37"/>
    <w:rsid w:val="00C47C87"/>
    <w:rsid w:val="00C50134"/>
    <w:rsid w:val="00C5070D"/>
    <w:rsid w:val="00C50B48"/>
    <w:rsid w:val="00C513D9"/>
    <w:rsid w:val="00C5145C"/>
    <w:rsid w:val="00C51EEA"/>
    <w:rsid w:val="00C5202D"/>
    <w:rsid w:val="00C52190"/>
    <w:rsid w:val="00C5245D"/>
    <w:rsid w:val="00C52843"/>
    <w:rsid w:val="00C5292F"/>
    <w:rsid w:val="00C529C8"/>
    <w:rsid w:val="00C52C7F"/>
    <w:rsid w:val="00C53915"/>
    <w:rsid w:val="00C54765"/>
    <w:rsid w:val="00C5478C"/>
    <w:rsid w:val="00C54A9B"/>
    <w:rsid w:val="00C54DE1"/>
    <w:rsid w:val="00C555A0"/>
    <w:rsid w:val="00C55735"/>
    <w:rsid w:val="00C55B3F"/>
    <w:rsid w:val="00C56B7E"/>
    <w:rsid w:val="00C5706D"/>
    <w:rsid w:val="00C57216"/>
    <w:rsid w:val="00C57DCE"/>
    <w:rsid w:val="00C60A10"/>
    <w:rsid w:val="00C61275"/>
    <w:rsid w:val="00C616A5"/>
    <w:rsid w:val="00C61791"/>
    <w:rsid w:val="00C61AB5"/>
    <w:rsid w:val="00C61C7F"/>
    <w:rsid w:val="00C61DC5"/>
    <w:rsid w:val="00C61F9B"/>
    <w:rsid w:val="00C6247D"/>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F95"/>
    <w:rsid w:val="00C710D8"/>
    <w:rsid w:val="00C7122B"/>
    <w:rsid w:val="00C7136A"/>
    <w:rsid w:val="00C717C9"/>
    <w:rsid w:val="00C71839"/>
    <w:rsid w:val="00C72099"/>
    <w:rsid w:val="00C721A6"/>
    <w:rsid w:val="00C721DE"/>
    <w:rsid w:val="00C73304"/>
    <w:rsid w:val="00C7378C"/>
    <w:rsid w:val="00C7389F"/>
    <w:rsid w:val="00C73A73"/>
    <w:rsid w:val="00C73AB8"/>
    <w:rsid w:val="00C7418E"/>
    <w:rsid w:val="00C74369"/>
    <w:rsid w:val="00C747A0"/>
    <w:rsid w:val="00C74BD2"/>
    <w:rsid w:val="00C74D61"/>
    <w:rsid w:val="00C74D78"/>
    <w:rsid w:val="00C74EE4"/>
    <w:rsid w:val="00C75011"/>
    <w:rsid w:val="00C75787"/>
    <w:rsid w:val="00C758E3"/>
    <w:rsid w:val="00C75D71"/>
    <w:rsid w:val="00C75F48"/>
    <w:rsid w:val="00C76A76"/>
    <w:rsid w:val="00C76B8C"/>
    <w:rsid w:val="00C76B94"/>
    <w:rsid w:val="00C76D06"/>
    <w:rsid w:val="00C76D4E"/>
    <w:rsid w:val="00C771DB"/>
    <w:rsid w:val="00C77272"/>
    <w:rsid w:val="00C77639"/>
    <w:rsid w:val="00C77723"/>
    <w:rsid w:val="00C801D9"/>
    <w:rsid w:val="00C8087C"/>
    <w:rsid w:val="00C80C47"/>
    <w:rsid w:val="00C81534"/>
    <w:rsid w:val="00C815E1"/>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43F"/>
    <w:rsid w:val="00C90E5C"/>
    <w:rsid w:val="00C90EC7"/>
    <w:rsid w:val="00C91558"/>
    <w:rsid w:val="00C91926"/>
    <w:rsid w:val="00C91C46"/>
    <w:rsid w:val="00C92007"/>
    <w:rsid w:val="00C924DB"/>
    <w:rsid w:val="00C92852"/>
    <w:rsid w:val="00C928CF"/>
    <w:rsid w:val="00C92CF4"/>
    <w:rsid w:val="00C931F1"/>
    <w:rsid w:val="00C9386E"/>
    <w:rsid w:val="00C9391A"/>
    <w:rsid w:val="00C93B35"/>
    <w:rsid w:val="00C9407F"/>
    <w:rsid w:val="00C94201"/>
    <w:rsid w:val="00C9450C"/>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59C"/>
    <w:rsid w:val="00CA420B"/>
    <w:rsid w:val="00CA4C15"/>
    <w:rsid w:val="00CA4F98"/>
    <w:rsid w:val="00CA5137"/>
    <w:rsid w:val="00CA5246"/>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63E"/>
    <w:rsid w:val="00CB4AAA"/>
    <w:rsid w:val="00CB4E8D"/>
    <w:rsid w:val="00CB568D"/>
    <w:rsid w:val="00CB5B60"/>
    <w:rsid w:val="00CB5F90"/>
    <w:rsid w:val="00CB6E31"/>
    <w:rsid w:val="00CB71B9"/>
    <w:rsid w:val="00CB71F7"/>
    <w:rsid w:val="00CB74E2"/>
    <w:rsid w:val="00CC0099"/>
    <w:rsid w:val="00CC0380"/>
    <w:rsid w:val="00CC06A9"/>
    <w:rsid w:val="00CC11BF"/>
    <w:rsid w:val="00CC1969"/>
    <w:rsid w:val="00CC1E5E"/>
    <w:rsid w:val="00CC24FF"/>
    <w:rsid w:val="00CC2730"/>
    <w:rsid w:val="00CC2740"/>
    <w:rsid w:val="00CC293C"/>
    <w:rsid w:val="00CC2EFA"/>
    <w:rsid w:val="00CC30A8"/>
    <w:rsid w:val="00CC30F9"/>
    <w:rsid w:val="00CC3547"/>
    <w:rsid w:val="00CC39E2"/>
    <w:rsid w:val="00CC3BC4"/>
    <w:rsid w:val="00CC3DB0"/>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27"/>
    <w:rsid w:val="00CD4647"/>
    <w:rsid w:val="00CD4890"/>
    <w:rsid w:val="00CD4A45"/>
    <w:rsid w:val="00CD4F9E"/>
    <w:rsid w:val="00CD4FFC"/>
    <w:rsid w:val="00CD50A3"/>
    <w:rsid w:val="00CD519E"/>
    <w:rsid w:val="00CD5272"/>
    <w:rsid w:val="00CD53C6"/>
    <w:rsid w:val="00CD58E4"/>
    <w:rsid w:val="00CD5DB5"/>
    <w:rsid w:val="00CD6203"/>
    <w:rsid w:val="00CD634F"/>
    <w:rsid w:val="00CD6F19"/>
    <w:rsid w:val="00CE01E9"/>
    <w:rsid w:val="00CE053B"/>
    <w:rsid w:val="00CE060D"/>
    <w:rsid w:val="00CE1255"/>
    <w:rsid w:val="00CE1A07"/>
    <w:rsid w:val="00CE1DD2"/>
    <w:rsid w:val="00CE1DFB"/>
    <w:rsid w:val="00CE1EB2"/>
    <w:rsid w:val="00CE2209"/>
    <w:rsid w:val="00CE39C5"/>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6A24"/>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4D2"/>
    <w:rsid w:val="00D01A99"/>
    <w:rsid w:val="00D01D2D"/>
    <w:rsid w:val="00D02A89"/>
    <w:rsid w:val="00D02B29"/>
    <w:rsid w:val="00D02D26"/>
    <w:rsid w:val="00D03801"/>
    <w:rsid w:val="00D03D1F"/>
    <w:rsid w:val="00D03DC5"/>
    <w:rsid w:val="00D04533"/>
    <w:rsid w:val="00D04A5B"/>
    <w:rsid w:val="00D04B3E"/>
    <w:rsid w:val="00D057F4"/>
    <w:rsid w:val="00D05AB5"/>
    <w:rsid w:val="00D061C1"/>
    <w:rsid w:val="00D06270"/>
    <w:rsid w:val="00D062EC"/>
    <w:rsid w:val="00D06623"/>
    <w:rsid w:val="00D06922"/>
    <w:rsid w:val="00D06A98"/>
    <w:rsid w:val="00D06CC3"/>
    <w:rsid w:val="00D070D0"/>
    <w:rsid w:val="00D07113"/>
    <w:rsid w:val="00D0714C"/>
    <w:rsid w:val="00D071EC"/>
    <w:rsid w:val="00D076D5"/>
    <w:rsid w:val="00D076DF"/>
    <w:rsid w:val="00D0798E"/>
    <w:rsid w:val="00D07B3A"/>
    <w:rsid w:val="00D07BF4"/>
    <w:rsid w:val="00D07EAA"/>
    <w:rsid w:val="00D10436"/>
    <w:rsid w:val="00D107EA"/>
    <w:rsid w:val="00D109A0"/>
    <w:rsid w:val="00D10B6D"/>
    <w:rsid w:val="00D112FB"/>
    <w:rsid w:val="00D116AB"/>
    <w:rsid w:val="00D116B8"/>
    <w:rsid w:val="00D117DC"/>
    <w:rsid w:val="00D11DD4"/>
    <w:rsid w:val="00D12213"/>
    <w:rsid w:val="00D1221B"/>
    <w:rsid w:val="00D1274E"/>
    <w:rsid w:val="00D12B76"/>
    <w:rsid w:val="00D12CD2"/>
    <w:rsid w:val="00D12ED1"/>
    <w:rsid w:val="00D12F6E"/>
    <w:rsid w:val="00D13138"/>
    <w:rsid w:val="00D132D1"/>
    <w:rsid w:val="00D13578"/>
    <w:rsid w:val="00D135DC"/>
    <w:rsid w:val="00D13700"/>
    <w:rsid w:val="00D13717"/>
    <w:rsid w:val="00D13D6A"/>
    <w:rsid w:val="00D1416A"/>
    <w:rsid w:val="00D14172"/>
    <w:rsid w:val="00D1470C"/>
    <w:rsid w:val="00D149EC"/>
    <w:rsid w:val="00D14BB8"/>
    <w:rsid w:val="00D158CE"/>
    <w:rsid w:val="00D15B38"/>
    <w:rsid w:val="00D15B62"/>
    <w:rsid w:val="00D15F2D"/>
    <w:rsid w:val="00D1620F"/>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AB1"/>
    <w:rsid w:val="00D22D09"/>
    <w:rsid w:val="00D23149"/>
    <w:rsid w:val="00D231E6"/>
    <w:rsid w:val="00D2357B"/>
    <w:rsid w:val="00D2367D"/>
    <w:rsid w:val="00D23BA6"/>
    <w:rsid w:val="00D23BE2"/>
    <w:rsid w:val="00D23E4E"/>
    <w:rsid w:val="00D24755"/>
    <w:rsid w:val="00D2499B"/>
    <w:rsid w:val="00D252A6"/>
    <w:rsid w:val="00D25959"/>
    <w:rsid w:val="00D25B36"/>
    <w:rsid w:val="00D25F21"/>
    <w:rsid w:val="00D266A9"/>
    <w:rsid w:val="00D266D0"/>
    <w:rsid w:val="00D2722F"/>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5322"/>
    <w:rsid w:val="00D45B85"/>
    <w:rsid w:val="00D45C30"/>
    <w:rsid w:val="00D464C8"/>
    <w:rsid w:val="00D465FC"/>
    <w:rsid w:val="00D467AF"/>
    <w:rsid w:val="00D46AAA"/>
    <w:rsid w:val="00D46CD4"/>
    <w:rsid w:val="00D46D5F"/>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1E8C"/>
    <w:rsid w:val="00D52030"/>
    <w:rsid w:val="00D534BE"/>
    <w:rsid w:val="00D53AF5"/>
    <w:rsid w:val="00D53C8A"/>
    <w:rsid w:val="00D54041"/>
    <w:rsid w:val="00D54BFF"/>
    <w:rsid w:val="00D54E16"/>
    <w:rsid w:val="00D55561"/>
    <w:rsid w:val="00D55CBB"/>
    <w:rsid w:val="00D56309"/>
    <w:rsid w:val="00D5654E"/>
    <w:rsid w:val="00D5676C"/>
    <w:rsid w:val="00D56798"/>
    <w:rsid w:val="00D569D8"/>
    <w:rsid w:val="00D56BCB"/>
    <w:rsid w:val="00D56CF9"/>
    <w:rsid w:val="00D575DD"/>
    <w:rsid w:val="00D57941"/>
    <w:rsid w:val="00D57C4A"/>
    <w:rsid w:val="00D57D41"/>
    <w:rsid w:val="00D60042"/>
    <w:rsid w:val="00D603F6"/>
    <w:rsid w:val="00D604F7"/>
    <w:rsid w:val="00D60B5E"/>
    <w:rsid w:val="00D60D6A"/>
    <w:rsid w:val="00D614D8"/>
    <w:rsid w:val="00D615D3"/>
    <w:rsid w:val="00D6186B"/>
    <w:rsid w:val="00D61A58"/>
    <w:rsid w:val="00D61A6D"/>
    <w:rsid w:val="00D61E66"/>
    <w:rsid w:val="00D622D8"/>
    <w:rsid w:val="00D623E2"/>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D94"/>
    <w:rsid w:val="00D750D5"/>
    <w:rsid w:val="00D754E1"/>
    <w:rsid w:val="00D7617A"/>
    <w:rsid w:val="00D76364"/>
    <w:rsid w:val="00D768BE"/>
    <w:rsid w:val="00D76922"/>
    <w:rsid w:val="00D76BE8"/>
    <w:rsid w:val="00D76E9D"/>
    <w:rsid w:val="00D77106"/>
    <w:rsid w:val="00D7749A"/>
    <w:rsid w:val="00D77883"/>
    <w:rsid w:val="00D80167"/>
    <w:rsid w:val="00D8032D"/>
    <w:rsid w:val="00D80351"/>
    <w:rsid w:val="00D804AB"/>
    <w:rsid w:val="00D80AC8"/>
    <w:rsid w:val="00D80C27"/>
    <w:rsid w:val="00D80D44"/>
    <w:rsid w:val="00D80F5D"/>
    <w:rsid w:val="00D80FBA"/>
    <w:rsid w:val="00D810B2"/>
    <w:rsid w:val="00D8120F"/>
    <w:rsid w:val="00D81BE6"/>
    <w:rsid w:val="00D81D12"/>
    <w:rsid w:val="00D823E7"/>
    <w:rsid w:val="00D82465"/>
    <w:rsid w:val="00D827F4"/>
    <w:rsid w:val="00D82EFA"/>
    <w:rsid w:val="00D83620"/>
    <w:rsid w:val="00D839A9"/>
    <w:rsid w:val="00D84123"/>
    <w:rsid w:val="00D84635"/>
    <w:rsid w:val="00D848B5"/>
    <w:rsid w:val="00D849CF"/>
    <w:rsid w:val="00D853BD"/>
    <w:rsid w:val="00D8605D"/>
    <w:rsid w:val="00D86B17"/>
    <w:rsid w:val="00D86D09"/>
    <w:rsid w:val="00D87095"/>
    <w:rsid w:val="00D8714F"/>
    <w:rsid w:val="00D87364"/>
    <w:rsid w:val="00D9025C"/>
    <w:rsid w:val="00D90BEF"/>
    <w:rsid w:val="00D90E28"/>
    <w:rsid w:val="00D911DE"/>
    <w:rsid w:val="00D9166F"/>
    <w:rsid w:val="00D91F6E"/>
    <w:rsid w:val="00D9285A"/>
    <w:rsid w:val="00D92A4F"/>
    <w:rsid w:val="00D9377E"/>
    <w:rsid w:val="00D93951"/>
    <w:rsid w:val="00D93AB9"/>
    <w:rsid w:val="00D94524"/>
    <w:rsid w:val="00D94A84"/>
    <w:rsid w:val="00D95124"/>
    <w:rsid w:val="00D9521F"/>
    <w:rsid w:val="00D953EC"/>
    <w:rsid w:val="00D9541C"/>
    <w:rsid w:val="00D95550"/>
    <w:rsid w:val="00D95723"/>
    <w:rsid w:val="00D95F00"/>
    <w:rsid w:val="00D9659A"/>
    <w:rsid w:val="00D96647"/>
    <w:rsid w:val="00D978E0"/>
    <w:rsid w:val="00DA0318"/>
    <w:rsid w:val="00DA0371"/>
    <w:rsid w:val="00DA0717"/>
    <w:rsid w:val="00DA0D06"/>
    <w:rsid w:val="00DA0EAA"/>
    <w:rsid w:val="00DA169C"/>
    <w:rsid w:val="00DA26AA"/>
    <w:rsid w:val="00DA28C6"/>
    <w:rsid w:val="00DA294D"/>
    <w:rsid w:val="00DA2993"/>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99E"/>
    <w:rsid w:val="00DA5A12"/>
    <w:rsid w:val="00DA5E85"/>
    <w:rsid w:val="00DA6183"/>
    <w:rsid w:val="00DA62EC"/>
    <w:rsid w:val="00DA6852"/>
    <w:rsid w:val="00DA6947"/>
    <w:rsid w:val="00DA6C78"/>
    <w:rsid w:val="00DA7E8B"/>
    <w:rsid w:val="00DA7F1C"/>
    <w:rsid w:val="00DB028F"/>
    <w:rsid w:val="00DB0463"/>
    <w:rsid w:val="00DB0EC6"/>
    <w:rsid w:val="00DB1103"/>
    <w:rsid w:val="00DB15AA"/>
    <w:rsid w:val="00DB1A46"/>
    <w:rsid w:val="00DB1AB9"/>
    <w:rsid w:val="00DB2006"/>
    <w:rsid w:val="00DB2008"/>
    <w:rsid w:val="00DB200B"/>
    <w:rsid w:val="00DB2189"/>
    <w:rsid w:val="00DB2290"/>
    <w:rsid w:val="00DB2510"/>
    <w:rsid w:val="00DB2979"/>
    <w:rsid w:val="00DB2EEE"/>
    <w:rsid w:val="00DB2FEE"/>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723"/>
    <w:rsid w:val="00DC28B2"/>
    <w:rsid w:val="00DC2AB2"/>
    <w:rsid w:val="00DC377B"/>
    <w:rsid w:val="00DC3C52"/>
    <w:rsid w:val="00DC3D3E"/>
    <w:rsid w:val="00DC4437"/>
    <w:rsid w:val="00DC45FC"/>
    <w:rsid w:val="00DC4C1F"/>
    <w:rsid w:val="00DC51E2"/>
    <w:rsid w:val="00DC51FC"/>
    <w:rsid w:val="00DC556B"/>
    <w:rsid w:val="00DC58AD"/>
    <w:rsid w:val="00DC5989"/>
    <w:rsid w:val="00DC5A73"/>
    <w:rsid w:val="00DC5FAC"/>
    <w:rsid w:val="00DC6043"/>
    <w:rsid w:val="00DC6494"/>
    <w:rsid w:val="00DC6A22"/>
    <w:rsid w:val="00DC6A61"/>
    <w:rsid w:val="00DC6C0F"/>
    <w:rsid w:val="00DC719A"/>
    <w:rsid w:val="00DC7315"/>
    <w:rsid w:val="00DC73A2"/>
    <w:rsid w:val="00DC75EF"/>
    <w:rsid w:val="00DC7B64"/>
    <w:rsid w:val="00DC7C4D"/>
    <w:rsid w:val="00DD0743"/>
    <w:rsid w:val="00DD0AF1"/>
    <w:rsid w:val="00DD0CE3"/>
    <w:rsid w:val="00DD0D36"/>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CEF"/>
    <w:rsid w:val="00DD4E87"/>
    <w:rsid w:val="00DD5177"/>
    <w:rsid w:val="00DD5431"/>
    <w:rsid w:val="00DD5554"/>
    <w:rsid w:val="00DD558C"/>
    <w:rsid w:val="00DD56EA"/>
    <w:rsid w:val="00DD5B90"/>
    <w:rsid w:val="00DD5E8A"/>
    <w:rsid w:val="00DD5F48"/>
    <w:rsid w:val="00DD659A"/>
    <w:rsid w:val="00DD65AC"/>
    <w:rsid w:val="00DD6B9D"/>
    <w:rsid w:val="00DD78C7"/>
    <w:rsid w:val="00DD7917"/>
    <w:rsid w:val="00DD7AE0"/>
    <w:rsid w:val="00DE0F4A"/>
    <w:rsid w:val="00DE1486"/>
    <w:rsid w:val="00DE14E7"/>
    <w:rsid w:val="00DE1767"/>
    <w:rsid w:val="00DE17A9"/>
    <w:rsid w:val="00DE1B55"/>
    <w:rsid w:val="00DE1E35"/>
    <w:rsid w:val="00DE1F24"/>
    <w:rsid w:val="00DE2941"/>
    <w:rsid w:val="00DE2A25"/>
    <w:rsid w:val="00DE3513"/>
    <w:rsid w:val="00DE3569"/>
    <w:rsid w:val="00DE3868"/>
    <w:rsid w:val="00DE39D9"/>
    <w:rsid w:val="00DE3A90"/>
    <w:rsid w:val="00DE4362"/>
    <w:rsid w:val="00DE47B6"/>
    <w:rsid w:val="00DE47C9"/>
    <w:rsid w:val="00DE49CF"/>
    <w:rsid w:val="00DE4C3B"/>
    <w:rsid w:val="00DE4CEF"/>
    <w:rsid w:val="00DE5113"/>
    <w:rsid w:val="00DE522B"/>
    <w:rsid w:val="00DE575D"/>
    <w:rsid w:val="00DE5F03"/>
    <w:rsid w:val="00DE62AC"/>
    <w:rsid w:val="00DE63AA"/>
    <w:rsid w:val="00DE6939"/>
    <w:rsid w:val="00DE6AAE"/>
    <w:rsid w:val="00DE6E11"/>
    <w:rsid w:val="00DE70F9"/>
    <w:rsid w:val="00DE73D6"/>
    <w:rsid w:val="00DE7523"/>
    <w:rsid w:val="00DE7B03"/>
    <w:rsid w:val="00DE7C18"/>
    <w:rsid w:val="00DF01EC"/>
    <w:rsid w:val="00DF052C"/>
    <w:rsid w:val="00DF08D2"/>
    <w:rsid w:val="00DF0D65"/>
    <w:rsid w:val="00DF1A7B"/>
    <w:rsid w:val="00DF1B68"/>
    <w:rsid w:val="00DF1F2E"/>
    <w:rsid w:val="00DF291A"/>
    <w:rsid w:val="00DF2F5A"/>
    <w:rsid w:val="00DF301F"/>
    <w:rsid w:val="00DF35B0"/>
    <w:rsid w:val="00DF3D7A"/>
    <w:rsid w:val="00DF4ABA"/>
    <w:rsid w:val="00DF4ED5"/>
    <w:rsid w:val="00DF5605"/>
    <w:rsid w:val="00DF5832"/>
    <w:rsid w:val="00DF5A49"/>
    <w:rsid w:val="00DF64C4"/>
    <w:rsid w:val="00DF64DF"/>
    <w:rsid w:val="00DF6506"/>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A83"/>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72"/>
    <w:rsid w:val="00E130B9"/>
    <w:rsid w:val="00E13201"/>
    <w:rsid w:val="00E13375"/>
    <w:rsid w:val="00E1368E"/>
    <w:rsid w:val="00E13CE0"/>
    <w:rsid w:val="00E14385"/>
    <w:rsid w:val="00E144B6"/>
    <w:rsid w:val="00E14555"/>
    <w:rsid w:val="00E14D38"/>
    <w:rsid w:val="00E157EF"/>
    <w:rsid w:val="00E15C55"/>
    <w:rsid w:val="00E160BA"/>
    <w:rsid w:val="00E163E1"/>
    <w:rsid w:val="00E166C7"/>
    <w:rsid w:val="00E167A7"/>
    <w:rsid w:val="00E16B4B"/>
    <w:rsid w:val="00E16E5B"/>
    <w:rsid w:val="00E16F49"/>
    <w:rsid w:val="00E17278"/>
    <w:rsid w:val="00E17A32"/>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BA8"/>
    <w:rsid w:val="00E24D65"/>
    <w:rsid w:val="00E25E5B"/>
    <w:rsid w:val="00E25F6B"/>
    <w:rsid w:val="00E26600"/>
    <w:rsid w:val="00E26A55"/>
    <w:rsid w:val="00E26BC9"/>
    <w:rsid w:val="00E26FE9"/>
    <w:rsid w:val="00E27025"/>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0CFA"/>
    <w:rsid w:val="00E41186"/>
    <w:rsid w:val="00E411E8"/>
    <w:rsid w:val="00E412FE"/>
    <w:rsid w:val="00E41A34"/>
    <w:rsid w:val="00E41B9C"/>
    <w:rsid w:val="00E41D0E"/>
    <w:rsid w:val="00E41E77"/>
    <w:rsid w:val="00E426FC"/>
    <w:rsid w:val="00E42A1C"/>
    <w:rsid w:val="00E4311A"/>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253"/>
    <w:rsid w:val="00E514D0"/>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745"/>
    <w:rsid w:val="00E67A47"/>
    <w:rsid w:val="00E67C21"/>
    <w:rsid w:val="00E70353"/>
    <w:rsid w:val="00E706B3"/>
    <w:rsid w:val="00E70862"/>
    <w:rsid w:val="00E70D47"/>
    <w:rsid w:val="00E70F42"/>
    <w:rsid w:val="00E711D4"/>
    <w:rsid w:val="00E719FA"/>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BB2"/>
    <w:rsid w:val="00E83E60"/>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2FB"/>
    <w:rsid w:val="00E8760E"/>
    <w:rsid w:val="00E87E05"/>
    <w:rsid w:val="00E87E99"/>
    <w:rsid w:val="00E9014B"/>
    <w:rsid w:val="00E90289"/>
    <w:rsid w:val="00E90576"/>
    <w:rsid w:val="00E905D4"/>
    <w:rsid w:val="00E90E73"/>
    <w:rsid w:val="00E91B96"/>
    <w:rsid w:val="00E9213E"/>
    <w:rsid w:val="00E928A8"/>
    <w:rsid w:val="00E92DE2"/>
    <w:rsid w:val="00E9360A"/>
    <w:rsid w:val="00E938BC"/>
    <w:rsid w:val="00E93B74"/>
    <w:rsid w:val="00E9417E"/>
    <w:rsid w:val="00E94788"/>
    <w:rsid w:val="00E9510C"/>
    <w:rsid w:val="00E95536"/>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556"/>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290"/>
    <w:rsid w:val="00EA7362"/>
    <w:rsid w:val="00EA7391"/>
    <w:rsid w:val="00EA7655"/>
    <w:rsid w:val="00EA7ADB"/>
    <w:rsid w:val="00EA7D91"/>
    <w:rsid w:val="00EA7E1C"/>
    <w:rsid w:val="00EA7EA4"/>
    <w:rsid w:val="00EA7F89"/>
    <w:rsid w:val="00EB0391"/>
    <w:rsid w:val="00EB045C"/>
    <w:rsid w:val="00EB0A88"/>
    <w:rsid w:val="00EB0CC9"/>
    <w:rsid w:val="00EB0D4D"/>
    <w:rsid w:val="00EB0FFB"/>
    <w:rsid w:val="00EB1338"/>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65E"/>
    <w:rsid w:val="00EB7C87"/>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33A"/>
    <w:rsid w:val="00EC3EAD"/>
    <w:rsid w:val="00EC4240"/>
    <w:rsid w:val="00EC46E1"/>
    <w:rsid w:val="00EC48FA"/>
    <w:rsid w:val="00EC4FB1"/>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6490"/>
    <w:rsid w:val="00ED7292"/>
    <w:rsid w:val="00ED75FC"/>
    <w:rsid w:val="00ED7F3D"/>
    <w:rsid w:val="00EE02A3"/>
    <w:rsid w:val="00EE044E"/>
    <w:rsid w:val="00EE0F82"/>
    <w:rsid w:val="00EE11B7"/>
    <w:rsid w:val="00EE1401"/>
    <w:rsid w:val="00EE1620"/>
    <w:rsid w:val="00EE1F79"/>
    <w:rsid w:val="00EE2047"/>
    <w:rsid w:val="00EE205C"/>
    <w:rsid w:val="00EE205F"/>
    <w:rsid w:val="00EE2093"/>
    <w:rsid w:val="00EE242D"/>
    <w:rsid w:val="00EE3467"/>
    <w:rsid w:val="00EE35FF"/>
    <w:rsid w:val="00EE3D45"/>
    <w:rsid w:val="00EE42E7"/>
    <w:rsid w:val="00EE576B"/>
    <w:rsid w:val="00EE5BB0"/>
    <w:rsid w:val="00EE5E79"/>
    <w:rsid w:val="00EE5E7A"/>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13EE"/>
    <w:rsid w:val="00F01B29"/>
    <w:rsid w:val="00F01C0B"/>
    <w:rsid w:val="00F01C8C"/>
    <w:rsid w:val="00F01CAB"/>
    <w:rsid w:val="00F01F4F"/>
    <w:rsid w:val="00F02588"/>
    <w:rsid w:val="00F028A1"/>
    <w:rsid w:val="00F028DD"/>
    <w:rsid w:val="00F02A13"/>
    <w:rsid w:val="00F02D9B"/>
    <w:rsid w:val="00F02EE6"/>
    <w:rsid w:val="00F032A3"/>
    <w:rsid w:val="00F034CC"/>
    <w:rsid w:val="00F036A6"/>
    <w:rsid w:val="00F0377A"/>
    <w:rsid w:val="00F039BA"/>
    <w:rsid w:val="00F03A72"/>
    <w:rsid w:val="00F03D10"/>
    <w:rsid w:val="00F044EE"/>
    <w:rsid w:val="00F048CD"/>
    <w:rsid w:val="00F057F8"/>
    <w:rsid w:val="00F059A3"/>
    <w:rsid w:val="00F05C4F"/>
    <w:rsid w:val="00F06065"/>
    <w:rsid w:val="00F06984"/>
    <w:rsid w:val="00F06AEB"/>
    <w:rsid w:val="00F06C2C"/>
    <w:rsid w:val="00F06C9F"/>
    <w:rsid w:val="00F06CD2"/>
    <w:rsid w:val="00F06F78"/>
    <w:rsid w:val="00F070FC"/>
    <w:rsid w:val="00F0724A"/>
    <w:rsid w:val="00F076B4"/>
    <w:rsid w:val="00F07E43"/>
    <w:rsid w:val="00F07EDA"/>
    <w:rsid w:val="00F10775"/>
    <w:rsid w:val="00F10E34"/>
    <w:rsid w:val="00F10E60"/>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230"/>
    <w:rsid w:val="00F17C9A"/>
    <w:rsid w:val="00F204AC"/>
    <w:rsid w:val="00F206BC"/>
    <w:rsid w:val="00F20AB6"/>
    <w:rsid w:val="00F20D74"/>
    <w:rsid w:val="00F20E39"/>
    <w:rsid w:val="00F21103"/>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2BF"/>
    <w:rsid w:val="00F24545"/>
    <w:rsid w:val="00F24887"/>
    <w:rsid w:val="00F24888"/>
    <w:rsid w:val="00F24D71"/>
    <w:rsid w:val="00F24DDC"/>
    <w:rsid w:val="00F24F46"/>
    <w:rsid w:val="00F25168"/>
    <w:rsid w:val="00F25496"/>
    <w:rsid w:val="00F254ED"/>
    <w:rsid w:val="00F26395"/>
    <w:rsid w:val="00F265BF"/>
    <w:rsid w:val="00F26B72"/>
    <w:rsid w:val="00F26BE6"/>
    <w:rsid w:val="00F26C60"/>
    <w:rsid w:val="00F26C72"/>
    <w:rsid w:val="00F26CCD"/>
    <w:rsid w:val="00F2705E"/>
    <w:rsid w:val="00F276D2"/>
    <w:rsid w:val="00F27785"/>
    <w:rsid w:val="00F27B26"/>
    <w:rsid w:val="00F3004B"/>
    <w:rsid w:val="00F30106"/>
    <w:rsid w:val="00F30157"/>
    <w:rsid w:val="00F301ED"/>
    <w:rsid w:val="00F303AA"/>
    <w:rsid w:val="00F3048C"/>
    <w:rsid w:val="00F3082D"/>
    <w:rsid w:val="00F31B0E"/>
    <w:rsid w:val="00F31B38"/>
    <w:rsid w:val="00F31B72"/>
    <w:rsid w:val="00F31E40"/>
    <w:rsid w:val="00F31ED7"/>
    <w:rsid w:val="00F31F85"/>
    <w:rsid w:val="00F3203F"/>
    <w:rsid w:val="00F32442"/>
    <w:rsid w:val="00F324CD"/>
    <w:rsid w:val="00F328E6"/>
    <w:rsid w:val="00F32EA5"/>
    <w:rsid w:val="00F32F27"/>
    <w:rsid w:val="00F33400"/>
    <w:rsid w:val="00F334CD"/>
    <w:rsid w:val="00F34272"/>
    <w:rsid w:val="00F348DC"/>
    <w:rsid w:val="00F34F18"/>
    <w:rsid w:val="00F3511F"/>
    <w:rsid w:val="00F351E2"/>
    <w:rsid w:val="00F36829"/>
    <w:rsid w:val="00F36F41"/>
    <w:rsid w:val="00F37176"/>
    <w:rsid w:val="00F376E4"/>
    <w:rsid w:val="00F37812"/>
    <w:rsid w:val="00F37D0A"/>
    <w:rsid w:val="00F37E3D"/>
    <w:rsid w:val="00F37E85"/>
    <w:rsid w:val="00F37E89"/>
    <w:rsid w:val="00F37EF9"/>
    <w:rsid w:val="00F40595"/>
    <w:rsid w:val="00F40C8E"/>
    <w:rsid w:val="00F413C9"/>
    <w:rsid w:val="00F41A31"/>
    <w:rsid w:val="00F41EC2"/>
    <w:rsid w:val="00F422A2"/>
    <w:rsid w:val="00F42741"/>
    <w:rsid w:val="00F42AE5"/>
    <w:rsid w:val="00F42B23"/>
    <w:rsid w:val="00F4304C"/>
    <w:rsid w:val="00F430BC"/>
    <w:rsid w:val="00F432A7"/>
    <w:rsid w:val="00F4376B"/>
    <w:rsid w:val="00F43A9A"/>
    <w:rsid w:val="00F43B0D"/>
    <w:rsid w:val="00F43D5C"/>
    <w:rsid w:val="00F43ED0"/>
    <w:rsid w:val="00F44103"/>
    <w:rsid w:val="00F441FC"/>
    <w:rsid w:val="00F45505"/>
    <w:rsid w:val="00F45561"/>
    <w:rsid w:val="00F4588A"/>
    <w:rsid w:val="00F468F1"/>
    <w:rsid w:val="00F469EA"/>
    <w:rsid w:val="00F46BF1"/>
    <w:rsid w:val="00F46E46"/>
    <w:rsid w:val="00F47AEF"/>
    <w:rsid w:val="00F47D9F"/>
    <w:rsid w:val="00F47E02"/>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C9"/>
    <w:rsid w:val="00F55111"/>
    <w:rsid w:val="00F55BC2"/>
    <w:rsid w:val="00F55EB0"/>
    <w:rsid w:val="00F55F00"/>
    <w:rsid w:val="00F56B8A"/>
    <w:rsid w:val="00F57017"/>
    <w:rsid w:val="00F57537"/>
    <w:rsid w:val="00F578A5"/>
    <w:rsid w:val="00F57BBE"/>
    <w:rsid w:val="00F6085C"/>
    <w:rsid w:val="00F61485"/>
    <w:rsid w:val="00F61D5A"/>
    <w:rsid w:val="00F62493"/>
    <w:rsid w:val="00F6290C"/>
    <w:rsid w:val="00F62A77"/>
    <w:rsid w:val="00F63418"/>
    <w:rsid w:val="00F63CC7"/>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72D"/>
    <w:rsid w:val="00F7379B"/>
    <w:rsid w:val="00F73970"/>
    <w:rsid w:val="00F73DCE"/>
    <w:rsid w:val="00F7465A"/>
    <w:rsid w:val="00F74CF3"/>
    <w:rsid w:val="00F75388"/>
    <w:rsid w:val="00F75627"/>
    <w:rsid w:val="00F75C76"/>
    <w:rsid w:val="00F76A33"/>
    <w:rsid w:val="00F76AA4"/>
    <w:rsid w:val="00F77792"/>
    <w:rsid w:val="00F77940"/>
    <w:rsid w:val="00F779E6"/>
    <w:rsid w:val="00F77C41"/>
    <w:rsid w:val="00F77E35"/>
    <w:rsid w:val="00F8049C"/>
    <w:rsid w:val="00F80A66"/>
    <w:rsid w:val="00F813C8"/>
    <w:rsid w:val="00F81675"/>
    <w:rsid w:val="00F816CB"/>
    <w:rsid w:val="00F81B62"/>
    <w:rsid w:val="00F82696"/>
    <w:rsid w:val="00F82DAE"/>
    <w:rsid w:val="00F833B8"/>
    <w:rsid w:val="00F83BA5"/>
    <w:rsid w:val="00F84261"/>
    <w:rsid w:val="00F842BB"/>
    <w:rsid w:val="00F84B7F"/>
    <w:rsid w:val="00F8501D"/>
    <w:rsid w:val="00F852B9"/>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EA1"/>
    <w:rsid w:val="00F93014"/>
    <w:rsid w:val="00F9330B"/>
    <w:rsid w:val="00F944A9"/>
    <w:rsid w:val="00F945D9"/>
    <w:rsid w:val="00F94A44"/>
    <w:rsid w:val="00F95237"/>
    <w:rsid w:val="00F95691"/>
    <w:rsid w:val="00F9588E"/>
    <w:rsid w:val="00F95B10"/>
    <w:rsid w:val="00F95B67"/>
    <w:rsid w:val="00F95BF5"/>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4F3C"/>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7015"/>
    <w:rsid w:val="00FC7065"/>
    <w:rsid w:val="00FC7158"/>
    <w:rsid w:val="00FC742E"/>
    <w:rsid w:val="00FC748A"/>
    <w:rsid w:val="00FC777C"/>
    <w:rsid w:val="00FD0197"/>
    <w:rsid w:val="00FD0AD6"/>
    <w:rsid w:val="00FD0F8B"/>
    <w:rsid w:val="00FD16D4"/>
    <w:rsid w:val="00FD1A97"/>
    <w:rsid w:val="00FD1D22"/>
    <w:rsid w:val="00FD2282"/>
    <w:rsid w:val="00FD24C2"/>
    <w:rsid w:val="00FD269E"/>
    <w:rsid w:val="00FD2A4D"/>
    <w:rsid w:val="00FD2CC6"/>
    <w:rsid w:val="00FD2CC9"/>
    <w:rsid w:val="00FD2EEF"/>
    <w:rsid w:val="00FD322D"/>
    <w:rsid w:val="00FD3511"/>
    <w:rsid w:val="00FD37D9"/>
    <w:rsid w:val="00FD3C91"/>
    <w:rsid w:val="00FD45DD"/>
    <w:rsid w:val="00FD4644"/>
    <w:rsid w:val="00FD478D"/>
    <w:rsid w:val="00FD5210"/>
    <w:rsid w:val="00FD53BE"/>
    <w:rsid w:val="00FD583E"/>
    <w:rsid w:val="00FD58F2"/>
    <w:rsid w:val="00FD5D5B"/>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4A8"/>
    <w:rsid w:val="00FE4508"/>
    <w:rsid w:val="00FE4907"/>
    <w:rsid w:val="00FE4A53"/>
    <w:rsid w:val="00FE5C84"/>
    <w:rsid w:val="00FE5D70"/>
    <w:rsid w:val="00FE5F1E"/>
    <w:rsid w:val="00FE6182"/>
    <w:rsid w:val="00FE64F3"/>
    <w:rsid w:val="00FE65F1"/>
    <w:rsid w:val="00FE745D"/>
    <w:rsid w:val="00FE7A57"/>
    <w:rsid w:val="00FF01A2"/>
    <w:rsid w:val="00FF0270"/>
    <w:rsid w:val="00FF0292"/>
    <w:rsid w:val="00FF0A1D"/>
    <w:rsid w:val="00FF0A7F"/>
    <w:rsid w:val="00FF0BAE"/>
    <w:rsid w:val="00FF13AC"/>
    <w:rsid w:val="00FF1585"/>
    <w:rsid w:val="00FF15DD"/>
    <w:rsid w:val="00FF161C"/>
    <w:rsid w:val="00FF1720"/>
    <w:rsid w:val="00FF1B8E"/>
    <w:rsid w:val="00FF1C54"/>
    <w:rsid w:val="00FF2D4D"/>
    <w:rsid w:val="00FF3DC6"/>
    <w:rsid w:val="00FF3E56"/>
    <w:rsid w:val="00FF3E66"/>
    <w:rsid w:val="00FF4141"/>
    <w:rsid w:val="00FF4451"/>
    <w:rsid w:val="00FF49D6"/>
    <w:rsid w:val="00FF4AF9"/>
    <w:rsid w:val="00FF517E"/>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C858D"/>
  <w15:docId w15:val="{FBD0FE20-6FD6-4CBC-9E8C-E40BB3E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40C90"/>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59"/>
    <w:rsid w:val="001D3B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60645144">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19999115">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491022111">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F49E-7AD8-475A-9EE6-BA3F37CE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4274</TotalTime>
  <Pages>110</Pages>
  <Words>33320</Words>
  <Characters>189925</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222800</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Карташева Олеся</cp:lastModifiedBy>
  <cp:revision>56</cp:revision>
  <cp:lastPrinted>2020-09-08T15:05:00Z</cp:lastPrinted>
  <dcterms:created xsi:type="dcterms:W3CDTF">2020-08-19T06:52:00Z</dcterms:created>
  <dcterms:modified xsi:type="dcterms:W3CDTF">2020-09-14T10:11:00Z</dcterms:modified>
</cp:coreProperties>
</file>