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49" w:rsidRDefault="00491D49" w:rsidP="0059397B">
      <w:pPr>
        <w:jc w:val="right"/>
        <w:rPr>
          <w:b/>
        </w:rPr>
      </w:pPr>
    </w:p>
    <w:p w:rsidR="0059397B" w:rsidRPr="0059397B" w:rsidRDefault="00491D49" w:rsidP="0059397B">
      <w:pPr>
        <w:jc w:val="right"/>
        <w:rPr>
          <w:b/>
        </w:rPr>
      </w:pPr>
      <w:r>
        <w:rPr>
          <w:b/>
        </w:rPr>
        <w:t>П</w:t>
      </w:r>
      <w:r w:rsidR="0059397B" w:rsidRPr="0059397B">
        <w:rPr>
          <w:b/>
        </w:rPr>
        <w:t>риложение 29</w:t>
      </w:r>
    </w:p>
    <w:p w:rsidR="0059397B" w:rsidRDefault="0059397B" w:rsidP="0059397B">
      <w:pPr>
        <w:jc w:val="right"/>
      </w:pPr>
      <w:r>
        <w:t xml:space="preserve">к закону Тверской области              </w:t>
      </w:r>
    </w:p>
    <w:p w:rsidR="0059397B" w:rsidRDefault="0059397B" w:rsidP="0059397B">
      <w:pPr>
        <w:jc w:val="right"/>
      </w:pPr>
      <w:r>
        <w:t xml:space="preserve">«Об </w:t>
      </w:r>
      <w:proofErr w:type="gramStart"/>
      <w:r>
        <w:t>исполнении  областного</w:t>
      </w:r>
      <w:proofErr w:type="gramEnd"/>
      <w:r>
        <w:t xml:space="preserve">  бюджета </w:t>
      </w:r>
    </w:p>
    <w:p w:rsidR="0059397B" w:rsidRDefault="0059397B" w:rsidP="0059397B">
      <w:pPr>
        <w:jc w:val="right"/>
      </w:pPr>
      <w:r>
        <w:t>Тверской области за 2017 год»</w:t>
      </w:r>
    </w:p>
    <w:p w:rsidR="00A924CE" w:rsidRDefault="00A924CE" w:rsidP="0059397B">
      <w:pPr>
        <w:jc w:val="right"/>
      </w:pPr>
    </w:p>
    <w:p w:rsidR="00114CAB" w:rsidRPr="00F57ADA" w:rsidRDefault="00114CAB" w:rsidP="0059397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>
        <w:rPr>
          <w:b/>
        </w:rPr>
        <w:t>7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6B43A4" w:rsidP="006B43A4">
      <w:pPr>
        <w:jc w:val="right"/>
      </w:pPr>
      <w:r w:rsidRPr="006B43A4">
        <w:t>(тыс. руб.)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30"/>
        <w:gridCol w:w="2693"/>
        <w:gridCol w:w="1559"/>
        <w:gridCol w:w="1648"/>
      </w:tblGrid>
      <w:tr w:rsidR="006B43A4" w:rsidRPr="004C791A" w:rsidTr="00491D49">
        <w:trPr>
          <w:trHeight w:val="1488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Наименование</w:t>
            </w:r>
          </w:p>
          <w:p w:rsidR="006B43A4" w:rsidRDefault="006B43A4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6B43A4" w:rsidRPr="004C791A" w:rsidRDefault="006B43A4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6B43A4">
              <w:t xml:space="preserve">Утверждено законом об областном бюджете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B43A4" w:rsidRDefault="006B43A4" w:rsidP="005717BD">
            <w:pPr>
              <w:jc w:val="center"/>
            </w:pPr>
          </w:p>
          <w:p w:rsidR="006B43A4" w:rsidRDefault="006B43A4" w:rsidP="005717BD">
            <w:pPr>
              <w:jc w:val="center"/>
            </w:pPr>
            <w:r w:rsidRPr="006B43A4">
              <w:t>Кассовое испо</w:t>
            </w:r>
            <w:r>
              <w:t>л</w:t>
            </w:r>
            <w:r w:rsidRPr="006B43A4">
              <w:t>нение</w:t>
            </w:r>
          </w:p>
        </w:tc>
      </w:tr>
      <w:tr w:rsidR="006B43A4" w:rsidRPr="004C791A" w:rsidTr="00491D49">
        <w:trPr>
          <w:trHeight w:val="7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Обеспечение деятельности Поста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7F779F" w:rsidRDefault="006B43A4" w:rsidP="007F779F">
            <w:pPr>
              <w:jc w:val="both"/>
            </w:pPr>
            <w:r w:rsidRPr="004C791A">
              <w:t>Муниципальное образование «город Тверь»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7F779F" w:rsidRDefault="006B43A4" w:rsidP="007E5491">
            <w:pPr>
              <w:tabs>
                <w:tab w:val="center" w:pos="530"/>
              </w:tabs>
              <w:ind w:right="256"/>
              <w:jc w:val="right"/>
            </w:pPr>
            <w:bookmarkStart w:id="0" w:name="_GoBack"/>
            <w:bookmarkEnd w:id="0"/>
            <w:r w:rsidRPr="007F779F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7F779F" w:rsidRDefault="00637E36" w:rsidP="007E5491">
            <w:pPr>
              <w:tabs>
                <w:tab w:val="center" w:pos="530"/>
              </w:tabs>
              <w:ind w:right="256"/>
              <w:jc w:val="right"/>
            </w:pPr>
            <w:r>
              <w:t>250,0</w:t>
            </w:r>
          </w:p>
        </w:tc>
      </w:tr>
      <w:tr w:rsidR="006B43A4" w:rsidRPr="004C791A" w:rsidTr="00491D49">
        <w:trPr>
          <w:trHeight w:val="9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Издание книги «Незабытые имена. Воинские захоронения в Калининском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t>Муниципальное образование «Калининский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  <w:rPr>
                <w:color w:val="000000"/>
              </w:rPr>
            </w:pPr>
            <w:r w:rsidRPr="004C791A">
              <w:rPr>
                <w:color w:val="000000"/>
              </w:rPr>
              <w:t>100,0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Pr="004C791A" w:rsidRDefault="00637E36" w:rsidP="007E5491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B43A4" w:rsidRPr="004C791A" w:rsidTr="00491D4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Оснащение школьных музеев, комнат (залов) воинской славы, краеведческих музеев, тематических палаточных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t>Муниципальное образование «Калининский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  <w:rPr>
                <w:color w:val="000000"/>
              </w:rPr>
            </w:pPr>
            <w:r w:rsidRPr="009B2E1F">
              <w:rPr>
                <w:color w:val="000000"/>
              </w:rPr>
              <w:t>150,0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Pr="009B2E1F" w:rsidRDefault="00637E36" w:rsidP="007E5491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B43A4" w:rsidRPr="004C791A" w:rsidTr="00491D4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center"/>
            </w:pPr>
            <w:r w:rsidRPr="006F4374"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both"/>
              <w:rPr>
                <w:bCs/>
              </w:rPr>
            </w:pPr>
            <w:r w:rsidRPr="006F4374">
              <w:rPr>
                <w:bCs/>
              </w:rPr>
              <w:t>Оснащение школьных музеев, комнат (залов) воинской славы, краеведческих музеев муниципальных образовательных учреждений Калининского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both"/>
              <w:rPr>
                <w:color w:val="000000"/>
              </w:rPr>
            </w:pPr>
            <w:r w:rsidRPr="006F4374">
              <w:t>Муниципальное образование «Калининский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7E5491">
            <w:pPr>
              <w:ind w:right="256"/>
              <w:jc w:val="right"/>
              <w:rPr>
                <w:color w:val="000000"/>
              </w:rPr>
            </w:pPr>
            <w:r w:rsidRPr="006F4374">
              <w:rPr>
                <w:color w:val="000000"/>
              </w:rPr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Pr="006F4374" w:rsidRDefault="00637E36" w:rsidP="00801C19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B43A4" w:rsidRPr="004C791A" w:rsidTr="00491D49">
        <w:trPr>
          <w:trHeight w:val="8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  <w:r>
              <w:t>5</w:t>
            </w:r>
            <w:r w:rsidRPr="004C791A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rPr>
                <w:bCs/>
              </w:rPr>
              <w:t>Ремонт муниципального учреждения города Ржева «Центр патриотического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</w:pPr>
            <w:r w:rsidRPr="004C791A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Pr="004C791A" w:rsidRDefault="00CA2E3B" w:rsidP="00637E36">
            <w:pPr>
              <w:ind w:right="256"/>
              <w:jc w:val="right"/>
            </w:pPr>
            <w:r>
              <w:t>215,5</w:t>
            </w:r>
          </w:p>
        </w:tc>
      </w:tr>
      <w:tr w:rsidR="006B43A4" w:rsidRPr="004C791A" w:rsidTr="00491D4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  <w:r>
              <w:t>6</w:t>
            </w:r>
            <w:r w:rsidRPr="004C791A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rPr>
                <w:bCs/>
              </w:rPr>
              <w:t>Изготовление и установка мемориальных плит на воинском захоронении д. Бахмутово сельского поселения «Победа» Ржевского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«Ржевский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</w:pPr>
            <w:r w:rsidRPr="004C791A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Pr="004C791A" w:rsidRDefault="00637E36" w:rsidP="007E5491">
            <w:pPr>
              <w:ind w:right="256"/>
              <w:jc w:val="right"/>
            </w:pPr>
            <w:r>
              <w:t>247,5</w:t>
            </w:r>
          </w:p>
        </w:tc>
      </w:tr>
      <w:tr w:rsidR="006B43A4" w:rsidRPr="004C791A" w:rsidTr="00491D49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 w:rsidP="009B2E1F">
            <w:pPr>
              <w:jc w:val="center"/>
            </w:pPr>
            <w:r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 территории</w:t>
            </w:r>
            <w:r w:rsidRPr="004C791A">
              <w:rPr>
                <w:bCs/>
              </w:rPr>
              <w:t xml:space="preserve"> муниципального учреждения города Ржева «Центр патриотического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</w:pPr>
            <w:r>
              <w:t>677,7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B" w:rsidRDefault="00CA2E3B" w:rsidP="007E5491">
            <w:pPr>
              <w:ind w:right="256"/>
              <w:jc w:val="right"/>
            </w:pPr>
            <w:r>
              <w:t>660,8</w:t>
            </w:r>
          </w:p>
        </w:tc>
      </w:tr>
      <w:tr w:rsidR="006B43A4" w:rsidRPr="00105118" w:rsidTr="00491D49">
        <w:trPr>
          <w:trHeight w:val="4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rPr>
                <w:b/>
              </w:rPr>
            </w:pPr>
            <w:r w:rsidRPr="004C791A">
              <w:rPr>
                <w:b/>
              </w:rPr>
              <w:t>И Т О Г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Pr="002367AD" w:rsidRDefault="006B43A4" w:rsidP="002367AD">
            <w:pPr>
              <w:ind w:right="256"/>
              <w:jc w:val="right"/>
              <w:rPr>
                <w:b/>
                <w:lang w:val="en-US"/>
              </w:rPr>
            </w:pPr>
            <w:r w:rsidRPr="00EB5B1C">
              <w:rPr>
                <w:b/>
              </w:rPr>
              <w:t>1 </w:t>
            </w:r>
            <w:r>
              <w:rPr>
                <w:b/>
                <w:lang w:val="en-US"/>
              </w:rPr>
              <w:t>927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EB5B1C" w:rsidRDefault="00CA2E3B" w:rsidP="00105118">
            <w:pPr>
              <w:ind w:right="25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1C19">
              <w:rPr>
                <w:b/>
              </w:rPr>
              <w:t> </w:t>
            </w:r>
            <w:r>
              <w:rPr>
                <w:b/>
              </w:rPr>
              <w:t>873,8</w:t>
            </w:r>
          </w:p>
        </w:tc>
      </w:tr>
    </w:tbl>
    <w:p w:rsidR="00C239A5" w:rsidRDefault="00C239A5" w:rsidP="00114CAB">
      <w:pPr>
        <w:rPr>
          <w:sz w:val="16"/>
          <w:szCs w:val="16"/>
        </w:rPr>
      </w:pPr>
    </w:p>
    <w:p w:rsidR="00AA4833" w:rsidRDefault="00AA4833" w:rsidP="00114CAB">
      <w:pPr>
        <w:rPr>
          <w:sz w:val="16"/>
          <w:szCs w:val="16"/>
        </w:rPr>
      </w:pPr>
    </w:p>
    <w:p w:rsidR="00491D49" w:rsidRDefault="00491D49" w:rsidP="00114CAB">
      <w:pPr>
        <w:rPr>
          <w:sz w:val="16"/>
          <w:szCs w:val="16"/>
        </w:rPr>
      </w:pPr>
    </w:p>
    <w:p w:rsidR="00491D49" w:rsidRDefault="00491D49" w:rsidP="00114CAB">
      <w:pPr>
        <w:rPr>
          <w:sz w:val="16"/>
          <w:szCs w:val="16"/>
        </w:rPr>
      </w:pPr>
    </w:p>
    <w:p w:rsidR="00491D49" w:rsidRDefault="00491D49" w:rsidP="00114CAB">
      <w:pPr>
        <w:rPr>
          <w:sz w:val="16"/>
          <w:szCs w:val="16"/>
        </w:rPr>
      </w:pPr>
    </w:p>
    <w:p w:rsidR="00491D49" w:rsidRDefault="00491D49" w:rsidP="00114CA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комитета\28 заседание (7)\pr\zpr(28) 542-П-6\Прил 29 Прил 48 Город воинск слав.docx</w:t>
      </w:r>
      <w:r>
        <w:rPr>
          <w:sz w:val="16"/>
          <w:szCs w:val="16"/>
        </w:rPr>
        <w:fldChar w:fldCharType="end"/>
      </w:r>
    </w:p>
    <w:sectPr w:rsidR="00491D49" w:rsidSect="00491D4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9B31FE">
      <w:r>
        <w:separator/>
      </w:r>
    </w:p>
  </w:endnote>
  <w:endnote w:type="continuationSeparator" w:id="0">
    <w:p w:rsidR="009B31FE" w:rsidRDefault="009B31FE" w:rsidP="009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9B31FE">
      <w:r>
        <w:separator/>
      </w:r>
    </w:p>
  </w:footnote>
  <w:footnote w:type="continuationSeparator" w:id="0">
    <w:p w:rsidR="009B31FE" w:rsidRDefault="009B31FE" w:rsidP="009B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AB"/>
    <w:rsid w:val="000675B5"/>
    <w:rsid w:val="00105118"/>
    <w:rsid w:val="00114CAB"/>
    <w:rsid w:val="00124298"/>
    <w:rsid w:val="0013084F"/>
    <w:rsid w:val="002149A4"/>
    <w:rsid w:val="00224EE6"/>
    <w:rsid w:val="002367AD"/>
    <w:rsid w:val="0035070F"/>
    <w:rsid w:val="003951C8"/>
    <w:rsid w:val="003E3A43"/>
    <w:rsid w:val="004654BC"/>
    <w:rsid w:val="00487DD8"/>
    <w:rsid w:val="00491D49"/>
    <w:rsid w:val="004C791A"/>
    <w:rsid w:val="005024A4"/>
    <w:rsid w:val="0051665A"/>
    <w:rsid w:val="00547B8A"/>
    <w:rsid w:val="005542BC"/>
    <w:rsid w:val="005717BD"/>
    <w:rsid w:val="00577678"/>
    <w:rsid w:val="0059397B"/>
    <w:rsid w:val="005A3314"/>
    <w:rsid w:val="005E618B"/>
    <w:rsid w:val="006119FD"/>
    <w:rsid w:val="006142F0"/>
    <w:rsid w:val="00637E36"/>
    <w:rsid w:val="006B43A4"/>
    <w:rsid w:val="006C408C"/>
    <w:rsid w:val="006F4374"/>
    <w:rsid w:val="007C0B12"/>
    <w:rsid w:val="007E5491"/>
    <w:rsid w:val="007F779F"/>
    <w:rsid w:val="00801C19"/>
    <w:rsid w:val="008745B6"/>
    <w:rsid w:val="009B2E1F"/>
    <w:rsid w:val="009B31FE"/>
    <w:rsid w:val="009F1711"/>
    <w:rsid w:val="00A4743D"/>
    <w:rsid w:val="00A924CE"/>
    <w:rsid w:val="00A948A9"/>
    <w:rsid w:val="00AA4833"/>
    <w:rsid w:val="00B11C30"/>
    <w:rsid w:val="00B86CA4"/>
    <w:rsid w:val="00BE5224"/>
    <w:rsid w:val="00BF2970"/>
    <w:rsid w:val="00C239A5"/>
    <w:rsid w:val="00CA2E3B"/>
    <w:rsid w:val="00D865D2"/>
    <w:rsid w:val="00D964EE"/>
    <w:rsid w:val="00DE47AF"/>
    <w:rsid w:val="00E50961"/>
    <w:rsid w:val="00EB5B1C"/>
    <w:rsid w:val="00F64B0B"/>
    <w:rsid w:val="00FA01F0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1119"/>
  <w15:docId w15:val="{EC2DBC99-5B14-4E32-9124-4D58274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3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3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3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148E-1CAC-4028-88F9-518B4E3E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М. Шестова</cp:lastModifiedBy>
  <cp:revision>29</cp:revision>
  <cp:lastPrinted>2018-07-17T11:35:00Z</cp:lastPrinted>
  <dcterms:created xsi:type="dcterms:W3CDTF">2017-03-13T13:35:00Z</dcterms:created>
  <dcterms:modified xsi:type="dcterms:W3CDTF">2018-07-17T11:36:00Z</dcterms:modified>
</cp:coreProperties>
</file>